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C6" w:rsidRPr="00741179" w:rsidRDefault="004216C6" w:rsidP="001B60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B61F1" wp14:editId="5439430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C6" w:rsidRPr="00741179" w:rsidRDefault="004216C6" w:rsidP="004216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4216C6" w:rsidRPr="00741179" w:rsidTr="00BF635B">
        <w:trPr>
          <w:trHeight w:val="1134"/>
        </w:trPr>
        <w:tc>
          <w:tcPr>
            <w:tcW w:w="10236" w:type="dxa"/>
            <w:gridSpan w:val="10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16C6" w:rsidRPr="00741179" w:rsidTr="00BF635B">
        <w:trPr>
          <w:trHeight w:val="474"/>
        </w:trPr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AC649F" w:rsidRDefault="001B6018" w:rsidP="00F3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35DF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1B6018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510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F35DF2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4216C6" w:rsidRPr="00741179" w:rsidTr="00BF635B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216C6" w:rsidRPr="00AC649F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443A1B" w:rsidRPr="00FD2F19" w:rsidRDefault="00443A1B" w:rsidP="00443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назначении публичных слушаний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проекту решения Совета депутатов сельского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Перегребное «О внесении изменений и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дополнений в Устав сельского поселения Перегребное»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>В соответствии со ст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16.03.2017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07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Об  утверждении Порядка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проведения публичных слушаний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в  муниципальном  образовании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Перегребное»: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1. Провести публичные слушания по проекту </w:t>
      </w: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2. Назначить проведение публичных слушаний на </w:t>
      </w:r>
      <w:r w:rsidR="00477E1B" w:rsidRPr="00F35DF2">
        <w:rPr>
          <w:rFonts w:ascii="Times New Roman" w:hAnsi="Times New Roman" w:cs="Times New Roman"/>
          <w:b w:val="0"/>
          <w:sz w:val="26"/>
          <w:szCs w:val="26"/>
        </w:rPr>
        <w:t>16</w:t>
      </w:r>
      <w:r w:rsidR="00C54427" w:rsidRPr="00F35D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1ECB" w:rsidRPr="00F35DF2">
        <w:rPr>
          <w:rFonts w:ascii="Times New Roman" w:hAnsi="Times New Roman" w:cs="Times New Roman"/>
          <w:b w:val="0"/>
          <w:sz w:val="26"/>
          <w:szCs w:val="26"/>
        </w:rPr>
        <w:t>марта 2020</w:t>
      </w:r>
      <w:r w:rsidR="00D8688B" w:rsidRPr="00FD2F1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C54427" w:rsidRPr="00FD2F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в 18-00 часов местного времени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д. 3.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 w:rsidRPr="00FD2F19">
        <w:rPr>
          <w:rFonts w:ascii="Times New Roman" w:hAnsi="Times New Roman" w:cs="Times New Roman"/>
          <w:sz w:val="26"/>
          <w:szCs w:val="26"/>
        </w:rPr>
        <w:t>У</w:t>
      </w:r>
      <w:r w:rsidRPr="00FD2F19">
        <w:rPr>
          <w:rFonts w:ascii="Times New Roman" w:hAnsi="Times New Roman" w:cs="Times New Roman"/>
          <w:sz w:val="26"/>
          <w:szCs w:val="26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4. Утвердить состав 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Уставной </w:t>
      </w:r>
      <w:r w:rsidRPr="00FD2F19">
        <w:rPr>
          <w:rFonts w:ascii="Times New Roman" w:hAnsi="Times New Roman" w:cs="Times New Roman"/>
          <w:sz w:val="26"/>
          <w:szCs w:val="26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D2F19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за подготовку и проведение публичных слушаний назначить </w:t>
      </w:r>
      <w:r w:rsidR="00C54427" w:rsidRPr="00FD2F19">
        <w:rPr>
          <w:rFonts w:ascii="Times New Roman" w:hAnsi="Times New Roman" w:cs="Times New Roman"/>
          <w:sz w:val="26"/>
          <w:szCs w:val="26"/>
        </w:rPr>
        <w:t>Кузину  Татьяну Анатольевну</w:t>
      </w:r>
      <w:r w:rsidR="00A27F40"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ведущего  специалиста  </w:t>
      </w:r>
      <w:r w:rsidR="00FF309C" w:rsidRPr="00FD2F19">
        <w:rPr>
          <w:rFonts w:ascii="Times New Roman" w:hAnsi="Times New Roman" w:cs="Times New Roman"/>
          <w:sz w:val="26"/>
          <w:szCs w:val="26"/>
        </w:rPr>
        <w:t>отдел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а </w:t>
      </w:r>
      <w:r w:rsidR="00FF309C" w:rsidRPr="00FD2F19">
        <w:rPr>
          <w:rFonts w:ascii="Times New Roman" w:hAnsi="Times New Roman" w:cs="Times New Roman"/>
          <w:sz w:val="26"/>
          <w:szCs w:val="26"/>
        </w:rPr>
        <w:t xml:space="preserve"> правового обеспечения, муниципальной службы и социальной политики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администрации сельского  поселения  </w:t>
      </w:r>
      <w:proofErr w:type="spellStart"/>
      <w:r w:rsidR="00C5442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>.</w:t>
      </w:r>
    </w:p>
    <w:p w:rsidR="00E863D8" w:rsidRPr="00FD2F19" w:rsidRDefault="00443A1B" w:rsidP="00E8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6. Направить настоящее решение </w:t>
      </w:r>
      <w:r w:rsidR="00EE52B0">
        <w:rPr>
          <w:rFonts w:ascii="Times New Roman" w:hAnsi="Times New Roman" w:cs="Times New Roman"/>
          <w:sz w:val="26"/>
          <w:szCs w:val="26"/>
        </w:rPr>
        <w:t>на опубликование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в печатно</w:t>
      </w:r>
      <w:r w:rsidR="00AC649F">
        <w:rPr>
          <w:rFonts w:ascii="Times New Roman" w:hAnsi="Times New Roman" w:cs="Times New Roman"/>
          <w:sz w:val="26"/>
          <w:szCs w:val="26"/>
        </w:rPr>
        <w:t>е издание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  <w:r w:rsidR="00E863D8">
        <w:rPr>
          <w:rFonts w:ascii="Times New Roman" w:hAnsi="Times New Roman" w:cs="Times New Roman"/>
          <w:sz w:val="26"/>
          <w:szCs w:val="26"/>
        </w:rPr>
        <w:t xml:space="preserve">, </w:t>
      </w:r>
      <w:r w:rsidR="00E863D8" w:rsidRPr="00FD2F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863D8">
        <w:rPr>
          <w:rFonts w:ascii="Times New Roman" w:hAnsi="Times New Roman" w:cs="Times New Roman"/>
          <w:sz w:val="26"/>
          <w:szCs w:val="26"/>
        </w:rPr>
        <w:t>3</w:t>
      </w:r>
      <w:r w:rsidR="00E863D8" w:rsidRPr="00FD2F19">
        <w:rPr>
          <w:rFonts w:ascii="Times New Roman" w:hAnsi="Times New Roman" w:cs="Times New Roman"/>
          <w:sz w:val="26"/>
          <w:szCs w:val="26"/>
        </w:rPr>
        <w:t>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Pr="00FD2F19" w:rsidRDefault="00443A1B" w:rsidP="00AA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7. Настоящее решение вступает в силу после официального </w:t>
      </w:r>
      <w:r w:rsidR="00EE52B0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AA0DC6" w:rsidRPr="00AA0DC6">
        <w:rPr>
          <w:rFonts w:ascii="Times New Roman" w:hAnsi="Times New Roman" w:cs="Times New Roman"/>
          <w:sz w:val="26"/>
          <w:szCs w:val="26"/>
        </w:rPr>
        <w:t>в печатном издании Октябрьского района</w:t>
      </w:r>
      <w:r w:rsidR="00AA0DC6" w:rsidRPr="00FD2F19">
        <w:rPr>
          <w:rFonts w:ascii="Times New Roman" w:hAnsi="Times New Roman" w:cs="Times New Roman"/>
          <w:sz w:val="26"/>
          <w:szCs w:val="26"/>
        </w:rPr>
        <w:t>.</w:t>
      </w:r>
    </w:p>
    <w:p w:rsidR="006A4559" w:rsidRPr="00FD2F19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FD2F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</w:t>
      </w:r>
      <w:r w:rsidR="00AA0DC6">
        <w:rPr>
          <w:rFonts w:ascii="Times New Roman" w:hAnsi="Times New Roman" w:cs="Times New Roman"/>
          <w:sz w:val="26"/>
          <w:szCs w:val="26"/>
        </w:rPr>
        <w:t>Комарову Т.Н.</w:t>
      </w:r>
    </w:p>
    <w:p w:rsidR="00D209E7" w:rsidRPr="00FD2F19" w:rsidRDefault="00D209E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E4D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Гл</w:t>
      </w:r>
      <w:r w:rsidR="00443A1B" w:rsidRPr="00FD2F19">
        <w:rPr>
          <w:rFonts w:ascii="Times New Roman" w:hAnsi="Times New Roman" w:cs="Times New Roman"/>
          <w:sz w:val="26"/>
          <w:szCs w:val="26"/>
        </w:rPr>
        <w:t>ав</w:t>
      </w:r>
      <w:r w:rsidRPr="00FD2F19">
        <w:rPr>
          <w:rFonts w:ascii="Times New Roman" w:hAnsi="Times New Roman" w:cs="Times New Roman"/>
          <w:sz w:val="26"/>
          <w:szCs w:val="26"/>
        </w:rPr>
        <w:t>а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43A1B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443A1B" w:rsidRPr="00FD2F19">
        <w:rPr>
          <w:rFonts w:ascii="Times New Roman" w:hAnsi="Times New Roman" w:cs="Times New Roman"/>
          <w:sz w:val="26"/>
          <w:szCs w:val="26"/>
        </w:rPr>
        <w:t xml:space="preserve">   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 </w:t>
      </w:r>
      <w:r w:rsidRPr="00FD2F1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A0DC6">
        <w:rPr>
          <w:rFonts w:ascii="Times New Roman" w:hAnsi="Times New Roman" w:cs="Times New Roman"/>
          <w:sz w:val="26"/>
          <w:szCs w:val="26"/>
        </w:rPr>
        <w:t xml:space="preserve">А.Г. Козлов </w:t>
      </w:r>
    </w:p>
    <w:p w:rsidR="00C54427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 </w:t>
      </w:r>
      <w:r w:rsidR="00011ECB">
        <w:rPr>
          <w:rFonts w:ascii="Times New Roman" w:hAnsi="Times New Roman" w:cs="Times New Roman"/>
          <w:sz w:val="26"/>
          <w:szCs w:val="26"/>
        </w:rPr>
        <w:t>0</w:t>
      </w:r>
      <w:r w:rsidR="00F35DF2">
        <w:rPr>
          <w:rFonts w:ascii="Times New Roman" w:hAnsi="Times New Roman" w:cs="Times New Roman"/>
          <w:sz w:val="26"/>
          <w:szCs w:val="26"/>
        </w:rPr>
        <w:t>3</w:t>
      </w:r>
      <w:r w:rsidR="00011ECB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D209E7"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 w:rsidR="00011ECB">
        <w:rPr>
          <w:rFonts w:ascii="Times New Roman" w:hAnsi="Times New Roman" w:cs="Times New Roman"/>
          <w:sz w:val="26"/>
          <w:szCs w:val="26"/>
        </w:rPr>
        <w:t>20</w:t>
      </w:r>
      <w:r w:rsidR="000440CB" w:rsidRPr="00FD2F19">
        <w:rPr>
          <w:rFonts w:ascii="Times New Roman" w:hAnsi="Times New Roman" w:cs="Times New Roman"/>
          <w:sz w:val="26"/>
          <w:szCs w:val="26"/>
        </w:rPr>
        <w:t xml:space="preserve"> г.</w:t>
      </w:r>
      <w:r w:rsidRPr="00FD2F19">
        <w:rPr>
          <w:rFonts w:ascii="Times New Roman" w:hAnsi="Times New Roman" w:cs="Times New Roman"/>
          <w:sz w:val="26"/>
          <w:szCs w:val="26"/>
        </w:rPr>
        <w:t xml:space="preserve"> № </w:t>
      </w:r>
      <w:r w:rsidR="00F35DF2">
        <w:rPr>
          <w:rFonts w:ascii="Times New Roman" w:hAnsi="Times New Roman" w:cs="Times New Roman"/>
          <w:sz w:val="26"/>
          <w:szCs w:val="26"/>
        </w:rPr>
        <w:t>51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Порядок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учета предложений по проектам решений Совета депутатов поселения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д. 3.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Предложения по проекту решения Совета депутатов поселения</w:t>
      </w: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050"/>
        <w:gridCol w:w="1914"/>
        <w:gridCol w:w="1914"/>
        <w:gridCol w:w="1945"/>
      </w:tblGrid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проекта решения Совета депутатов поселения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</w:p>
          <w:p w:rsidR="00443A1B" w:rsidRPr="00FD2F19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оекта решения с учетом поправки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FD2F19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5.</w:t>
      </w:r>
      <w:r w:rsidRPr="00FD2F19">
        <w:rPr>
          <w:rFonts w:ascii="Times New Roman" w:hAnsi="Times New Roman" w:cs="Times New Roman"/>
          <w:sz w:val="26"/>
          <w:szCs w:val="26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FD2F19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Уставная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 по  учету предложений</w:t>
      </w:r>
      <w:r w:rsidR="00443A1B"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 по проекту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FD2F19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поступивших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готовит заключение, которое должно содержать следующие предложения: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по проекту решения; </w:t>
      </w:r>
    </w:p>
    <w:p w:rsidR="00443A1B" w:rsidRPr="00FD2F19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 xml:space="preserve">8. Не позднее 5 дней со дня окончания приема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761FCB" w:rsidRPr="00FD2F19" w:rsidRDefault="00761FCB" w:rsidP="00761FC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111C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4111CE">
        <w:rPr>
          <w:rFonts w:ascii="Times New Roman" w:hAnsi="Times New Roman" w:cs="Times New Roman"/>
          <w:sz w:val="26"/>
          <w:szCs w:val="26"/>
        </w:rPr>
        <w:t>51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СОСТАВ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559" w:rsidRPr="00FD2F1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комиссии по  учету предложений </w:t>
      </w:r>
    </w:p>
    <w:p w:rsidR="006A4559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Pr="00FD2F19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Перегребное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Перегребное»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Блохина  Алена Николаевна  – заместитель главы администрации по  экономике и  финансам  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323D0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>председатель временной комиссии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  <w:u w:val="single"/>
        </w:rPr>
        <w:t>Члены временной комиссии: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A1B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Цыганов  Максим  Вадимович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- депутат Совета </w:t>
      </w:r>
      <w:r w:rsidR="007D1947"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7D194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2F19">
        <w:rPr>
          <w:rFonts w:ascii="Times New Roman" w:hAnsi="Times New Roman" w:cs="Times New Roman"/>
          <w:sz w:val="26"/>
          <w:szCs w:val="26"/>
        </w:rPr>
        <w:t>Чуйчук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  Юрий  Романович – председатель  Общественного  Совета  по вопросам ЖКХ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Мельниченко Дмитрий  Федорович  – заместитель главы администрации по ЖКХ, обеспечению жизнедеятельности и управлению муниципальным имуществом сельского поселения </w:t>
      </w:r>
      <w:proofErr w:type="spellStart"/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заведующий отделом обеспечения жизнедеятельности и управления муниципальным имуществом</w:t>
      </w:r>
    </w:p>
    <w:p w:rsidR="00EC7AA7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CB" w:rsidRPr="00FD2F19" w:rsidRDefault="00761FCB" w:rsidP="00761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Алешина Людмила Владимировна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– </w:t>
      </w:r>
      <w:r w:rsidRPr="00FD2F19">
        <w:rPr>
          <w:rFonts w:ascii="Times New Roman" w:hAnsi="Times New Roman" w:cs="Times New Roman"/>
          <w:sz w:val="26"/>
          <w:szCs w:val="26"/>
        </w:rPr>
        <w:t xml:space="preserve">главный  специалист  отдела  обеспечения  жизнедеятельности  и  управления муниципальным  имуществом администрации 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947" w:rsidRPr="00FD2F19" w:rsidRDefault="00761FCB" w:rsidP="007D1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Титаренко Анастасия Николаевна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–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главный  специалист  отдела  обеспечения  жизнедеятельности  и  управления муниципальным  имуществом администрации сельского поселения Перегребное</w:t>
      </w:r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3D0" w:rsidRDefault="003323D0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Кузина  Татьяна Анатольевна  – ведущий  специалист  отдела  правового обеспечения, муниципальной службы и социальной политики администрации сельского  поселения 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872FAD">
        <w:rPr>
          <w:rFonts w:ascii="Times New Roman" w:hAnsi="Times New Roman" w:cs="Times New Roman"/>
          <w:sz w:val="26"/>
          <w:szCs w:val="26"/>
        </w:rPr>
        <w:t>.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FD2F19" w:rsidRDefault="001C7151" w:rsidP="001C715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03 марта</w:t>
      </w:r>
      <w:r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51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1C7151" w:rsidRPr="001C7151" w:rsidTr="00E544B0">
        <w:trPr>
          <w:trHeight w:val="1134"/>
        </w:trPr>
        <w:tc>
          <w:tcPr>
            <w:tcW w:w="10320" w:type="dxa"/>
            <w:gridSpan w:val="11"/>
          </w:tcPr>
          <w:p w:rsidR="001C7151" w:rsidRPr="001C7151" w:rsidRDefault="004005E9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30.1pt;margin-top:-71.4pt;width:84pt;height:18pt;z-index:-251658240" wrapcoords="-193 0 193 16200 3471 20700 4629 20700 6750 20700 10029 20700 20829 16200 20636 14400 21600 7200 21407 4500 5014 0 -193 0" fillcolor="#369" stroked="f">
                  <v:shadow color="#b2b2b2" opacity="52429f" offset="3pt"/>
                  <v:textpath style="font-family:&quot;Times New Roman&quot;;v-text-align:right;v-text-kern:t" trim="t" fitpath="t" string="Проект"/>
                  <w10:wrap type="through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  <w:t xml:space="preserve">                                </w:t>
            </w:r>
            <w:r w:rsidR="001C715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FD0401C" wp14:editId="633839A7">
                  <wp:extent cx="52387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СОВЕТ ДЕПУТАТОВ</w:t>
            </w:r>
          </w:p>
          <w:p w:rsidR="001C7151" w:rsidRPr="001C7151" w:rsidRDefault="001C7151" w:rsidP="001C7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СЕЛЬСКОГО ПОСЕЛЕНИЯ ПЕРЕГРЕБНОЕ</w:t>
            </w:r>
          </w:p>
          <w:p w:rsidR="001C7151" w:rsidRPr="001C7151" w:rsidRDefault="001C7151" w:rsidP="001C7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Октябрьского района  </w:t>
            </w:r>
          </w:p>
          <w:p w:rsidR="001C7151" w:rsidRPr="001C7151" w:rsidRDefault="001C7151" w:rsidP="001C7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Ханты-Мансийского автономного округа - Югры</w:t>
            </w:r>
          </w:p>
          <w:p w:rsidR="001C7151" w:rsidRPr="001C7151" w:rsidRDefault="001C7151" w:rsidP="001C7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C7151" w:rsidRPr="001C7151" w:rsidRDefault="001C7151" w:rsidP="001C7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РЕШЕНИЕ</w:t>
            </w:r>
          </w:p>
        </w:tc>
      </w:tr>
      <w:tr w:rsidR="001C7151" w:rsidRPr="001C7151" w:rsidTr="00E544B0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46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687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405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proofErr w:type="gramStart"/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г</w:t>
            </w:r>
            <w:proofErr w:type="gramEnd"/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.</w:t>
            </w:r>
          </w:p>
        </w:tc>
        <w:tc>
          <w:tcPr>
            <w:tcW w:w="3608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65" w:type="dxa"/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1C7151" w:rsidRPr="001C7151" w:rsidTr="00E544B0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1C7151" w:rsidRPr="001C7151" w:rsidRDefault="001C7151" w:rsidP="001C71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 xml:space="preserve">с. </w:t>
            </w:r>
            <w:proofErr w:type="spellStart"/>
            <w:r w:rsidRPr="001C7151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Перегребное</w:t>
            </w:r>
            <w:proofErr w:type="spellEnd"/>
          </w:p>
        </w:tc>
      </w:tr>
    </w:tbl>
    <w:p w:rsidR="001C7151" w:rsidRPr="001C7151" w:rsidRDefault="001C7151" w:rsidP="001C715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внесении изменений и дополнений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Устав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hi-IN" w:bidi="hi-IN"/>
        </w:rPr>
      </w:pPr>
      <w:proofErr w:type="gramStart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В целях приведения норм и положений Устава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в соответствие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 п. 2.1 ч. 1 ст. 1 Закона Ханты-Мансийского автономного округа-Югры от 28.12.2007 № 201-оз «О гарантиях осуществления полномочий депутата, члена выборного органа местного</w:t>
      </w:r>
      <w:proofErr w:type="gramEnd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самоуправления выборного должностного лица местного самоуправления в Ханты-Мансийском </w:t>
      </w:r>
      <w:proofErr w:type="gramStart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автономном</w:t>
      </w:r>
      <w:proofErr w:type="gramEnd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 округу-Югре»</w:t>
      </w:r>
      <w:r w:rsidRPr="001C715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hi-IN" w:bidi="hi-IN"/>
        </w:rPr>
        <w:t xml:space="preserve">, </w:t>
      </w: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статьей 48 Устава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Совет депутатов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решил: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1. Внести изменения и дополнения в Устав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согласно приложению.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1C7151" w:rsidRPr="001C7151" w:rsidRDefault="001C7151" w:rsidP="001C7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151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решение </w:t>
      </w:r>
      <w:proofErr w:type="gramStart"/>
      <w:r w:rsidRPr="001C7151">
        <w:rPr>
          <w:rFonts w:ascii="Times New Roman" w:eastAsia="Times New Roman" w:hAnsi="Times New Roman" w:cs="Times New Roman"/>
          <w:sz w:val="26"/>
          <w:szCs w:val="26"/>
        </w:rPr>
        <w:t>в печатном издании Октябрьского района в течение семи дней со дня его поступления из Управления Министерства юстиции Российской Федерации по Ханты</w:t>
      </w:r>
      <w:proofErr w:type="gramEnd"/>
      <w:r w:rsidRPr="001C7151">
        <w:rPr>
          <w:rFonts w:ascii="Times New Roman" w:eastAsia="Times New Roman" w:hAnsi="Times New Roman" w:cs="Times New Roman"/>
          <w:sz w:val="26"/>
          <w:szCs w:val="26"/>
        </w:rPr>
        <w:t xml:space="preserve"> – Мансийскому автономному округу - Югре.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4. Настоящее решение вступает в силу после официального опубликования.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Глава 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                   А.Г. Козлов</w:t>
      </w:r>
    </w:p>
    <w:p w:rsidR="001C7151" w:rsidRPr="001C7151" w:rsidRDefault="001C7151" w:rsidP="001C7151">
      <w:pPr>
        <w:pageBreakBefore/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Приложение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 решению Совета депутатов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«__»____ 2020 г.  № __</w:t>
      </w:r>
    </w:p>
    <w:p w:rsidR="001C7151" w:rsidRPr="001C7151" w:rsidRDefault="001C7151" w:rsidP="001C71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1C7151" w:rsidRPr="001C7151" w:rsidRDefault="001C7151" w:rsidP="001C71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Изменения и дополнения в Устав сельского поселения </w:t>
      </w:r>
      <w:proofErr w:type="spellStart"/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="004005E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:</w:t>
      </w:r>
    </w:p>
    <w:p w:rsidR="001C7151" w:rsidRPr="001C7151" w:rsidRDefault="001C7151" w:rsidP="001C715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Пункт 2 статьи 26 Устава дополнить подпунктом 3) </w:t>
      </w: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следующего содержания: 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«3) возмещение расходов связанных со служебными командировками».</w:t>
      </w:r>
    </w:p>
    <w:p w:rsidR="001C7151" w:rsidRPr="001C7151" w:rsidRDefault="001C7151" w:rsidP="001C715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Пункт 6 часть 6.1 статьи 24 изложить в новой редакции: </w:t>
      </w:r>
    </w:p>
    <w:p w:rsidR="001C7151" w:rsidRPr="001C7151" w:rsidRDefault="001C7151" w:rsidP="0012191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«6.1. Глава поселения не вправе: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1) заниматься предпринимательской деятельностью лично или через доверенных лиц;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proofErr w:type="gramStart"/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proofErr w:type="gramStart"/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</w:t>
      </w:r>
      <w:proofErr w:type="gramEnd"/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д) иные случаи, предусмотренные федеральными законами;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</w:t>
      </w: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lastRenderedPageBreak/>
        <w:t>Федерации;</w:t>
      </w:r>
    </w:p>
    <w:p w:rsidR="001C7151" w:rsidRPr="001C7151" w:rsidRDefault="001C7151" w:rsidP="001C71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1C7151">
        <w:rPr>
          <w:rFonts w:ascii="Times New Roman" w:eastAsia="Lucida Sans Unicode" w:hAnsi="Times New Roman" w:cs="Times New Roman"/>
          <w:sz w:val="26"/>
          <w:szCs w:val="26"/>
          <w:lang w:eastAsia="hi-IN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D13378">
        <w:rPr>
          <w:rFonts w:ascii="Times New Roman" w:eastAsia="Lucida Sans Unicode" w:hAnsi="Times New Roman" w:cs="Times New Roman"/>
          <w:sz w:val="26"/>
          <w:szCs w:val="26"/>
          <w:lang w:eastAsia="hi-IN"/>
        </w:rPr>
        <w:t>ельством Российской Федерации</w:t>
      </w:r>
      <w:proofErr w:type="gramStart"/>
      <w:r w:rsidR="00D13378">
        <w:rPr>
          <w:rFonts w:ascii="Times New Roman" w:eastAsia="Lucida Sans Unicode" w:hAnsi="Times New Roman" w:cs="Times New Roman"/>
          <w:sz w:val="26"/>
          <w:szCs w:val="26"/>
          <w:lang w:eastAsia="hi-IN"/>
        </w:rPr>
        <w:t>.».</w:t>
      </w:r>
      <w:proofErr w:type="gramEnd"/>
    </w:p>
    <w:p w:rsidR="001C7151" w:rsidRPr="001C7151" w:rsidRDefault="001C7151" w:rsidP="001C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151" w:rsidRPr="001C7151" w:rsidRDefault="001C7151" w:rsidP="001C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151" w:rsidRPr="001C7151" w:rsidRDefault="001C7151" w:rsidP="001C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151" w:rsidRPr="001C7151" w:rsidRDefault="001C7151" w:rsidP="001C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151" w:rsidRPr="001C7151" w:rsidRDefault="001C7151" w:rsidP="001C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1917" w:rsidRDefault="00121917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1917" w:rsidRDefault="00121917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FD2F19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7151" w:rsidRPr="00FD2F19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A1B"/>
    <w:rsid w:val="00011ECB"/>
    <w:rsid w:val="00017E4D"/>
    <w:rsid w:val="000440CB"/>
    <w:rsid w:val="00121917"/>
    <w:rsid w:val="00164EE8"/>
    <w:rsid w:val="001B6018"/>
    <w:rsid w:val="001C7151"/>
    <w:rsid w:val="00223673"/>
    <w:rsid w:val="0024000C"/>
    <w:rsid w:val="00314D3E"/>
    <w:rsid w:val="00316885"/>
    <w:rsid w:val="00330174"/>
    <w:rsid w:val="003323D0"/>
    <w:rsid w:val="003E5C62"/>
    <w:rsid w:val="004005E9"/>
    <w:rsid w:val="00400A0C"/>
    <w:rsid w:val="004111CE"/>
    <w:rsid w:val="004216C6"/>
    <w:rsid w:val="004235A9"/>
    <w:rsid w:val="00430885"/>
    <w:rsid w:val="00443A1B"/>
    <w:rsid w:val="00454F2A"/>
    <w:rsid w:val="00457E78"/>
    <w:rsid w:val="00477E1B"/>
    <w:rsid w:val="00502A18"/>
    <w:rsid w:val="00525977"/>
    <w:rsid w:val="005376DD"/>
    <w:rsid w:val="005542CE"/>
    <w:rsid w:val="00630BE0"/>
    <w:rsid w:val="00666929"/>
    <w:rsid w:val="00695CD8"/>
    <w:rsid w:val="006A4559"/>
    <w:rsid w:val="006D6CAE"/>
    <w:rsid w:val="007110C3"/>
    <w:rsid w:val="00741DB5"/>
    <w:rsid w:val="00761FCB"/>
    <w:rsid w:val="00770030"/>
    <w:rsid w:val="007C4E26"/>
    <w:rsid w:val="007D1947"/>
    <w:rsid w:val="007D21D3"/>
    <w:rsid w:val="007F21EB"/>
    <w:rsid w:val="008524D9"/>
    <w:rsid w:val="00872FAD"/>
    <w:rsid w:val="0088103B"/>
    <w:rsid w:val="008A120D"/>
    <w:rsid w:val="008C334E"/>
    <w:rsid w:val="008D0FC7"/>
    <w:rsid w:val="008E73BE"/>
    <w:rsid w:val="0090607E"/>
    <w:rsid w:val="009415F0"/>
    <w:rsid w:val="009566E9"/>
    <w:rsid w:val="009E3084"/>
    <w:rsid w:val="009F5FE5"/>
    <w:rsid w:val="00A27F40"/>
    <w:rsid w:val="00AA0DC6"/>
    <w:rsid w:val="00AA194C"/>
    <w:rsid w:val="00AB14EA"/>
    <w:rsid w:val="00AC649F"/>
    <w:rsid w:val="00AD0431"/>
    <w:rsid w:val="00AD0A4B"/>
    <w:rsid w:val="00AE4BF1"/>
    <w:rsid w:val="00AF050A"/>
    <w:rsid w:val="00B03112"/>
    <w:rsid w:val="00B5056E"/>
    <w:rsid w:val="00BA2239"/>
    <w:rsid w:val="00BA3116"/>
    <w:rsid w:val="00BB61BA"/>
    <w:rsid w:val="00BC38BA"/>
    <w:rsid w:val="00BF6ED4"/>
    <w:rsid w:val="00C25117"/>
    <w:rsid w:val="00C54427"/>
    <w:rsid w:val="00C73ABC"/>
    <w:rsid w:val="00D13378"/>
    <w:rsid w:val="00D209E7"/>
    <w:rsid w:val="00D57535"/>
    <w:rsid w:val="00D73373"/>
    <w:rsid w:val="00D85B78"/>
    <w:rsid w:val="00D8688B"/>
    <w:rsid w:val="00D92C02"/>
    <w:rsid w:val="00E3625F"/>
    <w:rsid w:val="00E8221C"/>
    <w:rsid w:val="00E863D8"/>
    <w:rsid w:val="00E97955"/>
    <w:rsid w:val="00EC7AA7"/>
    <w:rsid w:val="00EE52B0"/>
    <w:rsid w:val="00F35DF2"/>
    <w:rsid w:val="00F563F6"/>
    <w:rsid w:val="00F76F5E"/>
    <w:rsid w:val="00FC0E6A"/>
    <w:rsid w:val="00FC7873"/>
    <w:rsid w:val="00FD2F1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5AB1-C20B-4686-91F1-6F9F638A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Komarova_TN</cp:lastModifiedBy>
  <cp:revision>14</cp:revision>
  <cp:lastPrinted>2020-03-03T06:03:00Z</cp:lastPrinted>
  <dcterms:created xsi:type="dcterms:W3CDTF">2018-09-17T04:58:00Z</dcterms:created>
  <dcterms:modified xsi:type="dcterms:W3CDTF">2020-03-03T06:06:00Z</dcterms:modified>
</cp:coreProperties>
</file>