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C" w:rsidRPr="00E310BC" w:rsidRDefault="00E310BC" w:rsidP="006742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901FC4" w:rsidRPr="00E310BC" w:rsidTr="00901FC4">
        <w:trPr>
          <w:trHeight w:val="1134"/>
        </w:trPr>
        <w:tc>
          <w:tcPr>
            <w:tcW w:w="9896" w:type="dxa"/>
            <w:gridSpan w:val="10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01FC4" w:rsidRPr="00E310BC" w:rsidTr="00901FC4">
        <w:trPr>
          <w:trHeight w:val="425"/>
        </w:trPr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5179F5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5179F5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48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67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901FC4" w:rsidRPr="00E310BC" w:rsidRDefault="00901FC4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C4" w:rsidRPr="00E310BC" w:rsidRDefault="005179F5" w:rsidP="0090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901FC4" w:rsidRPr="00E310BC" w:rsidTr="00901FC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01FC4" w:rsidRPr="00E310BC" w:rsidRDefault="00901FC4" w:rsidP="0090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Default="00901FC4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2D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E310B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310BC">
        <w:rPr>
          <w:rFonts w:ascii="Times New Roman" w:hAnsi="Times New Roman" w:cs="Times New Roman"/>
          <w:sz w:val="24"/>
          <w:szCs w:val="24"/>
        </w:rPr>
        <w:t xml:space="preserve"> силу </w:t>
      </w:r>
      <w:r w:rsidR="0067422D">
        <w:rPr>
          <w:rFonts w:ascii="Times New Roman" w:hAnsi="Times New Roman" w:cs="Times New Roman"/>
          <w:sz w:val="24"/>
          <w:szCs w:val="24"/>
        </w:rPr>
        <w:t>некоторых</w:t>
      </w:r>
    </w:p>
    <w:p w:rsidR="00E310BC" w:rsidRPr="00E310BC" w:rsidRDefault="0067422D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310BC" w:rsidRPr="00E310BC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ых нормативно-</w:t>
      </w:r>
      <w:r w:rsidR="00E310BC" w:rsidRPr="00E310BC">
        <w:rPr>
          <w:rFonts w:ascii="Times New Roman" w:hAnsi="Times New Roman" w:cs="Times New Roman"/>
          <w:sz w:val="24"/>
          <w:szCs w:val="24"/>
        </w:rPr>
        <w:t>правов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E310BC" w:rsidRPr="00E310B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E310BC" w:rsidRDefault="00E310BC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C4" w:rsidRPr="00E310BC" w:rsidRDefault="00901FC4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В целях приведения муниципальн</w:t>
      </w:r>
      <w:r w:rsidR="0067422D">
        <w:rPr>
          <w:rFonts w:ascii="Times New Roman" w:hAnsi="Times New Roman" w:cs="Times New Roman"/>
          <w:sz w:val="24"/>
          <w:szCs w:val="24"/>
        </w:rPr>
        <w:t>ых</w:t>
      </w:r>
      <w:r w:rsidR="00123BEC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67422D">
        <w:rPr>
          <w:rFonts w:ascii="Times New Roman" w:hAnsi="Times New Roman" w:cs="Times New Roman"/>
          <w:sz w:val="24"/>
          <w:szCs w:val="24"/>
        </w:rPr>
        <w:t>о-</w:t>
      </w:r>
      <w:r w:rsidRPr="00E310BC">
        <w:rPr>
          <w:rFonts w:ascii="Times New Roman" w:hAnsi="Times New Roman" w:cs="Times New Roman"/>
          <w:sz w:val="24"/>
          <w:szCs w:val="24"/>
        </w:rPr>
        <w:t>правов</w:t>
      </w:r>
      <w:r w:rsidR="0067422D">
        <w:rPr>
          <w:rFonts w:ascii="Times New Roman" w:hAnsi="Times New Roman" w:cs="Times New Roman"/>
          <w:sz w:val="24"/>
          <w:szCs w:val="24"/>
        </w:rPr>
        <w:t>ых</w:t>
      </w:r>
      <w:r w:rsidRPr="00E310BC">
        <w:rPr>
          <w:rFonts w:ascii="Times New Roman" w:hAnsi="Times New Roman" w:cs="Times New Roman"/>
          <w:sz w:val="24"/>
          <w:szCs w:val="24"/>
        </w:rPr>
        <w:t xml:space="preserve"> акт</w:t>
      </w:r>
      <w:r w:rsidR="0067422D">
        <w:rPr>
          <w:rFonts w:ascii="Times New Roman" w:hAnsi="Times New Roman" w:cs="Times New Roman"/>
          <w:sz w:val="24"/>
          <w:szCs w:val="24"/>
        </w:rPr>
        <w:t>ов</w:t>
      </w:r>
      <w:r w:rsidRPr="00E310B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23BEC">
        <w:rPr>
          <w:rFonts w:ascii="Times New Roman" w:hAnsi="Times New Roman" w:cs="Times New Roman"/>
          <w:sz w:val="24"/>
          <w:szCs w:val="24"/>
        </w:rPr>
        <w:t>действующим  законодательством</w:t>
      </w:r>
      <w:r w:rsidRPr="00E310BC">
        <w:rPr>
          <w:rFonts w:ascii="Times New Roman" w:hAnsi="Times New Roman" w:cs="Times New Roman"/>
          <w:sz w:val="24"/>
          <w:szCs w:val="24"/>
        </w:rPr>
        <w:t>:</w:t>
      </w:r>
    </w:p>
    <w:p w:rsidR="0067422D" w:rsidRDefault="00E310BC" w:rsidP="0085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1. Признать утратившим</w:t>
      </w:r>
      <w:r w:rsidR="0067422D">
        <w:rPr>
          <w:rFonts w:ascii="Times New Roman" w:hAnsi="Times New Roman" w:cs="Times New Roman"/>
          <w:sz w:val="24"/>
          <w:szCs w:val="24"/>
        </w:rPr>
        <w:t>и</w:t>
      </w:r>
      <w:r w:rsidRPr="00E310BC">
        <w:rPr>
          <w:rFonts w:ascii="Times New Roman" w:hAnsi="Times New Roman" w:cs="Times New Roman"/>
          <w:sz w:val="24"/>
          <w:szCs w:val="24"/>
        </w:rPr>
        <w:t xml:space="preserve"> силу</w:t>
      </w:r>
      <w:r w:rsidR="0067422D">
        <w:rPr>
          <w:rFonts w:ascii="Times New Roman" w:hAnsi="Times New Roman" w:cs="Times New Roman"/>
          <w:sz w:val="24"/>
          <w:szCs w:val="24"/>
        </w:rPr>
        <w:t>:</w:t>
      </w:r>
    </w:p>
    <w:p w:rsidR="00E310BC" w:rsidRDefault="003C50A6" w:rsidP="003C50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310BC" w:rsidRPr="00753CE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сельского поселения </w:t>
      </w:r>
      <w:proofErr w:type="spellStart"/>
      <w:r w:rsidR="00E310BC" w:rsidRPr="00753CE4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E310BC" w:rsidRPr="00753CE4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02.08.2011</w:t>
      </w:r>
      <w:r w:rsidR="00ED23A6">
        <w:rPr>
          <w:rFonts w:ascii="Times New Roman" w:hAnsi="Times New Roman" w:cs="Times New Roman"/>
          <w:sz w:val="24"/>
          <w:szCs w:val="24"/>
        </w:rPr>
        <w:t xml:space="preserve"> </w:t>
      </w:r>
      <w:r w:rsidR="00E310BC" w:rsidRPr="00753CE4">
        <w:rPr>
          <w:rFonts w:ascii="Times New Roman" w:hAnsi="Times New Roman" w:cs="Times New Roman"/>
          <w:sz w:val="24"/>
          <w:szCs w:val="24"/>
        </w:rPr>
        <w:t xml:space="preserve">№ </w:t>
      </w:r>
      <w:r w:rsidR="00753CE4" w:rsidRPr="00753C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753CE4" w:rsidRPr="00753CE4">
        <w:rPr>
          <w:rFonts w:ascii="Times New Roman" w:hAnsi="Times New Roman" w:cs="Times New Roman"/>
          <w:sz w:val="24"/>
          <w:szCs w:val="24"/>
        </w:rPr>
        <w:t>5</w:t>
      </w:r>
      <w:r w:rsidR="00ED23A6">
        <w:rPr>
          <w:rFonts w:ascii="Times New Roman" w:hAnsi="Times New Roman" w:cs="Times New Roman"/>
          <w:sz w:val="24"/>
          <w:szCs w:val="24"/>
        </w:rPr>
        <w:t xml:space="preserve"> </w:t>
      </w:r>
      <w:r w:rsidR="007344A4" w:rsidRPr="00753CE4">
        <w:rPr>
          <w:rFonts w:ascii="Times New Roman" w:hAnsi="Times New Roman" w:cs="Times New Roman"/>
          <w:sz w:val="24"/>
          <w:szCs w:val="24"/>
        </w:rPr>
        <w:t>«</w:t>
      </w:r>
      <w:r w:rsidR="00753CE4" w:rsidRPr="00753CE4">
        <w:rPr>
          <w:rFonts w:ascii="Times New Roman" w:hAnsi="Times New Roman" w:cs="Times New Roman"/>
          <w:color w:val="000000"/>
          <w:sz w:val="24"/>
          <w:szCs w:val="24"/>
        </w:rPr>
        <w:t>Об  утверждении  Административного регламента  по  предос</w:t>
      </w:r>
      <w:r w:rsidR="00753CE4">
        <w:rPr>
          <w:rFonts w:ascii="Times New Roman" w:hAnsi="Times New Roman" w:cs="Times New Roman"/>
          <w:color w:val="000000"/>
          <w:sz w:val="24"/>
          <w:szCs w:val="24"/>
        </w:rPr>
        <w:t xml:space="preserve">тавлению муниципальной   услуги </w:t>
      </w:r>
      <w:r w:rsidR="00753CE4" w:rsidRPr="00753CE4">
        <w:rPr>
          <w:rFonts w:ascii="Times New Roman" w:hAnsi="Times New Roman" w:cs="Times New Roman"/>
          <w:color w:val="000000"/>
          <w:sz w:val="24"/>
          <w:szCs w:val="24"/>
        </w:rPr>
        <w:t>«Организация  отдыха детей в каникулярное время»</w:t>
      </w:r>
      <w:r w:rsidR="00E310BC" w:rsidRPr="00753CE4">
        <w:rPr>
          <w:rFonts w:ascii="Times New Roman" w:hAnsi="Times New Roman" w:cs="Times New Roman"/>
          <w:sz w:val="24"/>
          <w:szCs w:val="24"/>
        </w:rPr>
        <w:t>.</w:t>
      </w:r>
    </w:p>
    <w:p w:rsidR="003C50A6" w:rsidRPr="003C50A6" w:rsidRDefault="003C50A6" w:rsidP="003C50A6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A6">
        <w:rPr>
          <w:rFonts w:ascii="Times New Roman" w:hAnsi="Times New Roman" w:cs="Times New Roman"/>
          <w:sz w:val="24"/>
          <w:szCs w:val="24"/>
        </w:rPr>
        <w:t>- постановление администрации сельского поселения Перегребное  от  25.09.2013 № 214 «Об утверждении административного регламента по предоставлению муниципальной услуги «Информационное взаимодействие лиц,  осуществляющих поставки ресурсов, необходимых  для предоставления коммунальных услуг и (или)  оказывающих коммунальные услуги в многоквартирных  и жилых домах либо услуги (работы) по содержанию  и ремонту общего имущества собственников помещений в многоквартирных домах, при предоставлении информации»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7592" w:rsidRPr="00AE7592" w:rsidRDefault="00AE7592" w:rsidP="00AE75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92">
        <w:rPr>
          <w:rFonts w:ascii="Times New Roman" w:hAnsi="Times New Roman" w:cs="Times New Roman"/>
          <w:sz w:val="24"/>
          <w:szCs w:val="24"/>
        </w:rPr>
        <w:t>2. Постановление вступает в силу после его официального обнародования.</w:t>
      </w:r>
    </w:p>
    <w:p w:rsidR="00AE7592" w:rsidRPr="00AE7592" w:rsidRDefault="00AE7592" w:rsidP="00AE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592">
        <w:rPr>
          <w:rFonts w:ascii="Times New Roman" w:hAnsi="Times New Roman" w:cs="Times New Roman"/>
          <w:sz w:val="24"/>
          <w:szCs w:val="24"/>
        </w:rPr>
        <w:t xml:space="preserve">3. Постановление  обнародовать и разместить на официальном </w:t>
      </w:r>
      <w:proofErr w:type="spellStart"/>
      <w:r w:rsidRPr="00AE7592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AE7592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Pr="00AE75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E75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7592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Pr="00AE75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75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7592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AE7592" w:rsidRPr="00AE7592" w:rsidRDefault="00AE7592" w:rsidP="00AE7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59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75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759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E310BC" w:rsidRDefault="00E310BC" w:rsidP="00854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Перегрёбное 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901FC4" w:rsidRPr="00E310BC" w:rsidRDefault="00901FC4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Default="00E310BC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9A0" w:rsidRPr="00D819A0" w:rsidRDefault="00D819A0" w:rsidP="00D819A0">
      <w:pPr>
        <w:rPr>
          <w:sz w:val="24"/>
          <w:szCs w:val="24"/>
        </w:rPr>
      </w:pPr>
      <w:bookmarkStart w:id="0" w:name="_GoBack"/>
      <w:bookmarkEnd w:id="0"/>
    </w:p>
    <w:p w:rsidR="00D819A0" w:rsidRDefault="00D819A0" w:rsidP="00D819A0"/>
    <w:p w:rsidR="00D819A0" w:rsidRDefault="00D819A0" w:rsidP="00D819A0"/>
    <w:p w:rsidR="00D819A0" w:rsidRDefault="00D819A0" w:rsidP="00D819A0"/>
    <w:p w:rsidR="00D819A0" w:rsidRDefault="00D819A0" w:rsidP="00D819A0">
      <w:pPr>
        <w:shd w:val="clear" w:color="auto" w:fill="FFFFFF"/>
        <w:ind w:firstLine="709"/>
        <w:jc w:val="both"/>
      </w:pPr>
    </w:p>
    <w:p w:rsidR="00D819A0" w:rsidRDefault="00D819A0" w:rsidP="00D819A0">
      <w:pPr>
        <w:shd w:val="clear" w:color="auto" w:fill="FFFFFF"/>
        <w:ind w:firstLine="709"/>
        <w:jc w:val="both"/>
      </w:pPr>
    </w:p>
    <w:p w:rsidR="00D819A0" w:rsidRDefault="00D819A0" w:rsidP="00D819A0">
      <w:pPr>
        <w:shd w:val="clear" w:color="auto" w:fill="FFFFFF"/>
        <w:ind w:firstLine="709"/>
        <w:jc w:val="both"/>
      </w:pPr>
    </w:p>
    <w:p w:rsidR="00930B1D" w:rsidRPr="00901FC4" w:rsidRDefault="00930B1D" w:rsidP="0090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0B1D" w:rsidRPr="00901FC4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0BC"/>
    <w:rsid w:val="00123BEC"/>
    <w:rsid w:val="003A2096"/>
    <w:rsid w:val="003B57E9"/>
    <w:rsid w:val="003C50A6"/>
    <w:rsid w:val="005179F5"/>
    <w:rsid w:val="0067422D"/>
    <w:rsid w:val="007344A4"/>
    <w:rsid w:val="00753CE4"/>
    <w:rsid w:val="00854CE2"/>
    <w:rsid w:val="00901FC4"/>
    <w:rsid w:val="00930B1D"/>
    <w:rsid w:val="00A12BDB"/>
    <w:rsid w:val="00A77077"/>
    <w:rsid w:val="00AE7592"/>
    <w:rsid w:val="00D819A0"/>
    <w:rsid w:val="00E310BC"/>
    <w:rsid w:val="00ED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Ульяна</cp:lastModifiedBy>
  <cp:revision>16</cp:revision>
  <cp:lastPrinted>2015-09-14T03:50:00Z</cp:lastPrinted>
  <dcterms:created xsi:type="dcterms:W3CDTF">2014-10-10T06:16:00Z</dcterms:created>
  <dcterms:modified xsi:type="dcterms:W3CDTF">2016-05-22T18:57:00Z</dcterms:modified>
</cp:coreProperties>
</file>