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8F" w:rsidRPr="0011798F" w:rsidRDefault="00726E10" w:rsidP="001179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1798F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743"/>
        <w:gridCol w:w="567"/>
        <w:gridCol w:w="283"/>
        <w:gridCol w:w="242"/>
        <w:gridCol w:w="3904"/>
        <w:gridCol w:w="446"/>
        <w:gridCol w:w="1362"/>
      </w:tblGrid>
      <w:tr w:rsidR="0011798F" w:rsidRPr="0011798F" w:rsidTr="00151709">
        <w:trPr>
          <w:trHeight w:hRule="exact" w:val="2002"/>
        </w:trPr>
        <w:tc>
          <w:tcPr>
            <w:tcW w:w="9606" w:type="dxa"/>
            <w:gridSpan w:val="10"/>
          </w:tcPr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Georgia" w:eastAsia="Times New Roman" w:hAnsi="Georgia"/>
                <w:sz w:val="12"/>
                <w:szCs w:val="12"/>
              </w:rPr>
            </w:pP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z w:val="26"/>
                <w:szCs w:val="26"/>
              </w:rPr>
              <w:t>АДМИНИСТРАЦИЯ</w:t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  <w:t>Октябрьского района</w:t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  <w:t>Ханты-Мансийского автономного округа-Югры</w:t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</w:pP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11798F" w:rsidRPr="0011798F" w:rsidTr="00151709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98F" w:rsidRPr="0011798F" w:rsidRDefault="00781BBC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98F" w:rsidRPr="0011798F" w:rsidRDefault="00781BBC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апреля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98F" w:rsidRPr="0011798F" w:rsidRDefault="00ED7B43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 xml:space="preserve">      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98F" w:rsidRPr="0011798F" w:rsidRDefault="00781BBC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85</w:t>
            </w:r>
          </w:p>
        </w:tc>
      </w:tr>
      <w:tr w:rsidR="0011798F" w:rsidRPr="0011798F" w:rsidTr="00151709">
        <w:trPr>
          <w:trHeight w:hRule="exact" w:val="567"/>
        </w:trPr>
        <w:tc>
          <w:tcPr>
            <w:tcW w:w="9606" w:type="dxa"/>
            <w:gridSpan w:val="10"/>
            <w:tcMar>
              <w:top w:w="227" w:type="dxa"/>
            </w:tcMar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с. Перегребное</w:t>
            </w:r>
          </w:p>
        </w:tc>
      </w:tr>
    </w:tbl>
    <w:p w:rsidR="0011798F" w:rsidRDefault="0011798F" w:rsidP="006F7F8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6F7F80" w:rsidRPr="0011798F" w:rsidRDefault="00137F3D" w:rsidP="006F7F8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1798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Об утверждении административного регламента </w:t>
      </w:r>
    </w:p>
    <w:p w:rsidR="006F7F80" w:rsidRPr="0011798F" w:rsidRDefault="00137F3D" w:rsidP="006F7F8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1798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предоставления муниципальной услуги </w:t>
      </w:r>
    </w:p>
    <w:p w:rsidR="007F6CDE" w:rsidRPr="003922E3" w:rsidRDefault="002A2A48" w:rsidP="007F6CDE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922E3">
        <w:rPr>
          <w:rFonts w:ascii="Times New Roman" w:hAnsi="Times New Roman" w:cs="Times New Roman"/>
          <w:bCs/>
          <w:color w:val="auto"/>
          <w:sz w:val="26"/>
          <w:szCs w:val="26"/>
        </w:rPr>
        <w:t>«</w:t>
      </w:r>
      <w:r w:rsidR="007F6CDE" w:rsidRPr="003922E3">
        <w:rPr>
          <w:rFonts w:ascii="Times New Roman" w:hAnsi="Times New Roman" w:cs="Times New Roman"/>
          <w:bCs/>
          <w:color w:val="auto"/>
          <w:sz w:val="26"/>
          <w:szCs w:val="26"/>
        </w:rPr>
        <w:t>Предоставление информации об объектах</w:t>
      </w:r>
      <w:r w:rsidR="00F67B7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учета</w:t>
      </w:r>
      <w:r w:rsidR="007F6CDE" w:rsidRPr="003922E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, </w:t>
      </w:r>
    </w:p>
    <w:p w:rsidR="00137F3D" w:rsidRPr="003922E3" w:rsidRDefault="007F6CDE" w:rsidP="007F6CDE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922E3">
        <w:rPr>
          <w:rFonts w:ascii="Times New Roman" w:hAnsi="Times New Roman" w:cs="Times New Roman"/>
          <w:bCs/>
          <w:color w:val="auto"/>
          <w:sz w:val="26"/>
          <w:szCs w:val="26"/>
        </w:rPr>
        <w:t>содержащейся в реестре муниципального имущества</w:t>
      </w:r>
      <w:r w:rsidR="002A2A48" w:rsidRPr="003922E3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</w:p>
    <w:p w:rsidR="007674D9" w:rsidRPr="003922E3" w:rsidRDefault="007674D9" w:rsidP="002B06C1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325DB7" w:rsidRPr="003922E3" w:rsidRDefault="00325DB7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11798F" w:rsidRPr="003922E3" w:rsidRDefault="0011798F" w:rsidP="0011798F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2E3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Федерации от 30.11.2021 № 1307-ПРМ-КМ, постановлением администрации сельского поселения Перегребное от 15.04.2020 № 89 «О Порядке разработки и утверждения административных регламентов предоставления муниципальных услуг»:</w:t>
      </w:r>
    </w:p>
    <w:p w:rsidR="0011798F" w:rsidRPr="003922E3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22E3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3922E3">
        <w:rPr>
          <w:rFonts w:ascii="Times New Roman" w:hAnsi="Times New Roman" w:cs="Times New Roman"/>
          <w:sz w:val="26"/>
          <w:szCs w:val="26"/>
        </w:rPr>
        <w:fldChar w:fldCharType="begin"/>
      </w:r>
      <w:r w:rsidRPr="003922E3">
        <w:rPr>
          <w:rFonts w:ascii="Times New Roman" w:hAnsi="Times New Roman" w:cs="Times New Roman"/>
          <w:sz w:val="26"/>
          <w:szCs w:val="26"/>
        </w:rPr>
        <w:instrText xml:space="preserve"> HYPERLINK "kodeks://link/d?nd=568237223&amp;point=mark=00000000000000000000000000000000000000000000000001TVBCK2"\o"’’Об утверждении административного регламента предоставления муниципальной услуги ’’Предоставление ...’’</w:instrText>
      </w:r>
    </w:p>
    <w:p w:rsidR="0011798F" w:rsidRPr="003922E3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22E3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Перегребное Октябрьского района Ханты-Мансийского автономного округа - ...</w:instrText>
      </w:r>
    </w:p>
    <w:p w:rsidR="0011798F" w:rsidRPr="003922E3" w:rsidRDefault="0011798F" w:rsidP="004A56F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22E3">
        <w:rPr>
          <w:rFonts w:ascii="Times New Roman" w:hAnsi="Times New Roman" w:cs="Times New Roman"/>
          <w:sz w:val="26"/>
          <w:szCs w:val="26"/>
        </w:rPr>
        <w:instrText>Статус: действующая реда"</w:instrText>
      </w:r>
      <w:r w:rsidRPr="003922E3">
        <w:rPr>
          <w:rFonts w:ascii="Times New Roman" w:hAnsi="Times New Roman" w:cs="Times New Roman"/>
          <w:sz w:val="26"/>
          <w:szCs w:val="26"/>
        </w:rPr>
        <w:fldChar w:fldCharType="separate"/>
      </w:r>
      <w:r w:rsidRPr="003922E3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 w:rsidR="007F6CDE" w:rsidRPr="003922E3">
        <w:rPr>
          <w:rFonts w:ascii="Times New Roman" w:hAnsi="Times New Roman" w:cs="Times New Roman"/>
          <w:sz w:val="26"/>
          <w:szCs w:val="26"/>
        </w:rPr>
        <w:t>Предоставление информации об объектах</w:t>
      </w:r>
      <w:r w:rsidR="00F67B7D">
        <w:rPr>
          <w:rFonts w:ascii="Times New Roman" w:hAnsi="Times New Roman" w:cs="Times New Roman"/>
          <w:sz w:val="26"/>
          <w:szCs w:val="26"/>
        </w:rPr>
        <w:t xml:space="preserve"> учета</w:t>
      </w:r>
      <w:r w:rsidR="007F6CDE" w:rsidRPr="003922E3">
        <w:rPr>
          <w:rFonts w:ascii="Times New Roman" w:hAnsi="Times New Roman" w:cs="Times New Roman"/>
          <w:sz w:val="26"/>
          <w:szCs w:val="26"/>
        </w:rPr>
        <w:t xml:space="preserve">, содержащейся в реестре </w:t>
      </w:r>
      <w:r w:rsidR="00484FBC" w:rsidRPr="003922E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F6CDE" w:rsidRPr="003922E3">
        <w:rPr>
          <w:rFonts w:ascii="Times New Roman" w:hAnsi="Times New Roman" w:cs="Times New Roman"/>
          <w:sz w:val="26"/>
          <w:szCs w:val="26"/>
        </w:rPr>
        <w:t>имущества</w:t>
      </w:r>
      <w:r w:rsidRPr="003922E3">
        <w:rPr>
          <w:rFonts w:ascii="Times New Roman" w:hAnsi="Times New Roman" w:cs="Times New Roman"/>
          <w:sz w:val="26"/>
          <w:szCs w:val="26"/>
        </w:rPr>
        <w:t>»</w:t>
      </w:r>
      <w:r w:rsidRPr="003922E3">
        <w:rPr>
          <w:rFonts w:ascii="Times New Roman" w:hAnsi="Times New Roman" w:cs="Times New Roman"/>
          <w:sz w:val="26"/>
          <w:szCs w:val="26"/>
        </w:rPr>
        <w:fldChar w:fldCharType="end"/>
      </w:r>
      <w:r w:rsidRPr="003922E3">
        <w:rPr>
          <w:rFonts w:ascii="Times New Roman" w:hAnsi="Times New Roman" w:cs="Times New Roman"/>
          <w:sz w:val="26"/>
          <w:szCs w:val="26"/>
        </w:rPr>
        <w:t xml:space="preserve">, согласно </w:t>
      </w:r>
      <w:r w:rsidRPr="003922E3">
        <w:rPr>
          <w:rFonts w:ascii="Times New Roman" w:hAnsi="Times New Roman" w:cs="Times New Roman"/>
          <w:sz w:val="26"/>
          <w:szCs w:val="26"/>
        </w:rPr>
        <w:fldChar w:fldCharType="begin"/>
      </w:r>
      <w:r w:rsidRPr="003922E3">
        <w:rPr>
          <w:rFonts w:ascii="Times New Roman" w:hAnsi="Times New Roman" w:cs="Times New Roman"/>
          <w:sz w:val="26"/>
          <w:szCs w:val="26"/>
        </w:rPr>
        <w:instrText xml:space="preserve"> HYPERLINK "kodeks://link/d?nd=568237223&amp;point=mark=00000000000000000000000000000000000000000000000002NP8OSM"\o"’’Об утверждении административного регламента предоставления муниципальной услуги ’’Предоставление ...’’</w:instrText>
      </w:r>
    </w:p>
    <w:p w:rsidR="0011798F" w:rsidRPr="003922E3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22E3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Перегребное Октябрьского района Ханты-Мансийского автономного округа - ...</w:instrText>
      </w:r>
    </w:p>
    <w:p w:rsidR="0011798F" w:rsidRPr="003922E3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22E3">
        <w:rPr>
          <w:rFonts w:ascii="Times New Roman" w:hAnsi="Times New Roman" w:cs="Times New Roman"/>
          <w:sz w:val="26"/>
          <w:szCs w:val="26"/>
        </w:rPr>
        <w:instrText>Статус: действующая реда"</w:instrText>
      </w:r>
      <w:r w:rsidRPr="003922E3">
        <w:rPr>
          <w:rFonts w:ascii="Times New Roman" w:hAnsi="Times New Roman" w:cs="Times New Roman"/>
          <w:sz w:val="26"/>
          <w:szCs w:val="26"/>
        </w:rPr>
        <w:fldChar w:fldCharType="separate"/>
      </w:r>
      <w:r w:rsidRPr="003922E3">
        <w:rPr>
          <w:rFonts w:ascii="Times New Roman" w:hAnsi="Times New Roman" w:cs="Times New Roman"/>
          <w:sz w:val="26"/>
          <w:szCs w:val="26"/>
        </w:rPr>
        <w:t>приложению</w:t>
      </w:r>
      <w:r w:rsidRPr="003922E3">
        <w:rPr>
          <w:rFonts w:ascii="Times New Roman" w:hAnsi="Times New Roman" w:cs="Times New Roman"/>
          <w:sz w:val="26"/>
          <w:szCs w:val="26"/>
        </w:rPr>
        <w:fldChar w:fldCharType="end"/>
      </w:r>
      <w:r w:rsidR="009A02CF" w:rsidRPr="003922E3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3922E3">
        <w:rPr>
          <w:rFonts w:ascii="Times New Roman" w:hAnsi="Times New Roman" w:cs="Times New Roman"/>
          <w:sz w:val="26"/>
          <w:szCs w:val="26"/>
        </w:rPr>
        <w:t>.</w:t>
      </w:r>
    </w:p>
    <w:p w:rsidR="0011798F" w:rsidRPr="003922E3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922E3">
        <w:rPr>
          <w:rFonts w:ascii="Times New Roman" w:hAnsi="Times New Roman" w:cs="Times New Roman"/>
          <w:sz w:val="26"/>
          <w:szCs w:val="26"/>
        </w:rPr>
        <w:t>2. Признать утратившими силу:</w:t>
      </w:r>
    </w:p>
    <w:p w:rsidR="0011798F" w:rsidRPr="003922E3" w:rsidRDefault="00137F3D" w:rsidP="0011798F">
      <w:pPr>
        <w:pStyle w:val="FORMATTEXT"/>
        <w:ind w:firstLine="568"/>
        <w:jc w:val="both"/>
        <w:rPr>
          <w:rFonts w:ascii="Times New Roman" w:hAnsi="Times New Roman"/>
          <w:bCs/>
          <w:sz w:val="26"/>
          <w:szCs w:val="26"/>
        </w:rPr>
      </w:pPr>
      <w:r w:rsidRPr="003922E3">
        <w:rPr>
          <w:rFonts w:ascii="Times New Roman" w:hAnsi="Times New Roman" w:cs="Times New Roman"/>
          <w:sz w:val="26"/>
          <w:szCs w:val="26"/>
        </w:rPr>
        <w:t xml:space="preserve">- </w:t>
      </w:r>
      <w:r w:rsidR="0011798F" w:rsidRPr="003922E3">
        <w:rPr>
          <w:rFonts w:ascii="Times New Roman" w:hAnsi="Times New Roman"/>
          <w:sz w:val="26"/>
          <w:szCs w:val="26"/>
        </w:rPr>
        <w:t>постановление администрации сельского поселения Перегребное от 30.04.2020</w:t>
      </w:r>
      <w:r w:rsidR="006D400B" w:rsidRPr="003922E3">
        <w:rPr>
          <w:rFonts w:ascii="Times New Roman" w:hAnsi="Times New Roman"/>
          <w:sz w:val="26"/>
          <w:szCs w:val="26"/>
        </w:rPr>
        <w:t>г.</w:t>
      </w:r>
      <w:r w:rsidR="007F6CDE" w:rsidRPr="003922E3">
        <w:rPr>
          <w:rFonts w:ascii="Times New Roman" w:hAnsi="Times New Roman"/>
          <w:sz w:val="26"/>
          <w:szCs w:val="26"/>
        </w:rPr>
        <w:t xml:space="preserve"> № 106</w:t>
      </w:r>
      <w:r w:rsidR="0011798F" w:rsidRPr="003922E3">
        <w:rPr>
          <w:rFonts w:ascii="Times New Roman" w:hAnsi="Times New Roman"/>
          <w:sz w:val="26"/>
          <w:szCs w:val="26"/>
        </w:rPr>
        <w:t xml:space="preserve"> «</w:t>
      </w:r>
      <w:r w:rsidR="007F6CDE" w:rsidRPr="003922E3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сведений из реестра муниципального имущества»</w:t>
      </w:r>
      <w:r w:rsidR="0011798F" w:rsidRPr="003922E3">
        <w:rPr>
          <w:rFonts w:ascii="Times New Roman" w:hAnsi="Times New Roman"/>
          <w:bCs/>
          <w:sz w:val="26"/>
          <w:szCs w:val="26"/>
        </w:rPr>
        <w:t>,</w:t>
      </w:r>
    </w:p>
    <w:p w:rsidR="007F6CDE" w:rsidRPr="003922E3" w:rsidRDefault="007F6CDE" w:rsidP="007F6CDE">
      <w:pPr>
        <w:pStyle w:val="FORMATTEXT"/>
        <w:ind w:firstLine="568"/>
        <w:jc w:val="both"/>
        <w:rPr>
          <w:rFonts w:ascii="Times New Roman" w:hAnsi="Times New Roman"/>
          <w:bCs/>
          <w:sz w:val="26"/>
          <w:szCs w:val="26"/>
        </w:rPr>
      </w:pPr>
      <w:r w:rsidRPr="003922E3">
        <w:rPr>
          <w:rFonts w:ascii="Times New Roman" w:hAnsi="Times New Roman"/>
          <w:bCs/>
          <w:sz w:val="26"/>
          <w:szCs w:val="26"/>
        </w:rPr>
        <w:t>- постановление администрации сельского поселения Перегребное от 19.05.2021г. № 116 «О внесении изменений в постановление администрации сельского поселения Перегребное от 30.04.2020 № 106 «Об утверждении административного регламента предоставления муниципальной услуги «Предоставление сведений из реестра муниципального имущества».</w:t>
      </w:r>
    </w:p>
    <w:p w:rsidR="0011798F" w:rsidRPr="003922E3" w:rsidRDefault="00964CCF" w:rsidP="007F6CDE">
      <w:pPr>
        <w:pStyle w:val="FORMATTEXT"/>
        <w:ind w:firstLine="568"/>
        <w:jc w:val="both"/>
        <w:rPr>
          <w:rFonts w:ascii="Times New Roman" w:hAnsi="Times New Roman"/>
          <w:bCs/>
          <w:sz w:val="26"/>
          <w:szCs w:val="26"/>
        </w:rPr>
      </w:pPr>
      <w:r w:rsidRPr="003922E3">
        <w:rPr>
          <w:rFonts w:ascii="Times New Roman" w:hAnsi="Times New Roman"/>
          <w:bCs/>
          <w:sz w:val="26"/>
          <w:szCs w:val="26"/>
        </w:rPr>
        <w:t xml:space="preserve">- постановление администрации сельского поселения </w:t>
      </w:r>
      <w:r w:rsidR="007F6CDE" w:rsidRPr="003922E3">
        <w:rPr>
          <w:rFonts w:ascii="Times New Roman" w:hAnsi="Times New Roman"/>
          <w:bCs/>
          <w:sz w:val="26"/>
          <w:szCs w:val="26"/>
        </w:rPr>
        <w:t>Перегребное от 12.05.2022</w:t>
      </w:r>
      <w:r w:rsidR="006D400B" w:rsidRPr="003922E3">
        <w:rPr>
          <w:rFonts w:ascii="Times New Roman" w:hAnsi="Times New Roman"/>
          <w:bCs/>
          <w:sz w:val="26"/>
          <w:szCs w:val="26"/>
        </w:rPr>
        <w:t>г.</w:t>
      </w:r>
      <w:r w:rsidR="007F6CDE" w:rsidRPr="003922E3">
        <w:rPr>
          <w:rFonts w:ascii="Times New Roman" w:hAnsi="Times New Roman"/>
          <w:bCs/>
          <w:sz w:val="26"/>
          <w:szCs w:val="26"/>
        </w:rPr>
        <w:t xml:space="preserve"> № 105</w:t>
      </w:r>
      <w:r w:rsidRPr="003922E3">
        <w:rPr>
          <w:rFonts w:ascii="Times New Roman" w:hAnsi="Times New Roman"/>
          <w:bCs/>
          <w:sz w:val="26"/>
          <w:szCs w:val="26"/>
        </w:rPr>
        <w:t xml:space="preserve"> </w:t>
      </w:r>
      <w:r w:rsidR="006D400B" w:rsidRPr="003922E3">
        <w:rPr>
          <w:rFonts w:ascii="Times New Roman" w:hAnsi="Times New Roman"/>
          <w:bCs/>
          <w:sz w:val="26"/>
          <w:szCs w:val="26"/>
        </w:rPr>
        <w:t>«</w:t>
      </w:r>
      <w:r w:rsidR="007F6CDE" w:rsidRPr="003922E3">
        <w:rPr>
          <w:rFonts w:ascii="Times New Roman" w:hAnsi="Times New Roman"/>
          <w:bCs/>
          <w:sz w:val="26"/>
          <w:szCs w:val="26"/>
        </w:rPr>
        <w:t>О внесении изменений в постановление администрации сельского поселения Перегребное от 30.04.2020 № 106 «Об утверждении административного регламента предоставления муниципальной услуги «Предоставление сведений из реестра муниципального имущества»</w:t>
      </w:r>
      <w:r w:rsidRPr="003922E3">
        <w:rPr>
          <w:rFonts w:ascii="Times New Roman" w:hAnsi="Times New Roman"/>
          <w:bCs/>
          <w:sz w:val="26"/>
          <w:szCs w:val="26"/>
        </w:rPr>
        <w:t>,</w:t>
      </w:r>
    </w:p>
    <w:p w:rsidR="006D400B" w:rsidRPr="003922E3" w:rsidRDefault="00F10441" w:rsidP="006D400B">
      <w:pPr>
        <w:pStyle w:val="FORMATTEXT"/>
        <w:ind w:firstLine="56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A4D53">
        <w:rPr>
          <w:rFonts w:ascii="Times New Roman" w:eastAsia="Times New Roman" w:hAnsi="Times New Roman"/>
          <w:bCs/>
          <w:sz w:val="26"/>
          <w:szCs w:val="26"/>
        </w:rPr>
        <w:t>3</w:t>
      </w:r>
      <w:r w:rsidR="0011798F" w:rsidRPr="003922E3">
        <w:rPr>
          <w:rFonts w:ascii="Times New Roman" w:eastAsia="Times New Roman" w:hAnsi="Times New Roman"/>
          <w:bCs/>
          <w:sz w:val="26"/>
          <w:szCs w:val="26"/>
        </w:rPr>
        <w:t>. Постановление вступает в силу с момента его обнародования.</w:t>
      </w:r>
    </w:p>
    <w:p w:rsidR="006D400B" w:rsidRPr="003922E3" w:rsidRDefault="00F10441" w:rsidP="006D400B">
      <w:pPr>
        <w:pStyle w:val="FORMATTEXT"/>
        <w:ind w:firstLine="56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A4D53">
        <w:rPr>
          <w:rFonts w:ascii="Times New Roman" w:eastAsia="Times New Roman" w:hAnsi="Times New Roman"/>
          <w:sz w:val="26"/>
          <w:szCs w:val="26"/>
        </w:rPr>
        <w:lastRenderedPageBreak/>
        <w:t>4</w:t>
      </w:r>
      <w:r w:rsidR="0011798F" w:rsidRPr="003922E3">
        <w:rPr>
          <w:rFonts w:ascii="Times New Roman" w:eastAsia="Times New Roman" w:hAnsi="Times New Roman"/>
          <w:sz w:val="26"/>
          <w:szCs w:val="26"/>
        </w:rPr>
        <w:t xml:space="preserve">. </w:t>
      </w:r>
      <w:r w:rsidR="0011798F" w:rsidRPr="003922E3">
        <w:rPr>
          <w:rFonts w:ascii="Times New Roman" w:eastAsia="Times New Roman" w:hAnsi="Times New Roman"/>
          <w:bCs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r w:rsidR="0011798F" w:rsidRPr="003922E3">
        <w:rPr>
          <w:rFonts w:ascii="Times New Roman" w:eastAsia="Times New Roman" w:hAnsi="Times New Roman"/>
          <w:bCs/>
          <w:color w:val="0000FF"/>
          <w:sz w:val="26"/>
          <w:szCs w:val="26"/>
          <w:u w:val="single"/>
        </w:rPr>
        <w:t>перегребное.рф</w:t>
      </w:r>
      <w:r w:rsidR="0011798F" w:rsidRPr="003922E3">
        <w:rPr>
          <w:rFonts w:ascii="Times New Roman" w:eastAsia="Times New Roman" w:hAnsi="Times New Roman"/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11798F" w:rsidRPr="003922E3" w:rsidRDefault="00F10441" w:rsidP="006D400B">
      <w:pPr>
        <w:pStyle w:val="FORMATTEXT"/>
        <w:ind w:firstLine="568"/>
        <w:jc w:val="both"/>
        <w:rPr>
          <w:rFonts w:ascii="Times New Roman" w:eastAsia="Times New Roman" w:hAnsi="Times New Roman"/>
          <w:sz w:val="26"/>
          <w:szCs w:val="26"/>
        </w:rPr>
      </w:pPr>
      <w:r w:rsidRPr="00AA4D53">
        <w:rPr>
          <w:rFonts w:ascii="Times New Roman" w:eastAsia="Times New Roman" w:hAnsi="Times New Roman"/>
          <w:sz w:val="26"/>
          <w:szCs w:val="26"/>
        </w:rPr>
        <w:t>5</w:t>
      </w:r>
      <w:r w:rsidR="0011798F" w:rsidRPr="00AA4D53">
        <w:rPr>
          <w:rFonts w:ascii="Times New Roman" w:eastAsia="Times New Roman" w:hAnsi="Times New Roman"/>
          <w:sz w:val="26"/>
          <w:szCs w:val="26"/>
        </w:rPr>
        <w:t>.</w:t>
      </w:r>
      <w:r w:rsidR="0011798F" w:rsidRPr="003922E3">
        <w:rPr>
          <w:rFonts w:ascii="Times New Roman" w:eastAsia="Times New Roman" w:hAnsi="Times New Roman"/>
          <w:sz w:val="26"/>
          <w:szCs w:val="26"/>
        </w:rPr>
        <w:t xml:space="preserve"> Контроль за выполнением постановления возложить на заместителя главы администрации по ЖКХ, обеспечению жизнедеятельности и управлению муниципальным имуществом</w:t>
      </w:r>
      <w:r w:rsidR="007F6CDE" w:rsidRPr="003922E3">
        <w:rPr>
          <w:rFonts w:ascii="Times New Roman" w:eastAsia="Times New Roman" w:hAnsi="Times New Roman"/>
          <w:sz w:val="26"/>
          <w:szCs w:val="26"/>
        </w:rPr>
        <w:t>, заведующего отделом обеспечения жизнедеятельности и управления муниципальным имуществом</w:t>
      </w:r>
      <w:r w:rsidR="0011798F" w:rsidRPr="003922E3">
        <w:rPr>
          <w:rFonts w:ascii="Times New Roman" w:eastAsia="Times New Roman" w:hAnsi="Times New Roman"/>
          <w:sz w:val="26"/>
          <w:szCs w:val="26"/>
        </w:rPr>
        <w:t xml:space="preserve"> администрации сельского поселения Перегребное.</w:t>
      </w:r>
    </w:p>
    <w:p w:rsidR="0011798F" w:rsidRPr="003922E3" w:rsidRDefault="0011798F" w:rsidP="0011798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11798F" w:rsidRPr="003922E3" w:rsidRDefault="0011798F" w:rsidP="0011798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11798F" w:rsidRPr="003922E3" w:rsidRDefault="006D400B" w:rsidP="0011798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 xml:space="preserve">Глава </w:t>
      </w:r>
      <w:r w:rsidR="0011798F" w:rsidRPr="003922E3">
        <w:rPr>
          <w:rFonts w:ascii="Times New Roman" w:eastAsia="Times New Roman" w:hAnsi="Times New Roman"/>
          <w:sz w:val="26"/>
          <w:szCs w:val="26"/>
        </w:rPr>
        <w:t xml:space="preserve">сельского поселения Перегребное </w:t>
      </w:r>
      <w:r w:rsidR="0011798F" w:rsidRPr="003922E3">
        <w:rPr>
          <w:rFonts w:ascii="Times New Roman" w:eastAsia="Times New Roman" w:hAnsi="Times New Roman"/>
          <w:sz w:val="26"/>
          <w:szCs w:val="26"/>
        </w:rPr>
        <w:tab/>
      </w:r>
      <w:r w:rsidR="0011798F" w:rsidRPr="003922E3">
        <w:rPr>
          <w:rFonts w:ascii="Times New Roman" w:eastAsia="Times New Roman" w:hAnsi="Times New Roman"/>
          <w:sz w:val="26"/>
          <w:szCs w:val="26"/>
        </w:rPr>
        <w:tab/>
      </w:r>
      <w:r w:rsidR="0011798F" w:rsidRPr="003922E3">
        <w:rPr>
          <w:rFonts w:ascii="Times New Roman" w:eastAsia="Times New Roman" w:hAnsi="Times New Roman"/>
          <w:sz w:val="26"/>
          <w:szCs w:val="26"/>
        </w:rPr>
        <w:tab/>
      </w:r>
      <w:r w:rsidR="0011798F" w:rsidRPr="003922E3">
        <w:rPr>
          <w:rFonts w:ascii="Times New Roman" w:eastAsia="Times New Roman" w:hAnsi="Times New Roman"/>
          <w:sz w:val="26"/>
          <w:szCs w:val="26"/>
        </w:rPr>
        <w:tab/>
      </w:r>
      <w:r w:rsidRPr="003922E3">
        <w:rPr>
          <w:rFonts w:ascii="Times New Roman" w:eastAsia="Times New Roman" w:hAnsi="Times New Roman"/>
          <w:sz w:val="26"/>
          <w:szCs w:val="26"/>
        </w:rPr>
        <w:t>А.Г. Козлов</w:t>
      </w:r>
      <w:r w:rsidRPr="003922E3">
        <w:rPr>
          <w:rFonts w:ascii="Times New Roman" w:eastAsia="Times New Roman" w:hAnsi="Times New Roman"/>
          <w:sz w:val="26"/>
          <w:szCs w:val="26"/>
        </w:rPr>
        <w:tab/>
      </w:r>
    </w:p>
    <w:p w:rsidR="00137F3D" w:rsidRPr="003922E3" w:rsidRDefault="00137F3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6D0319" w:rsidRDefault="006D0319" w:rsidP="006D0319">
      <w:pPr>
        <w:rPr>
          <w:rFonts w:ascii="Times New Roman" w:hAnsi="Times New Roman"/>
          <w:sz w:val="26"/>
          <w:szCs w:val="26"/>
        </w:rPr>
      </w:pPr>
    </w:p>
    <w:p w:rsidR="00137F3D" w:rsidRPr="003922E3" w:rsidRDefault="00137F3D" w:rsidP="00151709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922E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37F3D" w:rsidRPr="003922E3" w:rsidRDefault="00137F3D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3922E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37F3D" w:rsidRPr="003922E3" w:rsidRDefault="006D400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3922E3">
        <w:rPr>
          <w:rFonts w:ascii="Times New Roman" w:hAnsi="Times New Roman" w:cs="Times New Roman"/>
          <w:sz w:val="26"/>
          <w:szCs w:val="26"/>
        </w:rPr>
        <w:t>сельского</w:t>
      </w:r>
      <w:r w:rsidR="00137F3D" w:rsidRPr="003922E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3922E3">
        <w:rPr>
          <w:rFonts w:ascii="Times New Roman" w:hAnsi="Times New Roman" w:cs="Times New Roman"/>
          <w:sz w:val="26"/>
          <w:szCs w:val="26"/>
        </w:rPr>
        <w:t>Перегребное</w:t>
      </w:r>
    </w:p>
    <w:p w:rsidR="00137F3D" w:rsidRPr="003922E3" w:rsidRDefault="007F6CD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3922E3">
        <w:rPr>
          <w:rFonts w:ascii="Times New Roman" w:hAnsi="Times New Roman" w:cs="Times New Roman"/>
          <w:sz w:val="26"/>
          <w:szCs w:val="26"/>
        </w:rPr>
        <w:t xml:space="preserve">от « </w:t>
      </w:r>
      <w:r w:rsidR="00781BBC">
        <w:rPr>
          <w:rFonts w:ascii="Times New Roman" w:hAnsi="Times New Roman" w:cs="Times New Roman"/>
          <w:sz w:val="26"/>
          <w:szCs w:val="26"/>
        </w:rPr>
        <w:t>13</w:t>
      </w:r>
      <w:r w:rsidR="00151709" w:rsidRPr="003922E3">
        <w:rPr>
          <w:rFonts w:ascii="Times New Roman" w:hAnsi="Times New Roman" w:cs="Times New Roman"/>
          <w:sz w:val="26"/>
          <w:szCs w:val="26"/>
        </w:rPr>
        <w:t xml:space="preserve"> »</w:t>
      </w:r>
      <w:r w:rsidR="00137F3D" w:rsidRPr="003922E3">
        <w:rPr>
          <w:rFonts w:ascii="Times New Roman" w:hAnsi="Times New Roman" w:cs="Times New Roman"/>
          <w:sz w:val="26"/>
          <w:szCs w:val="26"/>
        </w:rPr>
        <w:t xml:space="preserve"> </w:t>
      </w:r>
      <w:r w:rsidR="00781BBC">
        <w:rPr>
          <w:rFonts w:ascii="Times New Roman" w:hAnsi="Times New Roman" w:cs="Times New Roman"/>
          <w:sz w:val="26"/>
          <w:szCs w:val="26"/>
        </w:rPr>
        <w:t>апреля</w:t>
      </w:r>
      <w:r w:rsidR="00137F3D" w:rsidRPr="003922E3">
        <w:rPr>
          <w:rFonts w:ascii="Times New Roman" w:hAnsi="Times New Roman" w:cs="Times New Roman"/>
          <w:sz w:val="26"/>
          <w:szCs w:val="26"/>
        </w:rPr>
        <w:t xml:space="preserve"> 202</w:t>
      </w:r>
      <w:r w:rsidR="00484FBC" w:rsidRPr="003922E3">
        <w:rPr>
          <w:rFonts w:ascii="Times New Roman" w:hAnsi="Times New Roman" w:cs="Times New Roman"/>
          <w:sz w:val="26"/>
          <w:szCs w:val="26"/>
        </w:rPr>
        <w:t>3</w:t>
      </w:r>
      <w:r w:rsidR="00137F3D" w:rsidRPr="003922E3">
        <w:rPr>
          <w:rFonts w:ascii="Times New Roman" w:hAnsi="Times New Roman" w:cs="Times New Roman"/>
          <w:sz w:val="26"/>
          <w:szCs w:val="26"/>
        </w:rPr>
        <w:t xml:space="preserve"> </w:t>
      </w:r>
      <w:r w:rsidR="00A071EE" w:rsidRPr="003922E3">
        <w:rPr>
          <w:rFonts w:ascii="Times New Roman" w:hAnsi="Times New Roman" w:cs="Times New Roman"/>
          <w:sz w:val="26"/>
          <w:szCs w:val="26"/>
        </w:rPr>
        <w:t>№</w:t>
      </w:r>
      <w:r w:rsidR="00137F3D" w:rsidRPr="003922E3">
        <w:rPr>
          <w:rFonts w:ascii="Times New Roman" w:hAnsi="Times New Roman" w:cs="Times New Roman"/>
          <w:sz w:val="26"/>
          <w:szCs w:val="26"/>
        </w:rPr>
        <w:t xml:space="preserve"> </w:t>
      </w:r>
      <w:r w:rsidR="00781BBC">
        <w:rPr>
          <w:rFonts w:ascii="Times New Roman" w:hAnsi="Times New Roman" w:cs="Times New Roman"/>
          <w:sz w:val="26"/>
          <w:szCs w:val="26"/>
        </w:rPr>
        <w:t>85</w:t>
      </w:r>
      <w:r w:rsidR="00137F3D" w:rsidRPr="003922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7F3D" w:rsidRPr="003922E3" w:rsidRDefault="00137F3D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7F6CDE" w:rsidRPr="003922E3" w:rsidRDefault="007F6CDE" w:rsidP="007F6CDE">
      <w:pPr>
        <w:spacing w:after="0" w:line="240" w:lineRule="auto"/>
        <w:ind w:left="7371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F6CDE" w:rsidRPr="003922E3" w:rsidRDefault="00C937AF" w:rsidP="007F6C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>А</w:t>
      </w:r>
      <w:r w:rsidR="007F6CDE" w:rsidRPr="003922E3">
        <w:rPr>
          <w:rFonts w:ascii="Times New Roman" w:eastAsia="Times New Roman" w:hAnsi="Times New Roman"/>
          <w:b/>
          <w:bCs/>
          <w:sz w:val="26"/>
          <w:szCs w:val="26"/>
        </w:rPr>
        <w:t xml:space="preserve">дминистративный регламент </w:t>
      </w:r>
      <w:r w:rsidR="009E1BF8" w:rsidRPr="003922E3">
        <w:rPr>
          <w:rFonts w:ascii="Times New Roman" w:eastAsia="Times New Roman" w:hAnsi="Times New Roman"/>
          <w:b/>
          <w:bCs/>
          <w:sz w:val="26"/>
          <w:szCs w:val="26"/>
        </w:rPr>
        <w:t xml:space="preserve">предоставления </w:t>
      </w:r>
      <w:r w:rsidR="007F6CDE" w:rsidRPr="003922E3">
        <w:rPr>
          <w:rFonts w:ascii="Times New Roman" w:eastAsia="Times New Roman" w:hAnsi="Times New Roman"/>
          <w:b/>
          <w:bCs/>
          <w:sz w:val="26"/>
          <w:szCs w:val="26"/>
        </w:rPr>
        <w:t>муниципальной услуги</w:t>
      </w:r>
    </w:p>
    <w:p w:rsidR="004C4696" w:rsidRPr="003922E3" w:rsidRDefault="007F6CDE" w:rsidP="004C46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4C4696" w:rsidRPr="003922E3">
        <w:rPr>
          <w:rFonts w:ascii="Times New Roman" w:eastAsia="Times New Roman" w:hAnsi="Times New Roman"/>
          <w:b/>
          <w:bCs/>
          <w:sz w:val="26"/>
          <w:szCs w:val="26"/>
        </w:rPr>
        <w:t>«Предоставление информации об объектах</w:t>
      </w:r>
      <w:r w:rsidR="003B663E">
        <w:rPr>
          <w:rFonts w:ascii="Times New Roman" w:eastAsia="Times New Roman" w:hAnsi="Times New Roman"/>
          <w:b/>
          <w:bCs/>
          <w:sz w:val="26"/>
          <w:szCs w:val="26"/>
        </w:rPr>
        <w:t xml:space="preserve"> учета</w:t>
      </w:r>
      <w:r w:rsidR="004C4696" w:rsidRPr="003922E3">
        <w:rPr>
          <w:rFonts w:ascii="Times New Roman" w:eastAsia="Times New Roman" w:hAnsi="Times New Roman"/>
          <w:b/>
          <w:bCs/>
          <w:sz w:val="26"/>
          <w:szCs w:val="26"/>
        </w:rPr>
        <w:t>, содержащейся в реестре муниципального имущества»</w:t>
      </w:r>
    </w:p>
    <w:p w:rsidR="003B663E" w:rsidRPr="00670033" w:rsidRDefault="003B663E" w:rsidP="004C4696">
      <w:pPr>
        <w:spacing w:after="0" w:line="240" w:lineRule="auto"/>
        <w:jc w:val="center"/>
        <w:rPr>
          <w:rFonts w:ascii="Times New Roman" w:eastAsia="Yu Gothic Light" w:hAnsi="Times New Roman"/>
          <w:b/>
          <w:bCs/>
          <w:sz w:val="26"/>
          <w:szCs w:val="26"/>
          <w:lang w:eastAsia="en-US"/>
        </w:rPr>
      </w:pPr>
    </w:p>
    <w:p w:rsidR="007F6CDE" w:rsidRPr="003922E3" w:rsidRDefault="007F6CDE" w:rsidP="004C4696">
      <w:pPr>
        <w:spacing w:after="0" w:line="240" w:lineRule="auto"/>
        <w:jc w:val="center"/>
        <w:rPr>
          <w:rFonts w:ascii="Times New Roman" w:eastAsia="Yu Gothic Light" w:hAnsi="Times New Roman"/>
          <w:b/>
          <w:bCs/>
          <w:sz w:val="26"/>
          <w:szCs w:val="26"/>
          <w:lang w:eastAsia="en-US"/>
        </w:rPr>
      </w:pPr>
      <w:r w:rsidRPr="003922E3">
        <w:rPr>
          <w:rFonts w:ascii="Times New Roman" w:eastAsia="Yu Gothic Light" w:hAnsi="Times New Roman"/>
          <w:b/>
          <w:bCs/>
          <w:sz w:val="26"/>
          <w:szCs w:val="26"/>
          <w:lang w:val="en-US" w:eastAsia="en-US"/>
        </w:rPr>
        <w:t>I</w:t>
      </w:r>
      <w:r w:rsidRPr="003922E3">
        <w:rPr>
          <w:rFonts w:ascii="Times New Roman" w:eastAsia="Yu Gothic Light" w:hAnsi="Times New Roman"/>
          <w:b/>
          <w:bCs/>
          <w:sz w:val="26"/>
          <w:szCs w:val="26"/>
          <w:lang w:eastAsia="en-US"/>
        </w:rPr>
        <w:t>. Общие положения</w:t>
      </w:r>
    </w:p>
    <w:p w:rsidR="007F6CDE" w:rsidRPr="003922E3" w:rsidRDefault="007F6CDE" w:rsidP="007F6CDE">
      <w:pPr>
        <w:keepNext/>
        <w:keepLines/>
        <w:spacing w:before="240" w:after="160" w:line="240" w:lineRule="auto"/>
        <w:jc w:val="center"/>
        <w:outlineLvl w:val="0"/>
        <w:rPr>
          <w:rFonts w:ascii="Times New Roman" w:eastAsia="Yu Gothic Light" w:hAnsi="Times New Roman"/>
          <w:b/>
          <w:bCs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>Предмет регулирования административного регламента</w:t>
      </w:r>
    </w:p>
    <w:p w:rsidR="007F6CDE" w:rsidRPr="003922E3" w:rsidRDefault="007F6CDE" w:rsidP="004C4696">
      <w:pPr>
        <w:pStyle w:val="af3"/>
        <w:numPr>
          <w:ilvl w:val="0"/>
          <w:numId w:val="4"/>
        </w:numPr>
        <w:spacing w:after="160"/>
        <w:jc w:val="both"/>
        <w:rPr>
          <w:sz w:val="26"/>
          <w:szCs w:val="26"/>
        </w:rPr>
      </w:pPr>
      <w:r w:rsidRPr="003922E3">
        <w:rPr>
          <w:sz w:val="26"/>
          <w:szCs w:val="26"/>
        </w:rPr>
        <w:t xml:space="preserve">Настоящий Административный регламент устанавливает порядок и стандарт предоставления </w:t>
      </w:r>
      <w:r w:rsidRPr="003922E3">
        <w:rPr>
          <w:bCs/>
          <w:sz w:val="26"/>
          <w:szCs w:val="26"/>
        </w:rPr>
        <w:t xml:space="preserve">муниципальной </w:t>
      </w:r>
      <w:r w:rsidRPr="003922E3">
        <w:rPr>
          <w:sz w:val="26"/>
          <w:szCs w:val="26"/>
        </w:rPr>
        <w:t>услуги «</w:t>
      </w:r>
      <w:r w:rsidR="009D33F7" w:rsidRPr="003922E3">
        <w:rPr>
          <w:noProof/>
          <w:sz w:val="26"/>
          <w:szCs w:val="26"/>
        </w:rPr>
        <w:t>Предоставление информации об объектах учета, содержащейся в реестре муниципального имущества</w:t>
      </w:r>
      <w:r w:rsidRPr="003922E3">
        <w:rPr>
          <w:sz w:val="26"/>
          <w:szCs w:val="26"/>
        </w:rPr>
        <w:t>» (далее – Услуга).</w:t>
      </w:r>
    </w:p>
    <w:p w:rsidR="007F6CDE" w:rsidRPr="003922E3" w:rsidRDefault="007F6CDE" w:rsidP="007F6CDE">
      <w:pPr>
        <w:numPr>
          <w:ilvl w:val="0"/>
          <w:numId w:val="4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>В рамках Услуги может быть предоставлена информация в отношении:</w:t>
      </w:r>
    </w:p>
    <w:p w:rsidR="007F6CDE" w:rsidRPr="003922E3" w:rsidRDefault="007F6CDE" w:rsidP="007F6CDE">
      <w:pPr>
        <w:spacing w:after="160" w:line="240" w:lineRule="auto"/>
        <w:ind w:firstLine="1134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7F6CDE" w:rsidRPr="003922E3" w:rsidRDefault="007F6CDE" w:rsidP="007F6CDE">
      <w:pPr>
        <w:spacing w:after="160" w:line="240" w:lineRule="auto"/>
        <w:ind w:firstLine="1134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7F6CDE" w:rsidRPr="003922E3" w:rsidRDefault="007F6CDE" w:rsidP="007F6CD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81BBC">
        <w:rPr>
          <w:rFonts w:ascii="Times New Roman" w:eastAsia="Times New Roman" w:hAnsi="Times New Roman"/>
          <w:sz w:val="26"/>
          <w:szCs w:val="26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B56C06" w:rsidRPr="003922E3" w:rsidRDefault="00B56C06" w:rsidP="00B56C0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>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B56C06" w:rsidRPr="003922E3" w:rsidRDefault="00B56C06" w:rsidP="007F6CD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7F6CDE" w:rsidRPr="003922E3" w:rsidRDefault="007F6CDE" w:rsidP="007F6CDE">
      <w:pPr>
        <w:keepNext/>
        <w:keepLines/>
        <w:spacing w:before="240" w:after="1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>Круг заявителей</w:t>
      </w:r>
    </w:p>
    <w:p w:rsidR="007F6CDE" w:rsidRPr="003922E3" w:rsidRDefault="007F6CDE" w:rsidP="007F6CDE">
      <w:pPr>
        <w:numPr>
          <w:ilvl w:val="0"/>
          <w:numId w:val="4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sz w:val="26"/>
          <w:szCs w:val="26"/>
        </w:rPr>
        <w:t xml:space="preserve">Услуга предоставляется любым заинтересованным лицам, в том числе 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физическим лицам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 xml:space="preserve">, индивидуальным предпринимателям, 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юридическим лицам (далее – заявитель)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, а также их представителям.</w:t>
      </w:r>
    </w:p>
    <w:p w:rsidR="007F6CDE" w:rsidRPr="003922E3" w:rsidRDefault="007F6CDE" w:rsidP="007F6CDE">
      <w:pPr>
        <w:keepNext/>
        <w:keepLines/>
        <w:spacing w:before="240" w:after="1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3922E3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 xml:space="preserve">Требование предоставления заявителю </w:t>
      </w:r>
      <w:r w:rsidR="009D33F7" w:rsidRPr="003922E3">
        <w:rPr>
          <w:rFonts w:ascii="Times New Roman" w:eastAsia="Times New Roman" w:hAnsi="Times New Roman"/>
          <w:b/>
          <w:bCs/>
          <w:sz w:val="26"/>
          <w:szCs w:val="26"/>
        </w:rPr>
        <w:t>муниципальной</w:t>
      </w: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 xml:space="preserve"> услуги в соответствии с вариантом предоставления </w:t>
      </w:r>
      <w:r w:rsidR="009D33F7" w:rsidRPr="003922E3">
        <w:rPr>
          <w:rFonts w:ascii="Times New Roman" w:eastAsia="Times New Roman" w:hAnsi="Times New Roman"/>
          <w:b/>
          <w:bCs/>
          <w:sz w:val="26"/>
          <w:szCs w:val="26"/>
        </w:rPr>
        <w:t>муниципальной</w:t>
      </w: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7F6CDE" w:rsidRPr="003922E3" w:rsidRDefault="007F6CDE" w:rsidP="007F6CDE">
      <w:pPr>
        <w:spacing w:after="160" w:line="240" w:lineRule="auto"/>
        <w:ind w:left="709"/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3922E3" w:rsidRDefault="007F6CDE" w:rsidP="007F6CDE">
      <w:pPr>
        <w:numPr>
          <w:ilvl w:val="0"/>
          <w:numId w:val="4"/>
        </w:num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</w:t>
      </w:r>
      <w:r w:rsidRPr="003922E3">
        <w:rPr>
          <w:rFonts w:ascii="Times New Roman" w:eastAsia="Times New Roman" w:hAnsi="Times New Roman"/>
          <w:sz w:val="26"/>
          <w:szCs w:val="26"/>
        </w:rPr>
        <w:t>.</w:t>
      </w:r>
    </w:p>
    <w:p w:rsidR="007F6CDE" w:rsidRPr="003922E3" w:rsidRDefault="007F6CDE" w:rsidP="007F6CDE">
      <w:pPr>
        <w:numPr>
          <w:ilvl w:val="0"/>
          <w:numId w:val="4"/>
        </w:num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 xml:space="preserve">Признаки заявителя 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(представителя заявителя)</w:t>
      </w:r>
      <w:r w:rsidRPr="003922E3">
        <w:rPr>
          <w:rFonts w:ascii="Times New Roman" w:eastAsia="Times New Roman" w:hAnsi="Times New Roman"/>
          <w:sz w:val="26"/>
          <w:szCs w:val="26"/>
        </w:rPr>
        <w:t xml:space="preserve"> определяются путем профилирования, осуществляемого в соответствии с настоящим Административным регламентом.</w:t>
      </w:r>
    </w:p>
    <w:p w:rsidR="007F6CDE" w:rsidRPr="003922E3" w:rsidRDefault="007F6CDE" w:rsidP="007F6CDE">
      <w:pPr>
        <w:numPr>
          <w:ilvl w:val="0"/>
          <w:numId w:val="4"/>
        </w:num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3922E3">
        <w:rPr>
          <w:rFonts w:ascii="Times New Roman" w:eastAsia="Times New Roman" w:hAnsi="Times New Roman"/>
          <w:sz w:val="26"/>
          <w:szCs w:val="26"/>
          <w:vertAlign w:val="superscript"/>
        </w:rPr>
        <w:t xml:space="preserve"> </w:t>
      </w:r>
      <w:r w:rsidRPr="003922E3">
        <w:rPr>
          <w:rFonts w:ascii="Times New Roman" w:eastAsia="Times New Roman" w:hAnsi="Times New Roman"/>
          <w:sz w:val="26"/>
          <w:szCs w:val="26"/>
        </w:rPr>
        <w:t>(далее – Единый портал, ЕПГУ).</w:t>
      </w:r>
    </w:p>
    <w:p w:rsidR="007F6CDE" w:rsidRPr="003922E3" w:rsidRDefault="007F6CDE" w:rsidP="007F6CDE">
      <w:pPr>
        <w:spacing w:after="160" w:line="240" w:lineRule="auto"/>
        <w:ind w:left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7F6CDE" w:rsidRPr="003922E3" w:rsidRDefault="007F6CDE" w:rsidP="007F6CDE">
      <w:pPr>
        <w:keepNext/>
        <w:keepLines/>
        <w:spacing w:before="240" w:after="16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3922E3">
        <w:rPr>
          <w:rFonts w:ascii="Times New Roman" w:eastAsia="Yu Gothic Light" w:hAnsi="Times New Roman"/>
          <w:b/>
          <w:bCs/>
          <w:sz w:val="26"/>
          <w:szCs w:val="26"/>
          <w:lang w:val="en-US" w:eastAsia="en-US"/>
        </w:rPr>
        <w:t>II</w:t>
      </w:r>
      <w:r w:rsidRPr="003922E3">
        <w:rPr>
          <w:rFonts w:ascii="Times New Roman" w:eastAsia="Yu Gothic Light" w:hAnsi="Times New Roman"/>
          <w:b/>
          <w:bCs/>
          <w:sz w:val="26"/>
          <w:szCs w:val="26"/>
          <w:lang w:eastAsia="en-US"/>
        </w:rPr>
        <w:t xml:space="preserve">. Стандарт предоставления </w:t>
      </w:r>
      <w:r w:rsidRPr="003922E3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муниципальной </w:t>
      </w:r>
      <w:r w:rsidRPr="003922E3">
        <w:rPr>
          <w:rFonts w:ascii="Times New Roman" w:eastAsia="Yu Gothic Light" w:hAnsi="Times New Roman"/>
          <w:b/>
          <w:bCs/>
          <w:sz w:val="26"/>
          <w:szCs w:val="26"/>
          <w:lang w:eastAsia="en-US"/>
        </w:rPr>
        <w:t>услуги</w:t>
      </w:r>
    </w:p>
    <w:p w:rsidR="007F6CDE" w:rsidRPr="003922E3" w:rsidRDefault="007F6CDE" w:rsidP="007F6CDE">
      <w:pPr>
        <w:keepNext/>
        <w:keepLines/>
        <w:spacing w:before="40" w:after="1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 xml:space="preserve">Наименование </w:t>
      </w:r>
      <w:r w:rsidRPr="003922E3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муниципальной </w:t>
      </w: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>услуги</w:t>
      </w:r>
    </w:p>
    <w:p w:rsidR="007F6CDE" w:rsidRPr="003922E3" w:rsidRDefault="007F6CDE" w:rsidP="007F6CDE">
      <w:pPr>
        <w:numPr>
          <w:ilvl w:val="0"/>
          <w:numId w:val="4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 xml:space="preserve">Полное наименование Услуги: </w:t>
      </w:r>
      <w:r w:rsidR="004C4696" w:rsidRPr="003922E3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«Предоставление информации об объектах</w:t>
      </w:r>
      <w:r w:rsidR="003B663E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учета</w:t>
      </w:r>
      <w:r w:rsidR="004C4696" w:rsidRPr="003922E3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, содержащейся в реестре муниципального имущества»</w:t>
      </w:r>
      <w:r w:rsidRPr="003922E3">
        <w:rPr>
          <w:rFonts w:ascii="Times New Roman" w:eastAsia="Times New Roman" w:hAnsi="Times New Roman"/>
          <w:sz w:val="26"/>
          <w:szCs w:val="26"/>
        </w:rPr>
        <w:t>. Краткое наименование Услуги на ЕПГУ: «Выдача выписок из реестра муниципального имущества».</w:t>
      </w:r>
    </w:p>
    <w:p w:rsidR="007F6CDE" w:rsidRPr="003922E3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>Наименование органа, предоставляющего Услугу</w:t>
      </w:r>
    </w:p>
    <w:p w:rsidR="007F6CDE" w:rsidRPr="003922E3" w:rsidRDefault="007F6CDE" w:rsidP="007F6CDE">
      <w:pPr>
        <w:numPr>
          <w:ilvl w:val="0"/>
          <w:numId w:val="4"/>
        </w:num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 xml:space="preserve">Услуга предоставляется 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органом местного самоуправления в отношении муниципального имущества, уполномоченными на ведение соответствующего реестра (далее – Уполномоченный орган)</w:t>
      </w:r>
      <w:r w:rsidRPr="003922E3">
        <w:rPr>
          <w:rFonts w:ascii="Times New Roman" w:eastAsia="Times New Roman" w:hAnsi="Times New Roman"/>
          <w:sz w:val="26"/>
          <w:szCs w:val="26"/>
        </w:rPr>
        <w:t>.</w:t>
      </w:r>
    </w:p>
    <w:p w:rsidR="009D33F7" w:rsidRPr="003922E3" w:rsidRDefault="009D33F7" w:rsidP="009D33F7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>Непосредственное предоставление муниципальной услуги осуществляет отдел обеспечения жизнедеятельности и управления муниципальным имуществом администрации сельского поселения Перегребное.</w:t>
      </w:r>
    </w:p>
    <w:p w:rsidR="007F6CDE" w:rsidRPr="003922E3" w:rsidRDefault="007F6CDE" w:rsidP="007F6CDE">
      <w:pPr>
        <w:numPr>
          <w:ilvl w:val="0"/>
          <w:numId w:val="4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F6CDE" w:rsidRPr="003922E3" w:rsidRDefault="007F6CDE" w:rsidP="007F6CD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sz w:val="26"/>
          <w:szCs w:val="26"/>
        </w:rPr>
        <w:t>МФЦ, в которых организуется предоставление Услуги,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 xml:space="preserve"> не могут принимать</w:t>
      </w:r>
      <w:r w:rsidRPr="003922E3">
        <w:rPr>
          <w:rFonts w:ascii="Times New Roman" w:eastAsia="Times New Roman" w:hAnsi="Times New Roman"/>
          <w:sz w:val="26"/>
          <w:szCs w:val="26"/>
        </w:rPr>
        <w:t xml:space="preserve"> решение об отказе в приеме запроса и документов и (или) информации, необходимых для ее предоставления.</w:t>
      </w:r>
    </w:p>
    <w:p w:rsidR="007F6CDE" w:rsidRPr="003922E3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>Результат предоставления Услуги</w:t>
      </w:r>
    </w:p>
    <w:p w:rsidR="007F6CDE" w:rsidRPr="003922E3" w:rsidRDefault="007F6CDE" w:rsidP="007F6CDE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 xml:space="preserve">При обращении заявителя (представителя заявителя) за 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выдачей выписки из реестра </w:t>
      </w:r>
      <w:r w:rsidRPr="003922E3">
        <w:rPr>
          <w:rFonts w:ascii="Times New Roman" w:eastAsia="Times New Roman" w:hAnsi="Times New Roman"/>
          <w:sz w:val="26"/>
          <w:szCs w:val="26"/>
        </w:rPr>
        <w:t xml:space="preserve">муниципального 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имущества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 xml:space="preserve"> результатами предоставления Услуги являются:</w:t>
      </w:r>
    </w:p>
    <w:p w:rsidR="007F6CDE" w:rsidRPr="003922E3" w:rsidRDefault="007F6CDE" w:rsidP="007F6CDE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решение о предоставлении выписки с приложением самой выписки из реестра муниципального имущества (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электронный документ, подписанный усиленной квалифицированной электронной подписью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электронный документ, распечатанный на бумажном носителе, заверенный подписью и печатью </w:t>
      </w:r>
      <w:r w:rsidRPr="003922E3">
        <w:rPr>
          <w:rFonts w:ascii="Times New Roman" w:eastAsia="Times New Roman" w:hAnsi="Times New Roman"/>
          <w:noProof/>
          <w:sz w:val="26"/>
          <w:szCs w:val="26"/>
          <w:lang w:val="en-US" w:eastAsia="en-US"/>
        </w:rPr>
        <w:t>МФЦ (опционально)</w:t>
      </w:r>
      <w:r w:rsidRPr="003922E3">
        <w:rPr>
          <w:rFonts w:ascii="Times New Roman" w:eastAsia="Times New Roman" w:hAnsi="Times New Roman"/>
          <w:sz w:val="26"/>
          <w:szCs w:val="26"/>
          <w:lang w:val="en-US" w:eastAsia="en-US"/>
        </w:rPr>
        <w:t xml:space="preserve">, </w:t>
      </w:r>
      <w:r w:rsidRPr="003922E3">
        <w:rPr>
          <w:rFonts w:ascii="Times New Roman" w:eastAsia="Times New Roman" w:hAnsi="Times New Roman"/>
          <w:noProof/>
          <w:sz w:val="26"/>
          <w:szCs w:val="26"/>
          <w:lang w:val="en-US" w:eastAsia="en-US"/>
        </w:rPr>
        <w:t>документ на бумажном носителе</w:t>
      </w:r>
      <w:r w:rsidRPr="003922E3">
        <w:rPr>
          <w:rFonts w:ascii="Times New Roman" w:eastAsia="Times New Roman" w:hAnsi="Times New Roman"/>
          <w:sz w:val="26"/>
          <w:szCs w:val="26"/>
          <w:lang w:val="en-US" w:eastAsia="en-US"/>
        </w:rPr>
        <w:t>)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.</w:t>
      </w:r>
    </w:p>
    <w:p w:rsidR="007F6CDE" w:rsidRPr="003922E3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7F6CDE" w:rsidRPr="003922E3" w:rsidRDefault="007F6CDE" w:rsidP="007F6CDE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lastRenderedPageBreak/>
        <w:t>уведомление об отсутствии в реестре муниципального имущества запрашиваемых сведений (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электронный документ, подписанный усиленной квалифицированной электронной подписью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документ на бумажном носителе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).</w:t>
      </w:r>
    </w:p>
    <w:p w:rsidR="007F6CDE" w:rsidRPr="003922E3" w:rsidRDefault="007F6CDE" w:rsidP="007F6CDE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 xml:space="preserve">Форма уведомления </w:t>
      </w:r>
      <w:r w:rsidR="009D33F7" w:rsidRPr="003922E3">
        <w:rPr>
          <w:rFonts w:ascii="Times New Roman" w:eastAsia="Times New Roman" w:hAnsi="Times New Roman"/>
          <w:sz w:val="26"/>
          <w:szCs w:val="26"/>
        </w:rPr>
        <w:t xml:space="preserve">об </w:t>
      </w:r>
      <w:r w:rsidRPr="003922E3">
        <w:rPr>
          <w:rFonts w:ascii="Times New Roman" w:eastAsia="Times New Roman" w:hAnsi="Times New Roman"/>
          <w:sz w:val="26"/>
          <w:szCs w:val="26"/>
        </w:rPr>
        <w:t>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7F6CDE" w:rsidRPr="003922E3" w:rsidRDefault="007F6CDE" w:rsidP="007F6CDE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решение об отказе в выдаче выписки из реестра муниципального имущества (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электронный документ, подписанный усиленной квалифицированной электронной подписью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электронный документ, распечатанный на бумажном носителе, заверенный подписью и печатью </w:t>
      </w:r>
      <w:r w:rsidRPr="003922E3">
        <w:rPr>
          <w:rFonts w:ascii="Times New Roman" w:eastAsia="Times New Roman" w:hAnsi="Times New Roman"/>
          <w:noProof/>
          <w:sz w:val="26"/>
          <w:szCs w:val="26"/>
          <w:lang w:val="en-US" w:eastAsia="en-US"/>
        </w:rPr>
        <w:t>МФЦ (опционально)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, документ на бумажном носителе</w:t>
      </w:r>
      <w:r w:rsidRPr="003922E3">
        <w:rPr>
          <w:rFonts w:ascii="Times New Roman" w:eastAsia="Times New Roman" w:hAnsi="Times New Roman"/>
          <w:sz w:val="26"/>
          <w:szCs w:val="26"/>
          <w:lang w:val="en-US" w:eastAsia="en-US"/>
        </w:rPr>
        <w:t>).</w:t>
      </w:r>
    </w:p>
    <w:p w:rsidR="007F6CDE" w:rsidRPr="003922E3" w:rsidRDefault="007F6CDE" w:rsidP="007F6CDE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 xml:space="preserve">Форма решения 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 xml:space="preserve">об отказе в выдаче </w:t>
      </w:r>
      <w:r w:rsidRPr="003922E3">
        <w:rPr>
          <w:rFonts w:ascii="Times New Roman" w:eastAsia="Times New Roman" w:hAnsi="Times New Roman"/>
          <w:sz w:val="26"/>
          <w:szCs w:val="26"/>
        </w:rPr>
        <w:t>выписки из реестра муниципального имущества приведена в приложении № 3 к настоящему Административному регламенту.</w:t>
      </w:r>
    </w:p>
    <w:p w:rsidR="007F6CDE" w:rsidRPr="003922E3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7F6CDE" w:rsidRPr="003922E3" w:rsidRDefault="007F6CDE" w:rsidP="007F6CDE">
      <w:pPr>
        <w:numPr>
          <w:ilvl w:val="0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7F6CDE" w:rsidRPr="003922E3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>Срок предоставления Услуги</w:t>
      </w:r>
    </w:p>
    <w:p w:rsidR="007F6CDE" w:rsidRPr="003922E3" w:rsidRDefault="007F6CDE" w:rsidP="007F6CDE">
      <w:pPr>
        <w:numPr>
          <w:ilvl w:val="0"/>
          <w:numId w:val="4"/>
        </w:num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>Максимальный срок предоставления Услуги составляет 5 рабочих дней</w:t>
      </w:r>
      <w:r w:rsidR="009D33F7" w:rsidRPr="003922E3">
        <w:rPr>
          <w:rFonts w:ascii="Times New Roman" w:eastAsia="Times New Roman" w:hAnsi="Times New Roman"/>
          <w:sz w:val="26"/>
          <w:szCs w:val="26"/>
        </w:rPr>
        <w:t>.</w:t>
      </w:r>
    </w:p>
    <w:p w:rsidR="007F6CDE" w:rsidRPr="003922E3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>Правовые основания для предоставления Услуги</w:t>
      </w:r>
    </w:p>
    <w:p w:rsidR="007F6CDE" w:rsidRPr="003922E3" w:rsidRDefault="007F6CDE" w:rsidP="007F6CDE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sz w:val="26"/>
          <w:szCs w:val="26"/>
        </w:rPr>
        <w:t>Перечень нормативных правовых актов, регулирующих предоставление Услуги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:rsidR="007F6CDE" w:rsidRPr="003922E3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7F6CDE" w:rsidRPr="003922E3" w:rsidRDefault="007F6CDE" w:rsidP="007F6CDE">
      <w:pPr>
        <w:numPr>
          <w:ilvl w:val="0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предоставления Услуги, которые заявитель должен представить самостоятельно:</w:t>
      </w:r>
    </w:p>
    <w:p w:rsidR="007F6CDE" w:rsidRPr="003922E3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14.1. Запрос о предоставлении </w:t>
      </w:r>
      <w:r w:rsidR="00DC453B"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муниципальной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 услуги по форме, согласно приложению № 4 к настоящему административному регламенту.</w:t>
      </w:r>
    </w:p>
    <w:p w:rsidR="007F6CDE" w:rsidRPr="003922E3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Требования, предъявляемые к документу при подаче – оригинал. </w:t>
      </w:r>
    </w:p>
    <w:p w:rsidR="007F6CDE" w:rsidRPr="003922E3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  <w:p w:rsidR="007F6CDE" w:rsidRPr="003922E3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lastRenderedPageBreak/>
        <w:t xml:space="preserve">В запросе также указывается один из следующих способов направления результата предоставления </w:t>
      </w:r>
      <w:r w:rsidR="00DC453B"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муниципальной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 услуги: </w:t>
      </w:r>
    </w:p>
    <w:p w:rsidR="007F6CDE" w:rsidRPr="003922E3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в форме электронного документа в личном кабинете на ЕПГУ; </w:t>
      </w:r>
    </w:p>
    <w:p w:rsidR="007F6CDE" w:rsidRPr="003922E3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на бумажном носителе в виде распечатанного экземпляра электронного документа в Уполномоченном органе, МФЦ. </w:t>
      </w:r>
    </w:p>
    <w:p w:rsidR="007F6CDE" w:rsidRPr="003922E3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14.2. Документ, удостоверяющий личность заявителя, представителя.</w:t>
      </w:r>
    </w:p>
    <w:p w:rsidR="007F6CDE" w:rsidRPr="003922E3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7F6CDE" w:rsidRPr="003922E3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14.3. 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7F6CDE" w:rsidRPr="003922E3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Требования, предъявляемые к документу:</w:t>
      </w:r>
    </w:p>
    <w:p w:rsidR="007F6CDE" w:rsidRPr="003922E3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при подаче в Уполномоченный орган, многофункциональный центр – оригинал;</w:t>
      </w:r>
    </w:p>
    <w:p w:rsidR="007F6CDE" w:rsidRPr="003922E3" w:rsidRDefault="007F6CDE" w:rsidP="007F6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en-US"/>
        </w:rPr>
      </w:pP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7F6CDE" w:rsidRPr="003922E3" w:rsidRDefault="007F6CDE" w:rsidP="007F6CDE">
      <w:pPr>
        <w:numPr>
          <w:ilvl w:val="0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 xml:space="preserve">: </w:t>
      </w:r>
    </w:p>
    <w:p w:rsidR="007F6CDE" w:rsidRPr="003922E3" w:rsidRDefault="007F6CDE" w:rsidP="007F6CDE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сведения из Единого государственного реестра юридических лиц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;</w:t>
      </w:r>
    </w:p>
    <w:p w:rsidR="007F6CDE" w:rsidRPr="003922E3" w:rsidRDefault="007F6CDE" w:rsidP="007F6CDE">
      <w:pPr>
        <w:numPr>
          <w:ilvl w:val="1"/>
          <w:numId w:val="4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сведения из Единого государственного реестра индивидуальных предпринимателей;</w:t>
      </w:r>
    </w:p>
    <w:p w:rsidR="007F6CDE" w:rsidRPr="003922E3" w:rsidRDefault="007F6CDE" w:rsidP="007F6CD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15.1. Межведомственные запросы формируются автоматически.</w:t>
      </w:r>
    </w:p>
    <w:p w:rsidR="007F6CDE" w:rsidRPr="003922E3" w:rsidRDefault="007F6CDE" w:rsidP="007F6CDE">
      <w:pPr>
        <w:numPr>
          <w:ilvl w:val="0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 xml:space="preserve"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приложении № 4 к настоящему Административному регламенту</w:t>
      </w:r>
      <w:r w:rsidRPr="003922E3">
        <w:rPr>
          <w:rFonts w:ascii="Times New Roman" w:eastAsia="Times New Roman" w:hAnsi="Times New Roman"/>
          <w:sz w:val="26"/>
          <w:szCs w:val="26"/>
        </w:rPr>
        <w:t xml:space="preserve">, осуществляется 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в МФЦ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путем направления почтового отправления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Pr="003922E3">
        <w:rPr>
          <w:rFonts w:ascii="Times New Roman" w:eastAsia="Times New Roman" w:hAnsi="Times New Roman"/>
          <w:noProof/>
          <w:sz w:val="26"/>
          <w:szCs w:val="26"/>
          <w:lang w:eastAsia="en-US"/>
        </w:rPr>
        <w:t>посредством Единого портала</w:t>
      </w:r>
      <w:r w:rsidRPr="003922E3">
        <w:rPr>
          <w:rFonts w:ascii="Times New Roman" w:eastAsia="Times New Roman" w:hAnsi="Times New Roman"/>
          <w:sz w:val="26"/>
          <w:szCs w:val="26"/>
          <w:lang w:eastAsia="en-US"/>
        </w:rPr>
        <w:t>.</w:t>
      </w:r>
    </w:p>
    <w:p w:rsidR="007F6CDE" w:rsidRPr="003922E3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>Исчерпывающий перечень оснований для отказа</w:t>
      </w:r>
      <w:r w:rsidRPr="003922E3">
        <w:rPr>
          <w:rFonts w:ascii="Times New Roman" w:eastAsia="Times New Roman" w:hAnsi="Times New Roman"/>
          <w:b/>
          <w:bCs/>
          <w:sz w:val="26"/>
          <w:szCs w:val="26"/>
        </w:rPr>
        <w:br/>
        <w:t>в приеме документов, необходимых для предоставления Услуги</w:t>
      </w:r>
    </w:p>
    <w:p w:rsidR="007F6CDE" w:rsidRPr="003922E3" w:rsidRDefault="007F6CDE" w:rsidP="007F6CDE">
      <w:pPr>
        <w:numPr>
          <w:ilvl w:val="0"/>
          <w:numId w:val="4"/>
        </w:num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Услуги:</w:t>
      </w:r>
    </w:p>
    <w:p w:rsidR="007F6CDE" w:rsidRPr="003922E3" w:rsidRDefault="007F6CDE" w:rsidP="007F6CDE">
      <w:pPr>
        <w:spacing w:after="16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 xml:space="preserve">17.1. Представленные документы утратили силу на момент обращения за Услугой (документ, удостоверяющий личность; документ, удостоверяющий </w:t>
      </w:r>
      <w:r w:rsidRPr="003922E3">
        <w:rPr>
          <w:rFonts w:ascii="Times New Roman" w:eastAsia="Times New Roman" w:hAnsi="Times New Roman"/>
          <w:sz w:val="26"/>
          <w:szCs w:val="26"/>
        </w:rPr>
        <w:lastRenderedPageBreak/>
        <w:t>полномочия представителя Заявителя, в случае обращения за предоставлением услуги указанным лицом).</w:t>
      </w:r>
    </w:p>
    <w:p w:rsidR="007F6CDE" w:rsidRPr="003922E3" w:rsidRDefault="007F6CDE" w:rsidP="007F6CDE">
      <w:pPr>
        <w:spacing w:after="16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7F6CDE" w:rsidRPr="003922E3" w:rsidRDefault="007F6CDE" w:rsidP="007F6CDE">
      <w:p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F6CDE" w:rsidRPr="003922E3" w:rsidRDefault="007F6CDE" w:rsidP="007F6CDE">
      <w:pPr>
        <w:numPr>
          <w:ilvl w:val="0"/>
          <w:numId w:val="4"/>
        </w:num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 xml:space="preserve">Решение об отказе в приеме документов, необходимых для предоставления </w:t>
      </w:r>
      <w:r w:rsidR="00DC453B" w:rsidRPr="003922E3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3922E3">
        <w:rPr>
          <w:rFonts w:ascii="Times New Roman" w:eastAsia="Times New Roman" w:hAnsi="Times New Roman"/>
          <w:sz w:val="26"/>
          <w:szCs w:val="26"/>
        </w:rPr>
        <w:t xml:space="preserve">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7F6CDE" w:rsidRPr="003922E3" w:rsidRDefault="007F6CDE" w:rsidP="007F6CDE">
      <w:pPr>
        <w:numPr>
          <w:ilvl w:val="0"/>
          <w:numId w:val="4"/>
        </w:num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 xml:space="preserve">Отказ в приеме документов, необходимых для предоставления государственной услуги, не препятствует повторному обращению Заявителя за предоставлением </w:t>
      </w:r>
      <w:r w:rsidR="00DC453B" w:rsidRPr="003922E3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3922E3">
        <w:rPr>
          <w:rFonts w:ascii="Times New Roman" w:eastAsia="Times New Roman" w:hAnsi="Times New Roman"/>
          <w:sz w:val="26"/>
          <w:szCs w:val="26"/>
        </w:rPr>
        <w:t xml:space="preserve"> услуги.</w:t>
      </w:r>
    </w:p>
    <w:p w:rsidR="007F6CDE" w:rsidRPr="003922E3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>Исчерпывающий перечень оснований для приостановления или отказа в предоставлении Услуги</w:t>
      </w:r>
    </w:p>
    <w:p w:rsidR="007F6CDE" w:rsidRPr="003922E3" w:rsidRDefault="007F6CDE" w:rsidP="007F6CD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922E3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Оснований для приостановления предоставления </w:t>
      </w:r>
      <w:r w:rsidR="00CE216B" w:rsidRPr="003922E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муниципальной</w:t>
      </w:r>
      <w:r w:rsidRPr="003922E3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услуги законодательством Российской Федерации не предусмотрено.</w:t>
      </w:r>
    </w:p>
    <w:p w:rsidR="007F6CDE" w:rsidRPr="003922E3" w:rsidRDefault="007F6CDE" w:rsidP="007F6CD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922E3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</w:t>
      </w:r>
    </w:p>
    <w:p w:rsidR="007F6CDE" w:rsidRPr="003922E3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7F6CDE" w:rsidRPr="003922E3" w:rsidRDefault="007F6CDE" w:rsidP="007F6CDE">
      <w:pPr>
        <w:numPr>
          <w:ilvl w:val="0"/>
          <w:numId w:val="4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>За предоставление Услуги не предусмотрено взимание платы.</w:t>
      </w:r>
    </w:p>
    <w:p w:rsidR="007F6CDE" w:rsidRPr="003922E3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3922E3">
        <w:rPr>
          <w:rFonts w:ascii="Times New Roman" w:eastAsia="Times New Roman" w:hAnsi="Times New Roman"/>
          <w:b/>
          <w:bCs/>
          <w:sz w:val="26"/>
          <w:szCs w:val="26"/>
        </w:rPr>
        <w:t xml:space="preserve">Максимальный срок ожидания в очереди при подаче заявителем запроса </w:t>
      </w:r>
      <w:r w:rsidRPr="003922E3">
        <w:rPr>
          <w:rFonts w:ascii="Times New Roman" w:eastAsia="Times New Roman" w:hAnsi="Times New Roman"/>
          <w:b/>
          <w:bCs/>
          <w:sz w:val="26"/>
          <w:szCs w:val="26"/>
        </w:rPr>
        <w:br/>
        <w:t>о предоставлении Услуги и при получении результата предоставления Услуги</w:t>
      </w:r>
    </w:p>
    <w:p w:rsidR="007F6CDE" w:rsidRPr="00DC453B" w:rsidRDefault="007F6CDE" w:rsidP="007F6CDE">
      <w:pPr>
        <w:numPr>
          <w:ilvl w:val="0"/>
          <w:numId w:val="4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22E3">
        <w:rPr>
          <w:rFonts w:ascii="Times New Roman" w:eastAsia="Times New Roman" w:hAnsi="Times New Roman"/>
          <w:sz w:val="26"/>
          <w:szCs w:val="26"/>
        </w:rPr>
        <w:t>Максимальный срок ожидания в очереди при подаче запроса соста</w:t>
      </w:r>
      <w:r w:rsidRPr="00DC453B">
        <w:rPr>
          <w:rFonts w:ascii="Times New Roman" w:eastAsia="Times New Roman" w:hAnsi="Times New Roman"/>
          <w:sz w:val="26"/>
          <w:szCs w:val="26"/>
        </w:rPr>
        <w:t>вляет 15 минут.</w:t>
      </w:r>
    </w:p>
    <w:p w:rsidR="007F6CDE" w:rsidRPr="00DC453B" w:rsidRDefault="007F6CDE" w:rsidP="007F6CDE">
      <w:pPr>
        <w:numPr>
          <w:ilvl w:val="0"/>
          <w:numId w:val="4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C453B">
        <w:rPr>
          <w:rFonts w:ascii="Times New Roman" w:eastAsia="Times New Roman" w:hAnsi="Times New Roman"/>
          <w:sz w:val="26"/>
          <w:szCs w:val="26"/>
        </w:rPr>
        <w:t>Максимальный срок ожидания в очереди при получении результата Услуги составляет 15 минут.</w:t>
      </w:r>
    </w:p>
    <w:p w:rsidR="007F6CDE" w:rsidRPr="00DC453B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DC453B">
        <w:rPr>
          <w:rFonts w:ascii="Times New Roman" w:eastAsia="Times New Roman" w:hAnsi="Times New Roman"/>
          <w:b/>
          <w:bCs/>
          <w:sz w:val="26"/>
          <w:szCs w:val="26"/>
        </w:rPr>
        <w:t>Срок регистрации запроса заявителя о предоставлении Услуги</w:t>
      </w:r>
    </w:p>
    <w:p w:rsidR="007F6CDE" w:rsidRPr="00DC453B" w:rsidRDefault="007F6CDE" w:rsidP="007F6CDE">
      <w:pPr>
        <w:numPr>
          <w:ilvl w:val="0"/>
          <w:numId w:val="4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C453B">
        <w:rPr>
          <w:rFonts w:ascii="Times New Roman" w:eastAsia="Times New Roman" w:hAnsi="Times New Roman"/>
          <w:sz w:val="26"/>
          <w:szCs w:val="26"/>
        </w:rPr>
        <w:t>Срок регистрации запроса и документов, необходимых для предоставления Услуги, составляет</w:t>
      </w:r>
      <w:r w:rsidRPr="00DC453B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 1 рабочий день</w:t>
      </w:r>
      <w:r w:rsidRPr="00DC453B">
        <w:rPr>
          <w:rFonts w:ascii="Times New Roman" w:eastAsia="Times New Roman" w:hAnsi="Times New Roman"/>
          <w:sz w:val="26"/>
          <w:szCs w:val="26"/>
        </w:rPr>
        <w:t xml:space="preserve"> со дня подачи заявления (запроса) о предоставлении Услуги и документов, необходимых для предоставления Услуги </w:t>
      </w:r>
      <w:r w:rsidRPr="00DC453B">
        <w:rPr>
          <w:rFonts w:ascii="Times New Roman" w:eastAsia="Times New Roman" w:hAnsi="Times New Roman"/>
          <w:noProof/>
          <w:sz w:val="26"/>
          <w:szCs w:val="26"/>
          <w:lang w:eastAsia="en-US"/>
        </w:rPr>
        <w:t>в Уполномоченном органе.</w:t>
      </w:r>
    </w:p>
    <w:p w:rsidR="007F6CDE" w:rsidRPr="00DC453B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DC453B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Требования к помещениям, в которых предоставляется Услуга</w:t>
      </w:r>
    </w:p>
    <w:p w:rsidR="007F6CDE" w:rsidRPr="00DC453B" w:rsidRDefault="007F6CDE" w:rsidP="007F6CDE">
      <w:pPr>
        <w:numPr>
          <w:ilvl w:val="0"/>
          <w:numId w:val="4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C453B">
        <w:rPr>
          <w:rFonts w:ascii="Times New Roman" w:eastAsia="Times New Roman" w:hAnsi="Times New Roman"/>
          <w:sz w:val="26"/>
          <w:szCs w:val="26"/>
        </w:rPr>
        <w:t>Помещения, в которых предоставляется Услуга, должны соответствовать следующим требованиям:</w:t>
      </w:r>
    </w:p>
    <w:p w:rsidR="007F6CDE" w:rsidRPr="00DC453B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C453B">
        <w:rPr>
          <w:rFonts w:ascii="Times New Roman" w:eastAsia="Times New Roman" w:hAnsi="Times New Roman"/>
          <w:noProof/>
          <w:sz w:val="26"/>
          <w:szCs w:val="26"/>
          <w:lang w:eastAsia="en-US"/>
        </w:rPr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</w:t>
      </w:r>
      <w:r w:rsidRPr="00DC453B">
        <w:rPr>
          <w:rFonts w:ascii="Times New Roman" w:eastAsia="Times New Roman" w:hAnsi="Times New Roman"/>
          <w:sz w:val="26"/>
          <w:szCs w:val="26"/>
          <w:lang w:eastAsia="en-US"/>
        </w:rPr>
        <w:t>;</w:t>
      </w:r>
    </w:p>
    <w:p w:rsidR="007F6CDE" w:rsidRPr="00DC453B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C453B">
        <w:rPr>
          <w:rFonts w:ascii="Times New Roman" w:eastAsia="Times New Roman" w:hAnsi="Times New Roman"/>
          <w:noProof/>
          <w:sz w:val="26"/>
          <w:szCs w:val="26"/>
          <w:lang w:eastAsia="en-US"/>
        </w:rPr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</w:t>
      </w:r>
      <w:r w:rsidRPr="00DC453B">
        <w:rPr>
          <w:rFonts w:ascii="Times New Roman" w:eastAsia="Times New Roman" w:hAnsi="Times New Roman"/>
          <w:sz w:val="26"/>
          <w:szCs w:val="26"/>
          <w:lang w:eastAsia="en-US"/>
        </w:rPr>
        <w:t>;</w:t>
      </w:r>
    </w:p>
    <w:p w:rsidR="007F6CDE" w:rsidRPr="00DC453B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C453B">
        <w:rPr>
          <w:rFonts w:ascii="Times New Roman" w:eastAsia="Times New Roman" w:hAnsi="Times New Roman"/>
          <w:noProof/>
          <w:sz w:val="26"/>
          <w:szCs w:val="26"/>
          <w:lang w:eastAsia="en-US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</w:t>
      </w:r>
      <w:r w:rsidRPr="00DC453B">
        <w:rPr>
          <w:rFonts w:ascii="Times New Roman" w:eastAsia="Times New Roman" w:hAnsi="Times New Roman"/>
          <w:sz w:val="26"/>
          <w:szCs w:val="26"/>
          <w:lang w:eastAsia="en-US"/>
        </w:rPr>
        <w:t>;</w:t>
      </w:r>
    </w:p>
    <w:p w:rsidR="007F6CDE" w:rsidRPr="00DC453B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C453B">
        <w:rPr>
          <w:rFonts w:ascii="Times New Roman" w:eastAsia="Times New Roman" w:hAnsi="Times New Roman"/>
          <w:noProof/>
          <w:sz w:val="26"/>
          <w:szCs w:val="26"/>
          <w:lang w:eastAsia="en-US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</w:r>
      <w:r w:rsidRPr="00DC453B">
        <w:rPr>
          <w:rFonts w:ascii="Times New Roman" w:eastAsia="Times New Roman" w:hAnsi="Times New Roman"/>
          <w:sz w:val="26"/>
          <w:szCs w:val="26"/>
          <w:lang w:eastAsia="en-US"/>
        </w:rPr>
        <w:t>;</w:t>
      </w:r>
    </w:p>
    <w:p w:rsidR="007F6CDE" w:rsidRPr="00DC453B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C453B">
        <w:rPr>
          <w:rFonts w:ascii="Times New Roman" w:eastAsia="Times New Roman" w:hAnsi="Times New Roman"/>
          <w:noProof/>
          <w:sz w:val="26"/>
          <w:szCs w:val="26"/>
          <w:lang w:val="en-US" w:eastAsia="en-US"/>
        </w:rPr>
        <w:t>обеспечен допуск собаки-проводника</w:t>
      </w:r>
      <w:r w:rsidRPr="00DC453B">
        <w:rPr>
          <w:rFonts w:ascii="Times New Roman" w:eastAsia="Times New Roman" w:hAnsi="Times New Roman"/>
          <w:sz w:val="26"/>
          <w:szCs w:val="26"/>
          <w:lang w:val="en-US" w:eastAsia="en-US"/>
        </w:rPr>
        <w:t>;</w:t>
      </w:r>
    </w:p>
    <w:p w:rsidR="007F6CDE" w:rsidRPr="00DC453B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C453B">
        <w:rPr>
          <w:rFonts w:ascii="Times New Roman" w:eastAsia="Times New Roman" w:hAnsi="Times New Roman"/>
          <w:noProof/>
          <w:sz w:val="26"/>
          <w:szCs w:val="26"/>
          <w:lang w:eastAsia="en-US"/>
        </w:rPr>
        <w:t>обеспечен допуск сурдопереводчика и тифлосурдопереводчика в помещения</w:t>
      </w:r>
      <w:r w:rsidRPr="00DC453B">
        <w:rPr>
          <w:rFonts w:ascii="Times New Roman" w:eastAsia="Times New Roman" w:hAnsi="Times New Roman"/>
          <w:sz w:val="26"/>
          <w:szCs w:val="26"/>
          <w:lang w:eastAsia="en-US"/>
        </w:rPr>
        <w:t>;</w:t>
      </w:r>
    </w:p>
    <w:p w:rsidR="007F6CDE" w:rsidRPr="00DC453B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C453B">
        <w:rPr>
          <w:rFonts w:ascii="Times New Roman" w:eastAsia="Times New Roman" w:hAnsi="Times New Roman"/>
          <w:noProof/>
          <w:sz w:val="26"/>
          <w:szCs w:val="26"/>
          <w:lang w:eastAsia="en-US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</w:t>
      </w:r>
      <w:r w:rsidRPr="00DC453B">
        <w:rPr>
          <w:rFonts w:ascii="Times New Roman" w:eastAsia="Times New Roman" w:hAnsi="Times New Roman"/>
          <w:sz w:val="26"/>
          <w:szCs w:val="26"/>
          <w:lang w:eastAsia="en-US"/>
        </w:rPr>
        <w:t>;</w:t>
      </w:r>
    </w:p>
    <w:p w:rsidR="007F6CDE" w:rsidRPr="00DC453B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C453B">
        <w:rPr>
          <w:rFonts w:ascii="Times New Roman" w:eastAsia="Times New Roman" w:hAnsi="Times New Roman"/>
          <w:noProof/>
          <w:sz w:val="26"/>
          <w:szCs w:val="26"/>
          <w:lang w:eastAsia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Pr="00DC453B">
        <w:rPr>
          <w:rFonts w:ascii="Times New Roman" w:eastAsia="Times New Roman" w:hAnsi="Times New Roman"/>
          <w:sz w:val="26"/>
          <w:szCs w:val="26"/>
          <w:lang w:eastAsia="en-US"/>
        </w:rPr>
        <w:t>;</w:t>
      </w:r>
    </w:p>
    <w:p w:rsidR="007F6CDE" w:rsidRPr="00DC453B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C453B">
        <w:rPr>
          <w:rFonts w:ascii="Times New Roman" w:eastAsia="Times New Roman" w:hAnsi="Times New Roman"/>
          <w:noProof/>
          <w:sz w:val="26"/>
          <w:szCs w:val="26"/>
          <w:lang w:eastAsia="en-US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Pr="00DC453B">
        <w:rPr>
          <w:rFonts w:ascii="Times New Roman" w:eastAsia="Times New Roman" w:hAnsi="Times New Roman"/>
          <w:sz w:val="26"/>
          <w:szCs w:val="26"/>
          <w:lang w:eastAsia="en-US"/>
        </w:rPr>
        <w:t>;</w:t>
      </w:r>
    </w:p>
    <w:p w:rsidR="007F6CDE" w:rsidRDefault="007F6CDE" w:rsidP="007F6CDE">
      <w:pPr>
        <w:numPr>
          <w:ilvl w:val="1"/>
          <w:numId w:val="4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</w:t>
      </w:r>
      <w:hyperlink r:id="rId9" w:history="1">
        <w:r w:rsidR="008340B0" w:rsidRPr="003B1D4D">
          <w:rPr>
            <w:rStyle w:val="aa"/>
            <w:rFonts w:ascii="Times New Roman" w:eastAsia="Times New Roman" w:hAnsi="Times New Roman"/>
            <w:noProof/>
            <w:sz w:val="26"/>
            <w:szCs w:val="26"/>
            <w:lang w:val="en-US" w:eastAsia="en-US"/>
          </w:rPr>
          <w:t>admperegrebnoe</w:t>
        </w:r>
        <w:r w:rsidR="008340B0" w:rsidRPr="003B1D4D">
          <w:rPr>
            <w:rStyle w:val="aa"/>
            <w:rFonts w:ascii="Times New Roman" w:eastAsia="Times New Roman" w:hAnsi="Times New Roman"/>
            <w:noProof/>
            <w:sz w:val="26"/>
            <w:szCs w:val="26"/>
            <w:lang w:eastAsia="en-US"/>
          </w:rPr>
          <w:t>@</w:t>
        </w:r>
        <w:r w:rsidR="008340B0" w:rsidRPr="003B1D4D">
          <w:rPr>
            <w:rStyle w:val="aa"/>
            <w:rFonts w:ascii="Times New Roman" w:eastAsia="Times New Roman" w:hAnsi="Times New Roman"/>
            <w:noProof/>
            <w:sz w:val="26"/>
            <w:szCs w:val="26"/>
            <w:lang w:val="en-US" w:eastAsia="en-US"/>
          </w:rPr>
          <w:t>mail</w:t>
        </w:r>
        <w:r w:rsidR="008340B0" w:rsidRPr="003B1D4D">
          <w:rPr>
            <w:rStyle w:val="aa"/>
            <w:rFonts w:ascii="Times New Roman" w:eastAsia="Times New Roman" w:hAnsi="Times New Roman"/>
            <w:noProof/>
            <w:sz w:val="26"/>
            <w:szCs w:val="26"/>
            <w:lang w:eastAsia="en-US"/>
          </w:rPr>
          <w:t>.</w:t>
        </w:r>
        <w:r w:rsidR="008340B0" w:rsidRPr="003B1D4D">
          <w:rPr>
            <w:rStyle w:val="aa"/>
            <w:rFonts w:ascii="Times New Roman" w:eastAsia="Times New Roman" w:hAnsi="Times New Roman"/>
            <w:noProof/>
            <w:sz w:val="26"/>
            <w:szCs w:val="26"/>
            <w:lang w:val="en-US" w:eastAsia="en-US"/>
          </w:rPr>
          <w:t>ru</w:t>
        </w:r>
      </w:hyperlink>
      <w:r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)</w:t>
      </w: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>.</w:t>
      </w:r>
    </w:p>
    <w:p w:rsidR="008340B0" w:rsidRPr="003E367D" w:rsidRDefault="008340B0" w:rsidP="008340B0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8340B0" w:rsidRPr="00BD2C7E" w:rsidRDefault="008340B0" w:rsidP="008340B0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en-US"/>
        </w:rPr>
      </w:pPr>
      <w:r w:rsidRPr="00BD2C7E">
        <w:rPr>
          <w:rFonts w:ascii="Times New Roman" w:hAnsi="Times New Roman"/>
          <w:b/>
          <w:sz w:val="26"/>
          <w:szCs w:val="26"/>
          <w:lang w:eastAsia="en-US"/>
        </w:rPr>
        <w:t>Показатели доступности и качества муниципальной услуги</w:t>
      </w:r>
    </w:p>
    <w:p w:rsidR="008340B0" w:rsidRPr="00BD2C7E" w:rsidRDefault="008340B0" w:rsidP="008340B0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en-US"/>
        </w:rPr>
      </w:pPr>
    </w:p>
    <w:p w:rsidR="008340B0" w:rsidRPr="00BD2C7E" w:rsidRDefault="00AA4D53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8340B0" w:rsidRPr="00BD2C7E">
        <w:rPr>
          <w:rFonts w:ascii="Times New Roman" w:hAnsi="Times New Roman"/>
          <w:sz w:val="26"/>
          <w:szCs w:val="26"/>
        </w:rPr>
        <w:t xml:space="preserve">. Основными показателями доступности муниципальной услуги являются: </w:t>
      </w:r>
    </w:p>
    <w:p w:rsidR="008340B0" w:rsidRPr="00BD2C7E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C7E">
        <w:rPr>
          <w:rFonts w:ascii="Times New Roman" w:hAnsi="Times New Roman"/>
          <w:sz w:val="26"/>
          <w:szCs w:val="26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8340B0" w:rsidRPr="00BD2C7E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C7E">
        <w:rPr>
          <w:rFonts w:ascii="Times New Roman" w:hAnsi="Times New Roman"/>
          <w:sz w:val="26"/>
          <w:szCs w:val="26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8340B0" w:rsidRPr="00BD2C7E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C7E">
        <w:rPr>
          <w:rFonts w:ascii="Times New Roman" w:hAnsi="Times New Roman"/>
          <w:sz w:val="26"/>
          <w:szCs w:val="26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8340B0" w:rsidRPr="00BD2C7E" w:rsidRDefault="00AA4D53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8340B0" w:rsidRPr="00BD2C7E">
        <w:rPr>
          <w:rFonts w:ascii="Times New Roman" w:hAnsi="Times New Roman"/>
          <w:sz w:val="26"/>
          <w:szCs w:val="26"/>
        </w:rPr>
        <w:t xml:space="preserve">. Основными показателями качества предоставления муниципальной услуги являются: </w:t>
      </w:r>
    </w:p>
    <w:p w:rsidR="008340B0" w:rsidRPr="00BD2C7E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C7E">
        <w:rPr>
          <w:rFonts w:ascii="Times New Roman" w:hAnsi="Times New Roman"/>
          <w:sz w:val="26"/>
          <w:szCs w:val="26"/>
        </w:rPr>
        <w:lastRenderedPageBreak/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8340B0" w:rsidRPr="00BD2C7E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C7E">
        <w:rPr>
          <w:rFonts w:ascii="Times New Roman" w:hAnsi="Times New Roman"/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8340B0" w:rsidRPr="00BD2C7E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C7E">
        <w:rPr>
          <w:rFonts w:ascii="Times New Roman" w:hAnsi="Times New Roman"/>
          <w:sz w:val="26"/>
          <w:szCs w:val="26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8340B0" w:rsidRPr="00BD2C7E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C7E">
        <w:rPr>
          <w:rFonts w:ascii="Times New Roman" w:hAnsi="Times New Roman"/>
          <w:sz w:val="26"/>
          <w:szCs w:val="26"/>
        </w:rPr>
        <w:t xml:space="preserve">отсутствие нарушений установленных сроков в процессе предоставления муниципальной услуги; </w:t>
      </w:r>
    </w:p>
    <w:p w:rsidR="008340B0" w:rsidRPr="00BD2C7E" w:rsidRDefault="008340B0" w:rsidP="0083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C7E">
        <w:rPr>
          <w:rFonts w:ascii="Times New Roman" w:hAnsi="Times New Roman"/>
          <w:sz w:val="26"/>
          <w:szCs w:val="26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8340B0" w:rsidRPr="00BD2C7E" w:rsidRDefault="008340B0" w:rsidP="008340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340B0" w:rsidRPr="00BD2C7E" w:rsidRDefault="008340B0" w:rsidP="008340B0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C7E">
        <w:rPr>
          <w:rFonts w:ascii="Times New Roman" w:hAnsi="Times New Roman" w:cs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340B0" w:rsidRPr="00BD2C7E" w:rsidRDefault="008340B0" w:rsidP="008340B0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AD9" w:rsidRPr="00D05AD9" w:rsidRDefault="00AA4D53" w:rsidP="00D05AD9">
      <w:pPr>
        <w:spacing w:after="38" w:line="237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29</w:t>
      </w:r>
      <w:r w:rsidR="00D05AD9" w:rsidRPr="00D05AD9">
        <w:rPr>
          <w:rFonts w:ascii="Times New Roman" w:eastAsia="Times New Roman" w:hAnsi="Times New Roman"/>
          <w:color w:val="000000"/>
          <w:sz w:val="26"/>
          <w:szCs w:val="26"/>
        </w:rPr>
        <w:t xml:space="preserve">. 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D05AD9" w:rsidRPr="00D05AD9" w:rsidRDefault="00D05AD9" w:rsidP="00D05AD9">
      <w:pPr>
        <w:spacing w:after="38" w:line="237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D05AD9">
        <w:rPr>
          <w:rFonts w:ascii="Times New Roman" w:eastAsia="Times New Roman" w:hAnsi="Times New Roman"/>
          <w:color w:val="000000"/>
          <w:sz w:val="26"/>
          <w:szCs w:val="26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 </w:t>
      </w:r>
    </w:p>
    <w:p w:rsidR="00AA4D53" w:rsidRDefault="00D05AD9" w:rsidP="00AA4D53">
      <w:pPr>
        <w:spacing w:after="38" w:line="237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D05AD9">
        <w:rPr>
          <w:rFonts w:ascii="Times New Roman" w:eastAsia="Times New Roman" w:hAnsi="Times New Roman"/>
          <w:color w:val="000000"/>
          <w:sz w:val="26"/>
          <w:szCs w:val="26"/>
        </w:rPr>
        <w:t xml:space="preserve">В случае представления заявления и прилагаемых к нему документов в электронной форме,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Заявление направляется вместе с прикрепленными электронными документами. Заявление, направленное в форме электронного документа, заверяется электронной подписью в соответствии с требованиями Федерального закона от 06.04.2011 № 63-ФЗ «Об электронной подписи». </w:t>
      </w:r>
    </w:p>
    <w:p w:rsidR="00D05AD9" w:rsidRPr="00AA4D53" w:rsidRDefault="00AA4D53" w:rsidP="00AA4D53">
      <w:pPr>
        <w:spacing w:after="38" w:line="237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4D53">
        <w:rPr>
          <w:rFonts w:ascii="Times New Roman" w:eastAsia="Times New Roman" w:hAnsi="Times New Roman"/>
          <w:color w:val="000000"/>
          <w:sz w:val="26"/>
          <w:szCs w:val="26"/>
        </w:rPr>
        <w:t xml:space="preserve">30. </w:t>
      </w:r>
      <w:r w:rsidR="00D05AD9" w:rsidRPr="00AA4D53">
        <w:rPr>
          <w:rFonts w:ascii="Times New Roman" w:eastAsia="Times New Roman" w:hAnsi="Times New Roman"/>
          <w:color w:val="000000"/>
          <w:sz w:val="26"/>
          <w:szCs w:val="26"/>
        </w:rPr>
        <w:t>Заявление и прилагаемые документы, представляемые в электронной форме, направляются в форматах, определенных постановлением Правительства Ханты</w:t>
      </w:r>
      <w:r w:rsidR="008A250F" w:rsidRPr="00AA4D53">
        <w:rPr>
          <w:rFonts w:ascii="Times New Roman" w:eastAsia="Times New Roman" w:hAnsi="Times New Roman"/>
          <w:color w:val="000000"/>
          <w:sz w:val="26"/>
          <w:szCs w:val="26"/>
        </w:rPr>
        <w:t>-</w:t>
      </w:r>
      <w:r w:rsidR="00D05AD9" w:rsidRPr="00AA4D53">
        <w:rPr>
          <w:rFonts w:ascii="Times New Roman" w:eastAsia="Times New Roman" w:hAnsi="Times New Roman"/>
          <w:color w:val="000000"/>
          <w:sz w:val="26"/>
          <w:szCs w:val="26"/>
        </w:rPr>
        <w:t xml:space="preserve">Мансийского автономного округа – Югры от 13.07.2018 № 207-п «О требованиях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услуг».». </w:t>
      </w:r>
    </w:p>
    <w:p w:rsidR="007F6CDE" w:rsidRPr="003E367D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3E367D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lastRenderedPageBreak/>
        <w:t>III</w:t>
      </w:r>
      <w:r w:rsidRPr="003E367D">
        <w:rPr>
          <w:rFonts w:ascii="Times New Roman" w:eastAsia="Times New Roman" w:hAnsi="Times New Roman"/>
          <w:b/>
          <w:bCs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7F6CDE" w:rsidRPr="00D05AD9" w:rsidRDefault="007F6CDE" w:rsidP="00D05AD9">
      <w:pPr>
        <w:pStyle w:val="af3"/>
        <w:numPr>
          <w:ilvl w:val="0"/>
          <w:numId w:val="23"/>
        </w:numPr>
        <w:tabs>
          <w:tab w:val="num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D05AD9">
        <w:rPr>
          <w:sz w:val="26"/>
          <w:szCs w:val="26"/>
        </w:rPr>
        <w:t xml:space="preserve"> При обращении за </w:t>
      </w:r>
      <w:r w:rsidRPr="00D05AD9">
        <w:rPr>
          <w:noProof/>
          <w:sz w:val="26"/>
          <w:szCs w:val="26"/>
        </w:rPr>
        <w:t xml:space="preserve">выдачей выписки из реестра </w:t>
      </w:r>
      <w:r w:rsidRPr="00D05AD9">
        <w:rPr>
          <w:sz w:val="26"/>
          <w:szCs w:val="26"/>
        </w:rPr>
        <w:t xml:space="preserve">муниципального </w:t>
      </w:r>
      <w:r w:rsidRPr="00D05AD9">
        <w:rPr>
          <w:noProof/>
          <w:sz w:val="26"/>
          <w:szCs w:val="26"/>
        </w:rPr>
        <w:t>имущества</w:t>
      </w:r>
      <w:r w:rsidRPr="00D05AD9">
        <w:rPr>
          <w:sz w:val="26"/>
          <w:szCs w:val="26"/>
        </w:rPr>
        <w:t xml:space="preserve">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7F6CDE" w:rsidRPr="003E367D" w:rsidRDefault="007F6CDE" w:rsidP="003E367D">
      <w:pPr>
        <w:pStyle w:val="af3"/>
        <w:numPr>
          <w:ilvl w:val="0"/>
          <w:numId w:val="22"/>
        </w:numPr>
        <w:tabs>
          <w:tab w:val="left" w:pos="1418"/>
        </w:tabs>
        <w:jc w:val="both"/>
        <w:rPr>
          <w:sz w:val="26"/>
          <w:szCs w:val="26"/>
        </w:rPr>
      </w:pPr>
      <w:r w:rsidRPr="003E367D">
        <w:rPr>
          <w:noProof/>
          <w:sz w:val="26"/>
          <w:szCs w:val="26"/>
        </w:rPr>
        <w:t>физическое лицо</w:t>
      </w:r>
      <w:r w:rsidRPr="003E367D">
        <w:rPr>
          <w:sz w:val="26"/>
          <w:szCs w:val="26"/>
        </w:rPr>
        <w:t>;</w:t>
      </w:r>
    </w:p>
    <w:p w:rsidR="007F6CDE" w:rsidRPr="003E367D" w:rsidRDefault="007F6CDE" w:rsidP="003E367D">
      <w:pPr>
        <w:pStyle w:val="af3"/>
        <w:numPr>
          <w:ilvl w:val="0"/>
          <w:numId w:val="22"/>
        </w:numPr>
        <w:tabs>
          <w:tab w:val="left" w:pos="1418"/>
        </w:tabs>
        <w:jc w:val="both"/>
        <w:rPr>
          <w:sz w:val="26"/>
          <w:szCs w:val="26"/>
        </w:rPr>
      </w:pPr>
      <w:r w:rsidRPr="003E367D">
        <w:rPr>
          <w:noProof/>
          <w:sz w:val="26"/>
          <w:szCs w:val="26"/>
        </w:rPr>
        <w:t>представитель заявителя – физического лица</w:t>
      </w:r>
      <w:r w:rsidRPr="003E367D">
        <w:rPr>
          <w:sz w:val="26"/>
          <w:szCs w:val="26"/>
        </w:rPr>
        <w:t>;</w:t>
      </w:r>
    </w:p>
    <w:p w:rsidR="007F6CDE" w:rsidRPr="003E367D" w:rsidRDefault="007F6CDE" w:rsidP="003E367D">
      <w:pPr>
        <w:pStyle w:val="af3"/>
        <w:numPr>
          <w:ilvl w:val="0"/>
          <w:numId w:val="22"/>
        </w:numPr>
        <w:tabs>
          <w:tab w:val="left" w:pos="1418"/>
        </w:tabs>
        <w:jc w:val="both"/>
        <w:rPr>
          <w:sz w:val="26"/>
          <w:szCs w:val="26"/>
        </w:rPr>
      </w:pPr>
      <w:r w:rsidRPr="003E367D">
        <w:rPr>
          <w:noProof/>
          <w:sz w:val="26"/>
          <w:szCs w:val="26"/>
        </w:rPr>
        <w:t>юридическое лицо</w:t>
      </w:r>
      <w:r w:rsidRPr="003E367D">
        <w:rPr>
          <w:sz w:val="26"/>
          <w:szCs w:val="26"/>
        </w:rPr>
        <w:t>;</w:t>
      </w:r>
    </w:p>
    <w:p w:rsidR="007F6CDE" w:rsidRPr="003E367D" w:rsidRDefault="007F6CDE" w:rsidP="003E367D">
      <w:pPr>
        <w:pStyle w:val="af3"/>
        <w:numPr>
          <w:ilvl w:val="0"/>
          <w:numId w:val="22"/>
        </w:numPr>
        <w:tabs>
          <w:tab w:val="left" w:pos="1418"/>
        </w:tabs>
        <w:jc w:val="both"/>
        <w:rPr>
          <w:sz w:val="26"/>
          <w:szCs w:val="26"/>
        </w:rPr>
      </w:pPr>
      <w:r w:rsidRPr="003E367D">
        <w:rPr>
          <w:noProof/>
          <w:sz w:val="26"/>
          <w:szCs w:val="26"/>
        </w:rPr>
        <w:t>представитель заявителя – юридического лица</w:t>
      </w:r>
      <w:r w:rsidRPr="003E367D">
        <w:rPr>
          <w:sz w:val="26"/>
          <w:szCs w:val="26"/>
        </w:rPr>
        <w:t>;</w:t>
      </w:r>
    </w:p>
    <w:p w:rsidR="007F6CDE" w:rsidRPr="003E367D" w:rsidRDefault="007F6CDE" w:rsidP="003E367D">
      <w:pPr>
        <w:pStyle w:val="af3"/>
        <w:numPr>
          <w:ilvl w:val="0"/>
          <w:numId w:val="22"/>
        </w:numPr>
        <w:tabs>
          <w:tab w:val="left" w:pos="1418"/>
        </w:tabs>
        <w:jc w:val="both"/>
        <w:rPr>
          <w:sz w:val="26"/>
          <w:szCs w:val="26"/>
        </w:rPr>
      </w:pPr>
      <w:r w:rsidRPr="003E367D">
        <w:rPr>
          <w:noProof/>
          <w:sz w:val="26"/>
          <w:szCs w:val="26"/>
        </w:rPr>
        <w:t>индивидуальный предприниматель</w:t>
      </w:r>
      <w:r w:rsidRPr="003E367D">
        <w:rPr>
          <w:sz w:val="26"/>
          <w:szCs w:val="26"/>
        </w:rPr>
        <w:t>;</w:t>
      </w:r>
    </w:p>
    <w:p w:rsidR="007F6CDE" w:rsidRPr="003E367D" w:rsidRDefault="007F6CDE" w:rsidP="003E367D">
      <w:pPr>
        <w:pStyle w:val="af3"/>
        <w:numPr>
          <w:ilvl w:val="0"/>
          <w:numId w:val="22"/>
        </w:numPr>
        <w:tabs>
          <w:tab w:val="left" w:pos="1418"/>
        </w:tabs>
        <w:jc w:val="both"/>
        <w:rPr>
          <w:sz w:val="26"/>
          <w:szCs w:val="26"/>
        </w:rPr>
      </w:pPr>
      <w:r w:rsidRPr="003E367D">
        <w:rPr>
          <w:noProof/>
          <w:sz w:val="26"/>
          <w:szCs w:val="26"/>
        </w:rPr>
        <w:t>представитель заявителя – индивидуального предпринимателя</w:t>
      </w:r>
      <w:r w:rsidRPr="003E367D">
        <w:rPr>
          <w:sz w:val="26"/>
          <w:szCs w:val="26"/>
        </w:rPr>
        <w:t>.</w:t>
      </w:r>
    </w:p>
    <w:p w:rsidR="007F6CDE" w:rsidRPr="003E367D" w:rsidRDefault="007F6CDE" w:rsidP="00D05AD9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>Возможность оставления заявления (запроса) заявителя о предоставлении Услуги без рассмотрения не предусмотрена.</w:t>
      </w:r>
    </w:p>
    <w:p w:rsidR="007F6CDE" w:rsidRPr="003E367D" w:rsidRDefault="007F6CDE" w:rsidP="00D05AD9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7F6CDE" w:rsidRPr="003E367D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3E367D">
        <w:rPr>
          <w:rFonts w:ascii="Times New Roman" w:eastAsia="Times New Roman" w:hAnsi="Times New Roman"/>
          <w:b/>
          <w:bCs/>
          <w:sz w:val="26"/>
          <w:szCs w:val="26"/>
        </w:rPr>
        <w:t>Профилирование заявителя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>Описания вариантов, приведенные в настоящем разделе, размещаются Органом власти</w:t>
      </w: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Pr="003E367D">
        <w:rPr>
          <w:rFonts w:ascii="Times New Roman" w:eastAsia="Times New Roman" w:hAnsi="Times New Roman"/>
          <w:sz w:val="26"/>
          <w:szCs w:val="26"/>
        </w:rPr>
        <w:t>в общедоступном для ознакомления месте.</w:t>
      </w:r>
    </w:p>
    <w:p w:rsidR="007F6CDE" w:rsidRPr="003E367D" w:rsidRDefault="007F6CDE" w:rsidP="007F6CDE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7F6CDE" w:rsidRPr="003E367D" w:rsidRDefault="007F6CDE" w:rsidP="007F6C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E367D">
        <w:rPr>
          <w:rFonts w:ascii="Times New Roman" w:eastAsia="Times New Roman" w:hAnsi="Times New Roman"/>
          <w:b/>
          <w:bCs/>
          <w:sz w:val="26"/>
          <w:szCs w:val="26"/>
        </w:rPr>
        <w:t>Единый сценарий предоставления Услуги</w:t>
      </w:r>
    </w:p>
    <w:p w:rsidR="007F6CDE" w:rsidRPr="003E367D" w:rsidRDefault="007F6CDE" w:rsidP="007F6CDE">
      <w:p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7F6CDE" w:rsidRPr="003E367D" w:rsidRDefault="007F6CDE" w:rsidP="008A250F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left" w:pos="1134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 xml:space="preserve">В результате предоставления варианта Услуги </w:t>
      </w: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>заявителю предоставляются:</w:t>
      </w:r>
    </w:p>
    <w:p w:rsidR="007F6CDE" w:rsidRPr="008A250F" w:rsidRDefault="008A250F" w:rsidP="008A250F">
      <w:pPr>
        <w:tabs>
          <w:tab w:val="left" w:pos="1021"/>
        </w:tabs>
        <w:spacing w:after="16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en-US"/>
        </w:rPr>
        <w:tab/>
        <w:t xml:space="preserve">а) </w:t>
      </w:r>
      <w:r w:rsidR="007F6CDE" w:rsidRPr="003E367D">
        <w:rPr>
          <w:rFonts w:ascii="Times New Roman" w:eastAsia="Times New Roman" w:hAnsi="Times New Roman"/>
          <w:sz w:val="26"/>
          <w:szCs w:val="26"/>
          <w:lang w:eastAsia="en-US"/>
        </w:rPr>
        <w:t>решение о предоставлении выписки с приложением самой выписки из реестра муниципального имущества (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электронный документ, подписанный усиленной квалифицированной электронной подписью</w:t>
      </w:r>
      <w:r w:rsidR="007F6CDE" w:rsidRPr="003E367D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электронный документ, распечатанный на бумажном носителе, заверенный подписью и печатью </w:t>
      </w:r>
      <w:r w:rsidR="007F6CDE" w:rsidRPr="008A250F">
        <w:rPr>
          <w:rFonts w:ascii="Times New Roman" w:eastAsia="Times New Roman" w:hAnsi="Times New Roman"/>
          <w:noProof/>
          <w:sz w:val="26"/>
          <w:szCs w:val="26"/>
          <w:lang w:eastAsia="en-US"/>
        </w:rPr>
        <w:t>МФЦ (опционально)</w:t>
      </w:r>
      <w:r w:rsidR="007F6CDE" w:rsidRPr="008A250F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="007F6CDE" w:rsidRPr="008A250F">
        <w:rPr>
          <w:rFonts w:ascii="Times New Roman" w:eastAsia="Times New Roman" w:hAnsi="Times New Roman"/>
          <w:noProof/>
          <w:sz w:val="26"/>
          <w:szCs w:val="26"/>
          <w:lang w:eastAsia="en-US"/>
        </w:rPr>
        <w:t>документ на бумажном носителе</w:t>
      </w:r>
      <w:r w:rsidR="007F6CDE" w:rsidRPr="008A250F">
        <w:rPr>
          <w:rFonts w:ascii="Times New Roman" w:eastAsia="Times New Roman" w:hAnsi="Times New Roman"/>
          <w:sz w:val="26"/>
          <w:szCs w:val="26"/>
          <w:lang w:eastAsia="en-US"/>
        </w:rPr>
        <w:t>);</w:t>
      </w:r>
    </w:p>
    <w:p w:rsidR="008A250F" w:rsidRDefault="008A250F" w:rsidP="008A250F">
      <w:pPr>
        <w:tabs>
          <w:tab w:val="left" w:pos="1021"/>
        </w:tabs>
        <w:spacing w:before="240" w:after="16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en-US"/>
        </w:rPr>
        <w:tab/>
        <w:t xml:space="preserve">б) </w:t>
      </w:r>
      <w:r w:rsidR="007F6CDE" w:rsidRPr="003E367D">
        <w:rPr>
          <w:rFonts w:ascii="Times New Roman" w:eastAsia="Times New Roman" w:hAnsi="Times New Roman"/>
          <w:sz w:val="26"/>
          <w:szCs w:val="26"/>
          <w:lang w:eastAsia="en-US"/>
        </w:rPr>
        <w:t>уведомление об отсутствии в реестре муниципального имущества запрашиваемых сведений (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электронный документ, подписанный усиленной квалифицированной электронной подписью</w:t>
      </w:r>
      <w:r w:rsidR="007F6CDE" w:rsidRPr="003E367D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электронный документ, распечатанный на бумажном носителе, заверенный подписью и печатью </w:t>
      </w:r>
      <w:r w:rsidR="007F6CDE" w:rsidRPr="008A250F">
        <w:rPr>
          <w:rFonts w:ascii="Times New Roman" w:eastAsia="Times New Roman" w:hAnsi="Times New Roman"/>
          <w:noProof/>
          <w:sz w:val="26"/>
          <w:szCs w:val="26"/>
          <w:lang w:eastAsia="en-US"/>
        </w:rPr>
        <w:t>МФЦ (опционально)</w:t>
      </w:r>
      <w:r w:rsidR="007F6CDE" w:rsidRPr="008A250F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="007F6CDE" w:rsidRPr="008A250F">
        <w:rPr>
          <w:rFonts w:ascii="Times New Roman" w:eastAsia="Times New Roman" w:hAnsi="Times New Roman"/>
          <w:noProof/>
          <w:sz w:val="26"/>
          <w:szCs w:val="26"/>
          <w:lang w:eastAsia="en-US"/>
        </w:rPr>
        <w:t>документ на бумажном носителе</w:t>
      </w:r>
      <w:r w:rsidR="007F6CDE" w:rsidRPr="008A250F">
        <w:rPr>
          <w:rFonts w:ascii="Times New Roman" w:eastAsia="Times New Roman" w:hAnsi="Times New Roman"/>
          <w:sz w:val="26"/>
          <w:szCs w:val="26"/>
          <w:lang w:eastAsia="en-US"/>
        </w:rPr>
        <w:t>);</w:t>
      </w:r>
    </w:p>
    <w:p w:rsidR="007F6CDE" w:rsidRPr="008A250F" w:rsidRDefault="008A250F" w:rsidP="008A250F">
      <w:pPr>
        <w:tabs>
          <w:tab w:val="left" w:pos="1021"/>
        </w:tabs>
        <w:spacing w:before="240" w:after="16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 xml:space="preserve">в) </w:t>
      </w:r>
      <w:r w:rsidR="007F6CDE" w:rsidRPr="003E367D">
        <w:rPr>
          <w:rFonts w:ascii="Times New Roman" w:eastAsia="Times New Roman" w:hAnsi="Times New Roman"/>
          <w:sz w:val="26"/>
          <w:szCs w:val="26"/>
          <w:lang w:eastAsia="en-US"/>
        </w:rPr>
        <w:t>решение об отказе в выдаче выписки из реестра муниципального имущества (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электронный документ, подписанный усиленной квалифицированной электронной подписью</w:t>
      </w:r>
      <w:r w:rsidR="007F6CDE" w:rsidRPr="003E367D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электронный документ, распечатанный на бумажном носителе, заверенный подписью и печатью </w:t>
      </w:r>
      <w:r w:rsidR="007F6CDE" w:rsidRPr="00484FBC">
        <w:rPr>
          <w:rFonts w:ascii="Times New Roman" w:eastAsia="Times New Roman" w:hAnsi="Times New Roman"/>
          <w:noProof/>
          <w:sz w:val="26"/>
          <w:szCs w:val="26"/>
          <w:lang w:eastAsia="en-US"/>
        </w:rPr>
        <w:t>МФЦ (опционально)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, документ на бумажном носителе</w:t>
      </w:r>
      <w:r w:rsidR="007F6CDE" w:rsidRPr="00484FBC">
        <w:rPr>
          <w:rFonts w:ascii="Times New Roman" w:eastAsia="Times New Roman" w:hAnsi="Times New Roman"/>
          <w:sz w:val="26"/>
          <w:szCs w:val="26"/>
          <w:lang w:eastAsia="en-US"/>
        </w:rPr>
        <w:t>).</w:t>
      </w:r>
    </w:p>
    <w:p w:rsidR="007F6CDE" w:rsidRPr="003E367D" w:rsidRDefault="007F6CDE" w:rsidP="007F6CDE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Уполномоченный орган</w:t>
      </w:r>
      <w:r w:rsidRPr="003E367D" w:rsidDel="00E475B3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 </w:t>
      </w: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 xml:space="preserve">отказывает заявителю в предоставлении Услуги при наличии </w:t>
      </w:r>
      <w:r w:rsidRPr="003E367D">
        <w:rPr>
          <w:rFonts w:ascii="Times New Roman" w:eastAsia="Times New Roman" w:hAnsi="Times New Roman"/>
          <w:sz w:val="26"/>
          <w:szCs w:val="26"/>
        </w:rPr>
        <w:t>оснований, указанных в пунктах 21, 22 настоящего Административного регламента.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>Административные процедуры, осуществляемые при предоставлении Услуги:</w:t>
      </w:r>
    </w:p>
    <w:p w:rsidR="007F6CDE" w:rsidRPr="003E367D" w:rsidRDefault="008A250F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а) 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прием и регистрация заявления и необходимых документов</w:t>
      </w:r>
      <w:r w:rsidR="007F6CDE" w:rsidRPr="003E367D">
        <w:rPr>
          <w:rFonts w:ascii="Times New Roman" w:eastAsia="Times New Roman" w:hAnsi="Times New Roman"/>
          <w:sz w:val="26"/>
          <w:szCs w:val="26"/>
          <w:lang w:eastAsia="en-US"/>
        </w:rPr>
        <w:t>;</w:t>
      </w:r>
    </w:p>
    <w:p w:rsidR="007F6CDE" w:rsidRPr="003E367D" w:rsidRDefault="008A250F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б) 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рассмотрение принятых документов и направление межведомственных запросов</w:t>
      </w:r>
      <w:r w:rsidR="007F6CDE" w:rsidRPr="003E367D">
        <w:rPr>
          <w:rFonts w:ascii="Times New Roman" w:eastAsia="Times New Roman" w:hAnsi="Times New Roman"/>
          <w:sz w:val="26"/>
          <w:szCs w:val="26"/>
          <w:lang w:eastAsia="en-US"/>
        </w:rPr>
        <w:t>;</w:t>
      </w:r>
    </w:p>
    <w:p w:rsidR="007F6CDE" w:rsidRPr="003E367D" w:rsidRDefault="00BD2C7E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en-US"/>
        </w:rPr>
        <w:t>в</w:t>
      </w:r>
      <w:r w:rsidR="008A250F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) 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принятие решения о предоставлении муниципальной услуги либо об отказе в предоставлении государственной услуги;</w:t>
      </w:r>
    </w:p>
    <w:p w:rsidR="007F6CDE" w:rsidRPr="003E367D" w:rsidRDefault="00BD2C7E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en-US"/>
        </w:rPr>
        <w:t>г</w:t>
      </w:r>
      <w:r w:rsidR="008A250F">
        <w:rPr>
          <w:rFonts w:ascii="Times New Roman" w:eastAsia="Times New Roman" w:hAnsi="Times New Roman"/>
          <w:sz w:val="26"/>
          <w:szCs w:val="26"/>
          <w:lang w:eastAsia="en-US"/>
        </w:rPr>
        <w:t xml:space="preserve">) </w:t>
      </w:r>
      <w:r w:rsidR="007F6CDE" w:rsidRPr="003E367D">
        <w:rPr>
          <w:rFonts w:ascii="Times New Roman" w:eastAsia="Times New Roman" w:hAnsi="Times New Roman"/>
          <w:sz w:val="26"/>
          <w:szCs w:val="26"/>
          <w:lang w:eastAsia="en-US"/>
        </w:rPr>
        <w:t xml:space="preserve">предоставление результата предоставления 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муниципальной </w:t>
      </w:r>
      <w:r w:rsidR="007F6CDE" w:rsidRPr="003E367D">
        <w:rPr>
          <w:rFonts w:ascii="Times New Roman" w:eastAsia="Times New Roman" w:hAnsi="Times New Roman"/>
          <w:sz w:val="26"/>
          <w:szCs w:val="26"/>
          <w:lang w:eastAsia="en-US"/>
        </w:rPr>
        <w:t xml:space="preserve">услуги или отказа в предоставлении 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муниципальной </w:t>
      </w:r>
      <w:r w:rsidR="007F6CDE" w:rsidRPr="003E367D">
        <w:rPr>
          <w:rFonts w:ascii="Times New Roman" w:eastAsia="Times New Roman" w:hAnsi="Times New Roman"/>
          <w:sz w:val="26"/>
          <w:szCs w:val="26"/>
          <w:lang w:eastAsia="en-US"/>
        </w:rPr>
        <w:t>услуги.</w:t>
      </w:r>
      <w:r w:rsidR="007F6CDE" w:rsidRPr="003E367D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 xml:space="preserve">Сценарием предоставления Услуги административная процедура </w:t>
      </w:r>
      <w:r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приостановления предоставления Услуги</w:t>
      </w:r>
      <w:r w:rsidRPr="003E367D">
        <w:rPr>
          <w:rFonts w:ascii="Times New Roman" w:eastAsia="Times New Roman" w:hAnsi="Times New Roman"/>
          <w:sz w:val="26"/>
          <w:szCs w:val="26"/>
        </w:rPr>
        <w:t xml:space="preserve"> не предусмотрена.</w:t>
      </w:r>
    </w:p>
    <w:p w:rsidR="007F6CDE" w:rsidRPr="003E367D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3E367D">
        <w:rPr>
          <w:rFonts w:ascii="Times New Roman" w:eastAsia="Times New Roman" w:hAnsi="Times New Roman"/>
          <w:b/>
          <w:noProof/>
          <w:sz w:val="26"/>
          <w:szCs w:val="26"/>
          <w:lang w:eastAsia="en-US"/>
        </w:rPr>
        <w:t>Прием запроса и документов и (или) информации, необходимых для предоставления Услуги</w:t>
      </w:r>
      <w:r w:rsidRPr="003E367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 xml:space="preserve">Представление заявителем документов и заявления (запроса) о предоставлении Услуги в соответствии с формой, предусмотренной в </w:t>
      </w: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>приложении № 4</w:t>
      </w:r>
      <w:r w:rsidRPr="003E367D">
        <w:rPr>
          <w:rFonts w:ascii="Times New Roman" w:eastAsia="Times New Roman" w:hAnsi="Times New Roman"/>
          <w:sz w:val="26"/>
          <w:szCs w:val="26"/>
        </w:rPr>
        <w:t xml:space="preserve"> к настоящему Типовому административному регламенту, осуществляется </w:t>
      </w:r>
      <w:r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в МФЦ</w:t>
      </w: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посредством Единого портала</w:t>
      </w: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путем направления почтового отправления</w:t>
      </w: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>.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left" w:pos="1134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>Исчерпывающий перечень документов</w:t>
      </w: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 xml:space="preserve">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 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left" w:pos="1134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>Исчерпывающий перечень документов и сведений, получаемых в рамках межведомственного информационного взаимодействия</w:t>
      </w: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 xml:space="preserve">, которые заявитель вправе представить по собственной инициативе, содержится в пункте 15 настоящего Административного регламента. </w:t>
      </w:r>
    </w:p>
    <w:p w:rsidR="007F6CDE" w:rsidRPr="003E367D" w:rsidRDefault="007F6CDE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>Межведомственные запросы формируются автоматически.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left" w:pos="1134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250F" w:rsidRDefault="008A250F" w:rsidP="008A250F">
      <w:pPr>
        <w:tabs>
          <w:tab w:val="left" w:pos="1021"/>
        </w:tabs>
        <w:spacing w:after="160" w:line="240" w:lineRule="auto"/>
        <w:ind w:left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а) 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в МФЦ</w:t>
      </w:r>
      <w:r w:rsidR="007F6CDE" w:rsidRPr="003E367D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документ, удостоверяющий личность</w:t>
      </w:r>
      <w:r w:rsidR="007F6CDE" w:rsidRPr="003E367D">
        <w:rPr>
          <w:rFonts w:ascii="Times New Roman" w:eastAsia="Times New Roman" w:hAnsi="Times New Roman"/>
          <w:sz w:val="26"/>
          <w:szCs w:val="26"/>
          <w:lang w:eastAsia="en-US"/>
        </w:rPr>
        <w:t>;</w:t>
      </w:r>
      <w:r w:rsidR="007F6CDE" w:rsidRPr="003E367D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8A250F" w:rsidRDefault="008A250F" w:rsidP="008A250F">
      <w:pPr>
        <w:tabs>
          <w:tab w:val="left" w:pos="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б) 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посредством Единого портала</w:t>
      </w:r>
      <w:r w:rsidR="007F6CDE" w:rsidRPr="003E367D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F6CDE" w:rsidRPr="003E367D">
        <w:rPr>
          <w:rFonts w:ascii="Times New Roman" w:eastAsia="Times New Roman" w:hAnsi="Times New Roman"/>
          <w:sz w:val="26"/>
          <w:szCs w:val="26"/>
          <w:lang w:eastAsia="en-US"/>
        </w:rPr>
        <w:t>;</w:t>
      </w:r>
      <w:r w:rsidR="007F6CDE" w:rsidRPr="003E367D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7F6CDE" w:rsidRPr="003E367D" w:rsidRDefault="008A250F" w:rsidP="008A250F">
      <w:pPr>
        <w:tabs>
          <w:tab w:val="left" w:pos="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в) 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путем направления почтового отправления</w:t>
      </w:r>
      <w:r w:rsidR="007F6CDE" w:rsidRPr="003E367D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7F6CDE"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копия документа, удостоверяющего личность</w:t>
      </w:r>
      <w:r w:rsidR="007F6CDE" w:rsidRPr="003E367D">
        <w:rPr>
          <w:rFonts w:ascii="Times New Roman" w:eastAsia="Times New Roman" w:hAnsi="Times New Roman"/>
          <w:sz w:val="26"/>
          <w:szCs w:val="26"/>
        </w:rPr>
        <w:t>.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Уполномоченный орган </w:t>
      </w: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 xml:space="preserve">отказывает заявителю в приеме документов, необходимых для предоставления Услуги, при наличии </w:t>
      </w:r>
      <w:r w:rsidRPr="003E367D">
        <w:rPr>
          <w:rFonts w:ascii="Times New Roman" w:eastAsia="Times New Roman" w:hAnsi="Times New Roman"/>
          <w:sz w:val="26"/>
          <w:szCs w:val="26"/>
        </w:rPr>
        <w:t>оснований, указанных в пункте 17 настоящего Административного регламента.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lastRenderedPageBreak/>
        <w:t>Услуга предусматривает возможности приема запроса и документов, необходимых для предоставления варианта Услуги</w:t>
      </w: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 xml:space="preserve"> по выбору заявителя, независимо от его места нахождения, </w:t>
      </w:r>
      <w:r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в МФЦ</w:t>
      </w: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путем направления почтового отправления</w:t>
      </w:r>
      <w:r w:rsidRPr="003E367D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>Административная процедура «</w:t>
      </w:r>
      <w:r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рассмотрение принятых документов и направление межведомственных запросов»</w:t>
      </w:r>
      <w:r w:rsidRPr="003E367D">
        <w:rPr>
          <w:rFonts w:ascii="Times New Roman" w:eastAsia="Times New Roman" w:hAnsi="Times New Roman"/>
          <w:sz w:val="26"/>
          <w:szCs w:val="26"/>
        </w:rPr>
        <w:t xml:space="preserve"> осуществляется в Уполномоченном органе. </w:t>
      </w:r>
    </w:p>
    <w:p w:rsidR="007F6CDE" w:rsidRPr="003E367D" w:rsidRDefault="007F6CDE" w:rsidP="008A25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7F6CDE" w:rsidRPr="003E367D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367D">
        <w:rPr>
          <w:rFonts w:ascii="Times New Roman" w:eastAsia="Times New Roman" w:hAnsi="Times New Roman"/>
          <w:sz w:val="26"/>
          <w:szCs w:val="26"/>
        </w:rPr>
        <w:t xml:space="preserve">Срок регистрации запроса и документов, необходимых для предоставления Услуги, составляет </w:t>
      </w:r>
      <w:r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в Уполномоченном органе 1</w:t>
      </w:r>
      <w:r w:rsidRPr="003E367D">
        <w:rPr>
          <w:rFonts w:ascii="Times New Roman" w:eastAsia="Times New Roman" w:hAnsi="Times New Roman"/>
          <w:sz w:val="26"/>
          <w:szCs w:val="26"/>
          <w:lang w:eastAsia="en-US"/>
        </w:rPr>
        <w:t xml:space="preserve"> рабочий день</w:t>
      </w:r>
      <w:r w:rsidRPr="003E367D">
        <w:rPr>
          <w:rFonts w:ascii="Times New Roman" w:eastAsia="Times New Roman" w:hAnsi="Times New Roman"/>
          <w:sz w:val="26"/>
          <w:szCs w:val="26"/>
        </w:rPr>
        <w:t xml:space="preserve"> со дня подачи заявления (запроса) о предоставлении Услуги и документов, необходимых для предоставления Услуги </w:t>
      </w:r>
      <w:r w:rsidRPr="003E367D">
        <w:rPr>
          <w:rFonts w:ascii="Times New Roman" w:eastAsia="Times New Roman" w:hAnsi="Times New Roman"/>
          <w:noProof/>
          <w:sz w:val="26"/>
          <w:szCs w:val="26"/>
          <w:lang w:eastAsia="en-US"/>
        </w:rPr>
        <w:t>в Уполномоченном органе.</w:t>
      </w:r>
    </w:p>
    <w:p w:rsidR="007F6CDE" w:rsidRPr="008A250F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8A250F">
        <w:rPr>
          <w:rFonts w:ascii="Times New Roman" w:eastAsia="Times New Roman" w:hAnsi="Times New Roman"/>
          <w:b/>
          <w:noProof/>
          <w:sz w:val="26"/>
          <w:szCs w:val="26"/>
          <w:lang w:eastAsia="en-US"/>
        </w:rPr>
        <w:t>Принятие решения о предоставлении Услуги</w:t>
      </w:r>
    </w:p>
    <w:p w:rsidR="008A250F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D26AF">
        <w:rPr>
          <w:rFonts w:ascii="Times New Roman" w:eastAsia="Times New Roman" w:hAnsi="Times New Roman"/>
          <w:sz w:val="26"/>
          <w:szCs w:val="26"/>
        </w:rPr>
        <w:t xml:space="preserve">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</w:t>
      </w: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>при о</w:t>
      </w:r>
      <w:r w:rsidRPr="002D26AF">
        <w:rPr>
          <w:rFonts w:ascii="Times New Roman" w:eastAsia="Times New Roman" w:hAnsi="Times New Roman"/>
          <w:sz w:val="26"/>
          <w:szCs w:val="26"/>
        </w:rPr>
        <w:t>дновременном положительном исполнении условий всех критериев для конкретного заявителя (представителя заявителя):</w:t>
      </w:r>
    </w:p>
    <w:p w:rsidR="008A250F" w:rsidRDefault="008A250F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8A250F"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а) </w:t>
      </w:r>
      <w:r w:rsidR="007F6CDE" w:rsidRPr="008A250F">
        <w:rPr>
          <w:rFonts w:ascii="Times New Roman" w:eastAsia="Times New Roman" w:hAnsi="Times New Roman"/>
          <w:noProof/>
          <w:sz w:val="26"/>
          <w:szCs w:val="26"/>
          <w:lang w:eastAsia="en-US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="007F6CDE" w:rsidRPr="008A250F">
        <w:rPr>
          <w:rFonts w:ascii="Times New Roman" w:eastAsia="Times New Roman" w:hAnsi="Times New Roman"/>
          <w:sz w:val="26"/>
          <w:szCs w:val="26"/>
          <w:lang w:eastAsia="en-US"/>
        </w:rPr>
        <w:t>;</w:t>
      </w:r>
    </w:p>
    <w:p w:rsidR="008A250F" w:rsidRDefault="008A250F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б) </w:t>
      </w:r>
      <w:r w:rsidR="007F6CDE" w:rsidRPr="002D26AF">
        <w:rPr>
          <w:rFonts w:ascii="Times New Roman" w:eastAsia="Times New Roman" w:hAnsi="Times New Roman"/>
          <w:noProof/>
          <w:sz w:val="26"/>
          <w:szCs w:val="26"/>
          <w:lang w:eastAsia="en-US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="007F6CDE" w:rsidRPr="002D26AF">
        <w:rPr>
          <w:rFonts w:ascii="Times New Roman" w:eastAsia="Times New Roman" w:hAnsi="Times New Roman"/>
          <w:sz w:val="26"/>
          <w:szCs w:val="26"/>
          <w:lang w:eastAsia="en-US"/>
        </w:rPr>
        <w:t>;</w:t>
      </w:r>
    </w:p>
    <w:p w:rsidR="008A250F" w:rsidRDefault="008A250F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en-US"/>
        </w:rPr>
        <w:t xml:space="preserve">в) </w:t>
      </w:r>
      <w:r w:rsidR="007F6CDE" w:rsidRPr="002D26AF">
        <w:rPr>
          <w:rFonts w:ascii="Times New Roman" w:eastAsia="Times New Roman" w:hAnsi="Times New Roman"/>
          <w:noProof/>
          <w:sz w:val="26"/>
          <w:szCs w:val="26"/>
          <w:lang w:eastAsia="en-US"/>
        </w:rPr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</w:t>
      </w:r>
      <w:r w:rsidR="007F6CDE" w:rsidRPr="002D26AF">
        <w:rPr>
          <w:rFonts w:ascii="Times New Roman" w:eastAsia="Times New Roman" w:hAnsi="Times New Roman"/>
          <w:sz w:val="26"/>
          <w:szCs w:val="26"/>
          <w:lang w:eastAsia="en-US"/>
        </w:rPr>
        <w:t>;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7F6CDE" w:rsidRPr="002D26AF" w:rsidRDefault="007F6CDE" w:rsidP="008A250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>Решение об отказе в предоставлении услуги принимается при невыполнении указанных выше критериев.</w:t>
      </w:r>
    </w:p>
    <w:p w:rsidR="007F6CDE" w:rsidRPr="002D26AF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2D26AF">
        <w:rPr>
          <w:rFonts w:ascii="Times New Roman" w:eastAsia="Times New Roman" w:hAnsi="Times New Roman"/>
          <w:noProof/>
          <w:sz w:val="26"/>
          <w:szCs w:val="26"/>
          <w:lang w:eastAsia="en-US"/>
        </w:rPr>
        <w:t>3</w:t>
      </w: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 xml:space="preserve"> рабочих дней</w:t>
      </w:r>
      <w:r w:rsidRPr="002D26AF">
        <w:rPr>
          <w:rFonts w:ascii="Times New Roman" w:eastAsia="Times New Roman" w:hAnsi="Times New Roman"/>
          <w:sz w:val="26"/>
          <w:szCs w:val="26"/>
        </w:rPr>
        <w:t xml:space="preserve">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7F6CDE" w:rsidRPr="002D26AF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  <w:r w:rsidRPr="002D26AF">
        <w:rPr>
          <w:rFonts w:ascii="Times New Roman" w:eastAsia="Times New Roman" w:hAnsi="Times New Roman"/>
          <w:b/>
          <w:noProof/>
          <w:sz w:val="26"/>
          <w:szCs w:val="26"/>
          <w:lang w:val="en-US" w:eastAsia="en-US"/>
        </w:rPr>
        <w:t>Предоставление результата Услуги</w:t>
      </w:r>
      <w:r w:rsidRPr="002D26AF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7F6CDE" w:rsidRPr="002D26AF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</w:t>
      </w:r>
      <w:r w:rsidRPr="002D26AF">
        <w:rPr>
          <w:rFonts w:ascii="Times New Roman" w:eastAsia="Times New Roman" w:hAnsi="Times New Roman"/>
          <w:noProof/>
          <w:sz w:val="26"/>
          <w:szCs w:val="26"/>
          <w:lang w:eastAsia="en-US"/>
        </w:rPr>
        <w:t>по электронной почте заявителя</w:t>
      </w: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Pr="002D26AF">
        <w:rPr>
          <w:rFonts w:ascii="Times New Roman" w:eastAsia="Times New Roman" w:hAnsi="Times New Roman"/>
          <w:noProof/>
          <w:sz w:val="26"/>
          <w:szCs w:val="26"/>
          <w:lang w:eastAsia="en-US"/>
        </w:rPr>
        <w:t>посредством Единого портала</w:t>
      </w: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Pr="002D26AF">
        <w:rPr>
          <w:rFonts w:ascii="Times New Roman" w:eastAsia="Times New Roman" w:hAnsi="Times New Roman"/>
          <w:noProof/>
          <w:sz w:val="26"/>
          <w:szCs w:val="26"/>
          <w:lang w:eastAsia="en-US"/>
        </w:rPr>
        <w:t>в МФЦ</w:t>
      </w: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Pr="002D26AF">
        <w:rPr>
          <w:rFonts w:ascii="Times New Roman" w:eastAsia="Times New Roman" w:hAnsi="Times New Roman"/>
          <w:noProof/>
          <w:sz w:val="26"/>
          <w:szCs w:val="26"/>
          <w:lang w:eastAsia="en-US"/>
        </w:rPr>
        <w:t>путем направления почтового отправления.</w:t>
      </w:r>
    </w:p>
    <w:p w:rsidR="007F6CDE" w:rsidRDefault="007F6CDE" w:rsidP="008A250F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D26AF">
        <w:rPr>
          <w:rFonts w:ascii="Times New Roman" w:eastAsia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2D26AF">
        <w:rPr>
          <w:rFonts w:ascii="Times New Roman" w:eastAsia="Times New Roman" w:hAnsi="Times New Roman"/>
          <w:noProof/>
          <w:sz w:val="26"/>
          <w:szCs w:val="26"/>
          <w:lang w:eastAsia="en-US"/>
        </w:rPr>
        <w:t>1</w:t>
      </w: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 xml:space="preserve"> рабочего дня</w:t>
      </w:r>
      <w:r w:rsidRPr="002D26AF">
        <w:rPr>
          <w:rFonts w:ascii="Times New Roman" w:eastAsia="Times New Roman" w:hAnsi="Times New Roman"/>
          <w:sz w:val="26"/>
          <w:szCs w:val="26"/>
        </w:rPr>
        <w:t>, и исчисляется со дня принятия решения о предоставлении Услуги.</w:t>
      </w: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</w:p>
    <w:p w:rsidR="00B56C06" w:rsidRDefault="00B56C06" w:rsidP="00B56C06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B56C06" w:rsidRPr="00B56C06" w:rsidRDefault="00B56C06" w:rsidP="00B56C06">
      <w:pPr>
        <w:pStyle w:val="HEADERTEX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56C06">
        <w:rPr>
          <w:rFonts w:ascii="Times New Roman" w:hAnsi="Times New Roman" w:cs="Times New Roman"/>
          <w:b/>
          <w:color w:val="auto"/>
          <w:sz w:val="26"/>
          <w:szCs w:val="26"/>
        </w:rPr>
        <w:t>Предоставление муниципальной услуги в упреждающем (проактивном) режиме</w:t>
      </w:r>
    </w:p>
    <w:p w:rsidR="00B56C06" w:rsidRPr="00B56C06" w:rsidRDefault="00B56C06" w:rsidP="00B56C06">
      <w:pPr>
        <w:pStyle w:val="formattext0"/>
        <w:spacing w:before="0" w:beforeAutospacing="0" w:after="0" w:afterAutospacing="0"/>
        <w:ind w:firstLine="480"/>
        <w:jc w:val="center"/>
        <w:rPr>
          <w:b/>
          <w:sz w:val="26"/>
          <w:szCs w:val="26"/>
        </w:rPr>
      </w:pPr>
    </w:p>
    <w:p w:rsidR="00B56C06" w:rsidRPr="00B56C06" w:rsidRDefault="00B56C06" w:rsidP="00B56C06">
      <w:pPr>
        <w:pStyle w:val="formattext0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B56C06">
        <w:rPr>
          <w:sz w:val="26"/>
          <w:szCs w:val="26"/>
        </w:rPr>
        <w:lastRenderedPageBreak/>
        <w:t>Предоставление муниципальной услуги в упреждающем (проактивном) режиме в соответствии со статьей 7.3 Федерального закона от 27.07.2010 №210-ФЗ «Об организации предоставления государственных и муниципальных услуг» (с изменениями) не предусмотрено.</w:t>
      </w:r>
    </w:p>
    <w:p w:rsidR="00B56C06" w:rsidRPr="00B56C06" w:rsidRDefault="00B56C06" w:rsidP="00B56C06">
      <w:pPr>
        <w:tabs>
          <w:tab w:val="num" w:pos="1276"/>
        </w:tabs>
        <w:spacing w:after="16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7F6CDE" w:rsidRPr="002D26AF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2D26AF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IV</w:t>
      </w:r>
      <w:r w:rsidRPr="002D26AF">
        <w:rPr>
          <w:rFonts w:ascii="Times New Roman" w:eastAsia="Times New Roman" w:hAnsi="Times New Roman"/>
          <w:b/>
          <w:bCs/>
          <w:sz w:val="26"/>
          <w:szCs w:val="26"/>
        </w:rPr>
        <w:t>. Формы контроля за исполнением административного регламента</w:t>
      </w:r>
    </w:p>
    <w:p w:rsidR="007F6CDE" w:rsidRPr="002D26AF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2D26AF">
        <w:rPr>
          <w:rFonts w:ascii="Times New Roman" w:eastAsia="Times New Roman" w:hAnsi="Times New Roman"/>
          <w:b/>
          <w:bCs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F6CDE" w:rsidRPr="002D26AF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D26AF">
        <w:rPr>
          <w:rFonts w:ascii="Times New Roman" w:eastAsia="Times New Roman" w:hAnsi="Times New Roman"/>
          <w:sz w:val="26"/>
          <w:szCs w:val="26"/>
        </w:rPr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7F6CDE" w:rsidRPr="002D26AF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D26AF">
        <w:rPr>
          <w:rFonts w:ascii="Times New Roman" w:eastAsia="Times New Roman" w:hAnsi="Times New Roman"/>
          <w:sz w:val="26"/>
          <w:szCs w:val="26"/>
        </w:rPr>
        <w:t>Текущий контроль осуществляется посредством проведения плановых и внеплановых проверок.</w:t>
      </w:r>
    </w:p>
    <w:p w:rsidR="007F6CDE" w:rsidRPr="002D26AF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2D26AF">
        <w:rPr>
          <w:rFonts w:ascii="Times New Roman" w:eastAsia="Times New Roman" w:hAnsi="Times New Roman"/>
          <w:b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7F6CDE" w:rsidRPr="002D26AF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D26AF">
        <w:rPr>
          <w:rFonts w:ascii="Times New Roman" w:eastAsia="Times New Roman" w:hAnsi="Times New Roman"/>
          <w:sz w:val="26"/>
          <w:szCs w:val="26"/>
        </w:rPr>
        <w:t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7F6CDE" w:rsidRPr="002D26AF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D26AF">
        <w:rPr>
          <w:rFonts w:ascii="Times New Roman" w:eastAsia="Times New Roman" w:hAnsi="Times New Roman"/>
          <w:sz w:val="26"/>
          <w:szCs w:val="26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:rsidR="007F6CDE" w:rsidRPr="002D26AF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D26AF">
        <w:rPr>
          <w:rFonts w:ascii="Times New Roman" w:eastAsia="Times New Roman" w:hAnsi="Times New Roman"/>
          <w:sz w:val="26"/>
          <w:szCs w:val="26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7F6CDE" w:rsidRPr="002D26AF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D26AF">
        <w:rPr>
          <w:rFonts w:ascii="Times New Roman" w:eastAsia="Times New Roman" w:hAnsi="Times New Roman"/>
          <w:sz w:val="26"/>
          <w:szCs w:val="26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7F6CDE" w:rsidRPr="002D26AF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D26AF">
        <w:rPr>
          <w:rFonts w:ascii="Times New Roman" w:eastAsia="Times New Roman" w:hAnsi="Times New Roman"/>
          <w:sz w:val="26"/>
          <w:szCs w:val="26"/>
        </w:rPr>
        <w:t>Проверки проводятся уполномоченными лицами Уполномоченного органа.</w:t>
      </w:r>
    </w:p>
    <w:p w:rsidR="007F6CDE" w:rsidRPr="002D26AF" w:rsidRDefault="007F6CDE" w:rsidP="00BD2C7E">
      <w:pPr>
        <w:keepNext/>
        <w:keepLines/>
        <w:spacing w:before="480" w:after="24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2D26AF">
        <w:rPr>
          <w:rFonts w:ascii="Times New Roman" w:eastAsia="Times New Roman" w:hAnsi="Times New Roman"/>
          <w:b/>
          <w:bCs/>
          <w:sz w:val="26"/>
          <w:szCs w:val="26"/>
        </w:rPr>
        <w:t>Ответственность должностны</w:t>
      </w:r>
      <w:r w:rsidR="002D26AF">
        <w:rPr>
          <w:rFonts w:ascii="Times New Roman" w:eastAsia="Times New Roman" w:hAnsi="Times New Roman"/>
          <w:b/>
          <w:bCs/>
          <w:sz w:val="26"/>
          <w:szCs w:val="26"/>
        </w:rPr>
        <w:t xml:space="preserve">х лиц органа, предоставляющего </w:t>
      </w:r>
      <w:r w:rsidRPr="002D26AF">
        <w:rPr>
          <w:rFonts w:ascii="Times New Roman" w:eastAsia="Times New Roman" w:hAnsi="Times New Roman"/>
          <w:b/>
          <w:bCs/>
          <w:sz w:val="26"/>
          <w:szCs w:val="26"/>
        </w:rPr>
        <w:t>муниципальную услугу, за решения и действия (бездействие), принимаемые (осуществляемые) ими в ходе предоставления Услуги</w:t>
      </w:r>
    </w:p>
    <w:p w:rsidR="007F6CDE" w:rsidRPr="002D26AF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D26AF">
        <w:rPr>
          <w:rFonts w:ascii="Times New Roman" w:eastAsia="Times New Roman" w:hAnsi="Times New Roman"/>
          <w:sz w:val="26"/>
          <w:szCs w:val="26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F6CDE" w:rsidRPr="002D26AF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D26AF">
        <w:rPr>
          <w:rFonts w:ascii="Times New Roman" w:eastAsia="Times New Roman" w:hAnsi="Times New Roman"/>
          <w:sz w:val="26"/>
          <w:szCs w:val="26"/>
        </w:rPr>
        <w:lastRenderedPageBreak/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7F6CDE" w:rsidRPr="002D26AF" w:rsidRDefault="007F6CDE" w:rsidP="00BD2C7E">
      <w:pPr>
        <w:keepNext/>
        <w:keepLines/>
        <w:spacing w:before="480" w:after="24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2D26AF">
        <w:rPr>
          <w:rFonts w:ascii="Times New Roman" w:eastAsia="Times New Roman" w:hAnsi="Times New Roman"/>
          <w:b/>
          <w:bCs/>
          <w:sz w:val="26"/>
          <w:szCs w:val="26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F6CDE" w:rsidRPr="002D26AF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D26AF">
        <w:rPr>
          <w:rFonts w:ascii="Times New Roman" w:eastAsia="Times New Roman" w:hAnsi="Times New Roman"/>
          <w:sz w:val="26"/>
          <w:szCs w:val="26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F6CDE" w:rsidRPr="002D26AF" w:rsidRDefault="007F6CDE" w:rsidP="00BD2C7E">
      <w:pPr>
        <w:numPr>
          <w:ilvl w:val="0"/>
          <w:numId w:val="23"/>
        </w:numPr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D26AF">
        <w:rPr>
          <w:rFonts w:ascii="Times New Roman" w:eastAsia="Times New Roman" w:hAnsi="Times New Roman"/>
          <w:sz w:val="26"/>
          <w:szCs w:val="26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7F6CDE" w:rsidRPr="002D26AF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7F6CDE" w:rsidRPr="002D26AF" w:rsidRDefault="007F6CDE" w:rsidP="007F6CD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2D26AF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V</w:t>
      </w:r>
      <w:r w:rsidRPr="002D26AF">
        <w:rPr>
          <w:rFonts w:ascii="Times New Roman" w:eastAsia="Times New Roman" w:hAnsi="Times New Roman"/>
          <w:b/>
          <w:bCs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F6CDE" w:rsidRPr="002D26AF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D26AF">
        <w:rPr>
          <w:rFonts w:ascii="Times New Roman" w:eastAsia="Times New Roman" w:hAnsi="Times New Roman"/>
          <w:sz w:val="26"/>
          <w:szCs w:val="26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:rsidR="007F6CDE" w:rsidRPr="002D26AF" w:rsidRDefault="007F6CDE" w:rsidP="00BD2C7E">
      <w:pPr>
        <w:numPr>
          <w:ilvl w:val="0"/>
          <w:numId w:val="23"/>
        </w:numPr>
        <w:tabs>
          <w:tab w:val="num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</w:rPr>
        <w:t>Жалобы в форме электронных документов направляются посредством Единого портала или официального сайта Уполномоченного органа</w:t>
      </w: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 xml:space="preserve"> в сети «Интернет».</w:t>
      </w:r>
    </w:p>
    <w:p w:rsidR="007F6CDE" w:rsidRPr="002D26AF" w:rsidRDefault="007F6CDE" w:rsidP="00BD2C7E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 xml:space="preserve">Жалобы в форме документов на бумажном носителе передаются непосредственно или почтовым отправлением в </w:t>
      </w:r>
      <w:r w:rsidRPr="002D26AF">
        <w:rPr>
          <w:rFonts w:ascii="Times New Roman" w:eastAsia="Times New Roman" w:hAnsi="Times New Roman"/>
          <w:sz w:val="26"/>
          <w:szCs w:val="26"/>
        </w:rPr>
        <w:t>Уполномоченный орган или в МФЦ.</w:t>
      </w:r>
    </w:p>
    <w:p w:rsidR="007F6CDE" w:rsidRPr="002D26AF" w:rsidRDefault="007F6CDE" w:rsidP="007F6CDE">
      <w:pPr>
        <w:spacing w:after="160" w:line="240" w:lineRule="auto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br w:type="page"/>
      </w:r>
    </w:p>
    <w:p w:rsidR="007F6CDE" w:rsidRPr="002D26AF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lastRenderedPageBreak/>
        <w:t>Приложение № 1</w:t>
      </w:r>
    </w:p>
    <w:p w:rsidR="007F6CDE" w:rsidRPr="002D26AF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 xml:space="preserve">к административному регламенту 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Форма решения о выдаче выписки из реестра муниципального имущества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_______________________________________________________________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Наименование органа, уполномоченного на предоставление услуги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Кому: ________________________ 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Контактные данные: ___________ 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Решение о выдаче выписки из реестра муниципального имущества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7F6CDE" w:rsidRPr="002D26AF" w:rsidTr="00257BA7">
        <w:trPr>
          <w:trHeight w:val="247"/>
        </w:trPr>
        <w:tc>
          <w:tcPr>
            <w:tcW w:w="5244" w:type="dxa"/>
          </w:tcPr>
          <w:p w:rsidR="007F6CDE" w:rsidRPr="002D26AF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2D26AF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От _________ 20__ г.</w:t>
            </w:r>
          </w:p>
        </w:tc>
        <w:tc>
          <w:tcPr>
            <w:tcW w:w="2977" w:type="dxa"/>
          </w:tcPr>
          <w:p w:rsidR="007F6CDE" w:rsidRPr="002D26AF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2D26AF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№ _________________</w:t>
            </w:r>
          </w:p>
        </w:tc>
      </w:tr>
    </w:tbl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 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>Дополнительно информируем:______________________________________.</w:t>
      </w:r>
    </w:p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5FFFF" wp14:editId="1C1A9C7A">
                <wp:simplePos x="0" y="0"/>
                <wp:positionH relativeFrom="column">
                  <wp:posOffset>2349113</wp:posOffset>
                </wp:positionH>
                <wp:positionV relativeFrom="paragraph">
                  <wp:posOffset>107895</wp:posOffset>
                </wp:positionV>
                <wp:extent cx="2560320" cy="1121134"/>
                <wp:effectExtent l="0" t="0" r="11430" b="2222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12113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11D15B" id="Скругленный прямоугольник 3" o:spid="_x0000_s1026" style="position:absolute;margin-left:184.95pt;margin-top:8.5pt;width:201.6pt;height:8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" filled="f" strokecolor="#41719c" strokeweight="1pt">
                <v:stroke joinstyle="miter"/>
              </v:roundrect>
            </w:pict>
          </mc:Fallback>
        </mc:AlternateContent>
      </w: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 xml:space="preserve">Должность сотрудника, 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принявшего решение</w:t>
      </w: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2D26AF">
        <w:rPr>
          <w:rFonts w:ascii="Calibri" w:eastAsia="Calibri" w:hAnsi="Calibri" w:cs="Calibri"/>
          <w:color w:val="000000"/>
          <w:sz w:val="26"/>
          <w:szCs w:val="26"/>
          <w:lang w:eastAsia="en-US"/>
        </w:rPr>
        <w:t xml:space="preserve">Сведения об </w:t>
      </w:r>
      <w:r w:rsidRPr="002D26AF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</w:r>
      <w:r w:rsidRPr="002D26AF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  <w:t xml:space="preserve">         </w:t>
      </w: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И.О. Фамилия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 w:rsidRPr="002D26AF">
        <w:rPr>
          <w:rFonts w:ascii="Calibri" w:eastAsia="Calibri" w:hAnsi="Calibri" w:cs="Calibri"/>
          <w:color w:val="000000"/>
          <w:sz w:val="26"/>
          <w:szCs w:val="26"/>
          <w:lang w:eastAsia="en-US"/>
        </w:rPr>
        <w:t xml:space="preserve">электронной </w:t>
      </w:r>
    </w:p>
    <w:p w:rsidR="007F6CDE" w:rsidRPr="002D26AF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</w:rPr>
      </w:pPr>
      <w:r w:rsidRPr="002D26AF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2D26AF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2D26AF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2D26AF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2D26AF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  <w:t xml:space="preserve">подписи </w:t>
      </w:r>
      <w:r w:rsidRPr="002D26AF">
        <w:rPr>
          <w:rFonts w:ascii="Times New Roman" w:eastAsia="Times New Roman" w:hAnsi="Times New Roman"/>
          <w:snapToGrid w:val="0"/>
          <w:sz w:val="26"/>
          <w:szCs w:val="26"/>
        </w:rPr>
        <w:tab/>
      </w:r>
      <w:r w:rsidRPr="002D26AF">
        <w:rPr>
          <w:rFonts w:ascii="Times New Roman" w:eastAsia="Times New Roman" w:hAnsi="Times New Roman"/>
          <w:snapToGrid w:val="0"/>
          <w:sz w:val="26"/>
          <w:szCs w:val="26"/>
        </w:rPr>
        <w:tab/>
      </w:r>
      <w:r w:rsidRPr="002D26AF">
        <w:rPr>
          <w:rFonts w:ascii="Times New Roman" w:eastAsia="Times New Roman" w:hAnsi="Times New Roman"/>
          <w:snapToGrid w:val="0"/>
          <w:sz w:val="26"/>
          <w:szCs w:val="26"/>
        </w:rPr>
        <w:tab/>
      </w:r>
    </w:p>
    <w:p w:rsidR="007F6CDE" w:rsidRPr="002D26AF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</w:rPr>
      </w:pPr>
    </w:p>
    <w:p w:rsidR="007F6CDE" w:rsidRPr="007F6CDE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7F6CDE" w:rsidRPr="007F6CDE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7F6CDE" w:rsidRPr="007F6CDE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7F6CDE" w:rsidRPr="007F6CDE" w:rsidRDefault="007F6CDE" w:rsidP="007F6CDE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7F6CDE">
        <w:rPr>
          <w:rFonts w:ascii="Times New Roman" w:eastAsia="Times New Roman" w:hAnsi="Times New Roman"/>
          <w:sz w:val="28"/>
          <w:szCs w:val="28"/>
          <w:lang w:eastAsia="en-US"/>
        </w:rPr>
        <w:br w:type="page"/>
      </w:r>
    </w:p>
    <w:p w:rsidR="007F6CDE" w:rsidRPr="002D26AF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lastRenderedPageBreak/>
        <w:t>Приложение № 2</w:t>
      </w:r>
    </w:p>
    <w:p w:rsidR="007F6CDE" w:rsidRPr="002D26AF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 xml:space="preserve">к административному регламенту 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Форма уведомления об отсутствии информации в реестре муниципального имущества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_______________________________________________________________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Наименование органа, уполномоченного на предоставление услуги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Кому: ________________________ 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Контактные данные: ___________ 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Уведомление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об отсутствии информации в реестре муниципального имущества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7F6CDE" w:rsidRPr="002D26AF" w:rsidTr="00257BA7">
        <w:trPr>
          <w:trHeight w:val="247"/>
        </w:trPr>
        <w:tc>
          <w:tcPr>
            <w:tcW w:w="5244" w:type="dxa"/>
          </w:tcPr>
          <w:p w:rsidR="007F6CDE" w:rsidRPr="002D26AF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2D26AF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От _________ 20__ г.</w:t>
            </w:r>
          </w:p>
        </w:tc>
        <w:tc>
          <w:tcPr>
            <w:tcW w:w="2977" w:type="dxa"/>
          </w:tcPr>
          <w:p w:rsidR="007F6CDE" w:rsidRPr="002D26AF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2D26AF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№ _________________</w:t>
            </w:r>
          </w:p>
        </w:tc>
      </w:tr>
    </w:tbl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По результатам рассмотрения заявления от ________ № ___________ (Заявитель ___________) сообщаем об отсутствии в реестре муниципального имущества запрашиваемых сведений. 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>Дополнительно информируем:______________________________________.</w:t>
      </w:r>
    </w:p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1A8B2" wp14:editId="28E18D3B">
                <wp:simplePos x="0" y="0"/>
                <wp:positionH relativeFrom="column">
                  <wp:posOffset>2349113</wp:posOffset>
                </wp:positionH>
                <wp:positionV relativeFrom="paragraph">
                  <wp:posOffset>107895</wp:posOffset>
                </wp:positionV>
                <wp:extent cx="2560320" cy="1121134"/>
                <wp:effectExtent l="0" t="0" r="11430" b="2222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12113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59F208" id="Скругленный прямоугольник 4" o:spid="_x0000_s1026" style="position:absolute;margin-left:184.95pt;margin-top:8.5pt;width:201.6pt;height:8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" filled="f" strokecolor="#41719c" strokeweight="1pt">
                <v:stroke joinstyle="miter"/>
              </v:roundrect>
            </w:pict>
          </mc:Fallback>
        </mc:AlternateContent>
      </w: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 xml:space="preserve">Должность сотрудника, 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принявшего решение</w:t>
      </w: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2D26AF">
        <w:rPr>
          <w:rFonts w:ascii="Calibri" w:eastAsia="Calibri" w:hAnsi="Calibri" w:cs="Calibri"/>
          <w:color w:val="000000"/>
          <w:sz w:val="26"/>
          <w:szCs w:val="26"/>
          <w:lang w:eastAsia="en-US"/>
        </w:rPr>
        <w:t xml:space="preserve">Сведения об </w:t>
      </w:r>
      <w:r w:rsidRPr="002D26AF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</w:r>
      <w:r w:rsidRPr="002D26AF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  <w:t xml:space="preserve">         </w:t>
      </w: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И.О. Фамилия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 w:rsidRPr="002D26AF">
        <w:rPr>
          <w:rFonts w:ascii="Calibri" w:eastAsia="Calibri" w:hAnsi="Calibri" w:cs="Calibri"/>
          <w:color w:val="000000"/>
          <w:sz w:val="26"/>
          <w:szCs w:val="26"/>
          <w:lang w:eastAsia="en-US"/>
        </w:rPr>
        <w:t xml:space="preserve">электронной </w:t>
      </w:r>
    </w:p>
    <w:p w:rsidR="007F6CDE" w:rsidRPr="002D26AF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</w:rPr>
      </w:pPr>
      <w:r w:rsidRPr="002D26AF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2D26AF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2D26AF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2D26AF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2D26AF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  <w:t xml:space="preserve">подписи </w:t>
      </w:r>
      <w:r w:rsidRPr="002D26AF">
        <w:rPr>
          <w:rFonts w:ascii="Times New Roman" w:eastAsia="Times New Roman" w:hAnsi="Times New Roman"/>
          <w:snapToGrid w:val="0"/>
          <w:sz w:val="26"/>
          <w:szCs w:val="26"/>
        </w:rPr>
        <w:tab/>
      </w:r>
      <w:r w:rsidRPr="002D26AF">
        <w:rPr>
          <w:rFonts w:ascii="Times New Roman" w:eastAsia="Times New Roman" w:hAnsi="Times New Roman"/>
          <w:snapToGrid w:val="0"/>
          <w:sz w:val="26"/>
          <w:szCs w:val="26"/>
        </w:rPr>
        <w:tab/>
      </w:r>
      <w:r w:rsidRPr="002D26AF">
        <w:rPr>
          <w:rFonts w:ascii="Times New Roman" w:eastAsia="Times New Roman" w:hAnsi="Times New Roman"/>
          <w:snapToGrid w:val="0"/>
          <w:sz w:val="26"/>
          <w:szCs w:val="26"/>
        </w:rPr>
        <w:tab/>
      </w:r>
    </w:p>
    <w:p w:rsidR="007F6CDE" w:rsidRPr="002D26AF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</w:rPr>
      </w:pPr>
    </w:p>
    <w:p w:rsidR="007F6CDE" w:rsidRPr="007F6CDE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7F6CDE" w:rsidRPr="007F6CDE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7F6CDE" w:rsidRPr="007F6CDE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7F6CDE" w:rsidRPr="007F6CDE" w:rsidRDefault="007F6CDE" w:rsidP="007F6CDE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7F6CDE">
        <w:rPr>
          <w:rFonts w:ascii="Times New Roman" w:eastAsia="Times New Roman" w:hAnsi="Times New Roman"/>
          <w:sz w:val="28"/>
          <w:szCs w:val="28"/>
          <w:lang w:eastAsia="en-US"/>
        </w:rPr>
        <w:br w:type="page"/>
      </w:r>
    </w:p>
    <w:p w:rsidR="007F6CDE" w:rsidRPr="002D26AF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lastRenderedPageBreak/>
        <w:t>Приложение № 3</w:t>
      </w:r>
    </w:p>
    <w:p w:rsidR="007F6CDE" w:rsidRPr="002D26AF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 xml:space="preserve">к административному регламенту </w:t>
      </w:r>
    </w:p>
    <w:p w:rsidR="007F6CDE" w:rsidRPr="002D26AF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Форма решения об отказе в выдаче выписки из реестра муниципального имущества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_______________________________________________________________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Наименование органа, уполномоченного на предоставление услуги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Кому: ________________________ 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Контактные данные: ___________ 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Решение об отказе в выдаче выписки из реестра муниципального имущества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7F6CDE" w:rsidRPr="002D26AF" w:rsidTr="00257BA7">
        <w:trPr>
          <w:trHeight w:val="247"/>
        </w:trPr>
        <w:tc>
          <w:tcPr>
            <w:tcW w:w="5244" w:type="dxa"/>
          </w:tcPr>
          <w:p w:rsidR="007F6CDE" w:rsidRPr="002D26AF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2D26AF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От _________ 20__ г.</w:t>
            </w:r>
          </w:p>
        </w:tc>
        <w:tc>
          <w:tcPr>
            <w:tcW w:w="2977" w:type="dxa"/>
          </w:tcPr>
          <w:p w:rsidR="007F6CDE" w:rsidRPr="002D26AF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2D26AF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№ _________________</w:t>
            </w:r>
          </w:p>
        </w:tc>
      </w:tr>
    </w:tbl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По результатам рассмотрения заявления от ________ № ___________ (Заявитель ___________) принято решение об отказе в выдаче выписки из реестра муниципального имущества по следующим основаниям: 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___________________________________________________________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>Дополнительно информируем:______________________________________.</w:t>
      </w:r>
    </w:p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>Вы вправе повторно обратиться в уполномоченный орган с заявлением после устранения указанных нарушений.</w:t>
      </w:r>
    </w:p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2D26AF" w:rsidRDefault="007F6CDE" w:rsidP="007F6CDE">
      <w:pPr>
        <w:widowControl w:val="0"/>
        <w:tabs>
          <w:tab w:val="left" w:leader="underscore" w:pos="1006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3DEBB" wp14:editId="79B4A504">
                <wp:simplePos x="0" y="0"/>
                <wp:positionH relativeFrom="column">
                  <wp:posOffset>2349113</wp:posOffset>
                </wp:positionH>
                <wp:positionV relativeFrom="paragraph">
                  <wp:posOffset>107895</wp:posOffset>
                </wp:positionV>
                <wp:extent cx="2560320" cy="1121134"/>
                <wp:effectExtent l="0" t="0" r="11430" b="2222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12113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C24DB8" id="Скругленный прямоугольник 5" o:spid="_x0000_s1026" style="position:absolute;margin-left:184.95pt;margin-top:8.5pt;width:201.6pt;height:8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" filled="f" strokecolor="#41719c" strokeweight="1pt">
                <v:stroke joinstyle="miter"/>
              </v:roundrect>
            </w:pict>
          </mc:Fallback>
        </mc:AlternateContent>
      </w: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 xml:space="preserve">Должность сотрудника, 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принявшего решение</w:t>
      </w: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2D26AF">
        <w:rPr>
          <w:rFonts w:ascii="Calibri" w:eastAsia="Calibri" w:hAnsi="Calibri" w:cs="Calibri"/>
          <w:color w:val="000000"/>
          <w:sz w:val="26"/>
          <w:szCs w:val="26"/>
          <w:lang w:eastAsia="en-US"/>
        </w:rPr>
        <w:t xml:space="preserve">Сведения об </w:t>
      </w:r>
      <w:r w:rsidRPr="002D26AF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</w:r>
      <w:r w:rsidRPr="002D26AF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  <w:t xml:space="preserve">         </w:t>
      </w:r>
      <w:r w:rsidRPr="002D26A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И.О. Фамилия</w:t>
      </w:r>
    </w:p>
    <w:p w:rsidR="007F6CDE" w:rsidRPr="002D26AF" w:rsidRDefault="007F6CDE" w:rsidP="007F6CD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 w:rsidRPr="002D26AF">
        <w:rPr>
          <w:rFonts w:ascii="Calibri" w:eastAsia="Calibri" w:hAnsi="Calibri" w:cs="Calibri"/>
          <w:color w:val="000000"/>
          <w:sz w:val="26"/>
          <w:szCs w:val="26"/>
          <w:lang w:eastAsia="en-US"/>
        </w:rPr>
        <w:t xml:space="preserve">электронной </w:t>
      </w:r>
    </w:p>
    <w:p w:rsidR="007F6CDE" w:rsidRPr="002D26AF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</w:rPr>
      </w:pPr>
      <w:r w:rsidRPr="002D26AF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2D26AF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2D26AF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2D26AF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2D26AF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  <w:t xml:space="preserve">подписи </w:t>
      </w:r>
      <w:r w:rsidRPr="002D26AF">
        <w:rPr>
          <w:rFonts w:ascii="Times New Roman" w:eastAsia="Times New Roman" w:hAnsi="Times New Roman"/>
          <w:snapToGrid w:val="0"/>
          <w:sz w:val="26"/>
          <w:szCs w:val="26"/>
        </w:rPr>
        <w:tab/>
      </w:r>
      <w:r w:rsidRPr="002D26AF">
        <w:rPr>
          <w:rFonts w:ascii="Times New Roman" w:eastAsia="Times New Roman" w:hAnsi="Times New Roman"/>
          <w:snapToGrid w:val="0"/>
          <w:sz w:val="26"/>
          <w:szCs w:val="26"/>
        </w:rPr>
        <w:tab/>
      </w:r>
      <w:r w:rsidRPr="002D26AF">
        <w:rPr>
          <w:rFonts w:ascii="Times New Roman" w:eastAsia="Times New Roman" w:hAnsi="Times New Roman"/>
          <w:snapToGrid w:val="0"/>
          <w:sz w:val="26"/>
          <w:szCs w:val="26"/>
        </w:rPr>
        <w:tab/>
      </w:r>
    </w:p>
    <w:p w:rsidR="007F6CDE" w:rsidRPr="002D26AF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</w:rPr>
      </w:pPr>
    </w:p>
    <w:p w:rsidR="007F6CDE" w:rsidRPr="007F6CDE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7F6CDE" w:rsidRPr="007F6CDE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7F6CDE" w:rsidRPr="007F6CDE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7F6CDE" w:rsidRPr="007F6CDE" w:rsidRDefault="007F6CDE" w:rsidP="007F6CDE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F6CDE" w:rsidRPr="007F6CDE" w:rsidRDefault="007F6CDE" w:rsidP="007F6CDE">
      <w:pPr>
        <w:spacing w:after="160" w:line="259" w:lineRule="auto"/>
        <w:rPr>
          <w:rFonts w:ascii="Times New Roman" w:eastAsia="Times New Roman" w:hAnsi="Times New Roman"/>
          <w:snapToGrid w:val="0"/>
          <w:sz w:val="28"/>
          <w:szCs w:val="28"/>
        </w:rPr>
      </w:pPr>
      <w:r w:rsidRPr="007F6CDE">
        <w:rPr>
          <w:rFonts w:ascii="Times New Roman" w:eastAsia="Times New Roman" w:hAnsi="Times New Roman"/>
          <w:snapToGrid w:val="0"/>
          <w:sz w:val="28"/>
          <w:szCs w:val="28"/>
        </w:rPr>
        <w:br w:type="page"/>
      </w:r>
    </w:p>
    <w:p w:rsidR="007F6CDE" w:rsidRPr="002D26AF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lastRenderedPageBreak/>
        <w:t>Приложение № 4</w:t>
      </w:r>
    </w:p>
    <w:p w:rsidR="007F6CDE" w:rsidRPr="002D26AF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en-US"/>
        </w:rPr>
      </w:pPr>
      <w:r w:rsidRPr="002D26AF">
        <w:rPr>
          <w:rFonts w:ascii="Times New Roman" w:eastAsia="Times New Roman" w:hAnsi="Times New Roman"/>
          <w:sz w:val="26"/>
          <w:szCs w:val="26"/>
          <w:lang w:eastAsia="en-US"/>
        </w:rPr>
        <w:t xml:space="preserve">к административному регламенту </w:t>
      </w:r>
    </w:p>
    <w:p w:rsidR="007F6CDE" w:rsidRPr="007F6CDE" w:rsidRDefault="007F6CDE" w:rsidP="007F6CDE">
      <w:pPr>
        <w:spacing w:before="60" w:after="60" w:line="240" w:lineRule="auto"/>
        <w:jc w:val="right"/>
        <w:rPr>
          <w:rFonts w:ascii="Times New Roman" w:eastAsia="Times New Roman" w:hAnsi="Times New Roman"/>
          <w:snapToGrid w:val="0"/>
          <w:sz w:val="20"/>
          <w:szCs w:val="20"/>
          <w:u w:val="single"/>
        </w:rPr>
      </w:pPr>
      <w:r w:rsidRPr="007F6CDE">
        <w:rPr>
          <w:rFonts w:ascii="Times New Roman" w:eastAsia="Times New Roman" w:hAnsi="Times New Roman"/>
          <w:snapToGrid w:val="0"/>
          <w:sz w:val="20"/>
          <w:szCs w:val="20"/>
          <w:u w:val="single"/>
        </w:rPr>
        <w:t>ФОРМА</w:t>
      </w:r>
    </w:p>
    <w:p w:rsidR="007F6CDE" w:rsidRPr="007F6CDE" w:rsidRDefault="007F6CDE" w:rsidP="007F6CDE">
      <w:pPr>
        <w:spacing w:after="0" w:line="240" w:lineRule="auto"/>
        <w:rPr>
          <w:rFonts w:ascii="Times New Roman" w:eastAsia="Times New Roman" w:hAnsi="Times New Roman"/>
          <w:color w:val="BFBFBF"/>
          <w:sz w:val="20"/>
          <w:szCs w:val="20"/>
          <w:lang w:eastAsia="en-US"/>
        </w:rPr>
      </w:pPr>
      <w:r w:rsidRPr="007F6CDE">
        <w:rPr>
          <w:rFonts w:ascii="Times New Roman" w:eastAsia="Times New Roman" w:hAnsi="Times New Roman"/>
          <w:color w:val="BFBFBF"/>
          <w:sz w:val="20"/>
          <w:szCs w:val="20"/>
          <w:lang w:eastAsia="en-US"/>
        </w:rPr>
        <w:t xml:space="preserve"> 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:rsidR="007F6CDE" w:rsidRPr="005B1784" w:rsidRDefault="007F6CDE" w:rsidP="007F6C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5B1784">
        <w:rPr>
          <w:rFonts w:ascii="Times New Roman" w:eastAsia="Times New Roman" w:hAnsi="Times New Roman"/>
          <w:b/>
          <w:sz w:val="24"/>
          <w:szCs w:val="24"/>
          <w:lang w:eastAsia="en-US"/>
        </w:rPr>
        <w:t>Заявление (запрос)</w:t>
      </w:r>
    </w:p>
    <w:p w:rsidR="007F6CDE" w:rsidRPr="005B1784" w:rsidRDefault="007F6CDE" w:rsidP="001654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5B1784">
        <w:rPr>
          <w:rFonts w:ascii="Times New Roman" w:eastAsia="Times New Roman" w:hAnsi="Times New Roman"/>
          <w:b/>
          <w:sz w:val="24"/>
          <w:szCs w:val="24"/>
          <w:lang w:eastAsia="en-US"/>
        </w:rPr>
        <w:t>о предоставлении услуги «</w:t>
      </w:r>
      <w:r w:rsidR="001654A9" w:rsidRPr="005B1784">
        <w:rPr>
          <w:rFonts w:ascii="Times New Roman" w:eastAsia="Times New Roman" w:hAnsi="Times New Roman"/>
          <w:b/>
          <w:noProof/>
          <w:sz w:val="24"/>
          <w:szCs w:val="24"/>
          <w:lang w:eastAsia="en-US"/>
        </w:rPr>
        <w:t>Предоставление информации об объектах учета, содержащейся в реестре муниципального имущества</w:t>
      </w:r>
      <w:r w:rsidRPr="005B1784">
        <w:rPr>
          <w:rFonts w:ascii="Times New Roman" w:eastAsia="Times New Roman" w:hAnsi="Times New Roman"/>
          <w:b/>
          <w:sz w:val="24"/>
          <w:szCs w:val="24"/>
          <w:lang w:eastAsia="en-US"/>
        </w:rPr>
        <w:t>»</w:t>
      </w:r>
    </w:p>
    <w:p w:rsidR="007F6CDE" w:rsidRPr="007F6CDE" w:rsidRDefault="007F6CDE" w:rsidP="007F6CDE">
      <w:pPr>
        <w:widowControl w:val="0"/>
        <w:spacing w:after="0" w:line="360" w:lineRule="exac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7F6CDE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вид объекта: ___________________________________</w:t>
      </w:r>
      <w:r w:rsidR="001654A9">
        <w:rPr>
          <w:rFonts w:ascii="Times New Roman" w:eastAsia="Times New Roman" w:hAnsi="Times New Roman"/>
          <w:noProof/>
          <w:sz w:val="24"/>
          <w:szCs w:val="24"/>
          <w:lang w:eastAsia="en-US"/>
        </w:rPr>
        <w:t>____________________________</w:t>
      </w: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_____ 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наименование объекта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реестровый номер объекта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адрес (местоположение) объекта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кадастровый (условный) номер объекта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 xml:space="preserve">ид разрешенного использования: </w:t>
      </w:r>
      <w:r w:rsidR="001654A9" w:rsidRP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наименование эмитента: </w:t>
      </w:r>
      <w:r w:rsidRP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</w:t>
      </w:r>
      <w:r w:rsidR="007F6CDE"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1654A9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ИНН </w:t>
      </w:r>
      <w:r w:rsidRP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наименование юридического лица (в отношении кото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 xml:space="preserve">рого запрашивается информация) </w:t>
      </w:r>
      <w:r w:rsidR="001654A9" w:rsidRP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наименование юридического лица, в котором есть уставной капитал </w:t>
      </w:r>
      <w:r w:rsidR="001654A9" w:rsidRP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марка, модель </w:t>
      </w:r>
      <w:r w:rsidRP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</w:t>
      </w:r>
      <w:r w:rsidR="007F6CDE"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государственный регистрационный номер </w:t>
      </w:r>
      <w:r w:rsidR="001654A9" w:rsidRP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идентификационный номер судна</w:t>
      </w:r>
      <w:r w:rsidR="001654A9" w:rsidRP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иные характеристики объекта, помогающие его идентифицировать (в свободной форме)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7F6CDE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Сведения о заявителе, являющемся физическим лицом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 </w:t>
      </w:r>
    </w:p>
    <w:p w:rsidR="001654A9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фамилия, имя и отчество (последнее – при наличии):</w:t>
      </w:r>
      <w:r w:rsidR="001654A9" w:rsidRPr="001654A9">
        <w:rPr>
          <w:rFonts w:ascii="Times New Roman" w:eastAsia="Times New Roman" w:hAnsi="Times New Roman"/>
          <w:noProof/>
          <w:sz w:val="24"/>
          <w:szCs w:val="24"/>
          <w:lang w:eastAsia="en-US"/>
        </w:rPr>
        <w:t>______________________________</w:t>
      </w:r>
      <w:r w:rsidR="001654A9">
        <w:rPr>
          <w:rFonts w:ascii="Times New Roman" w:eastAsia="Times New Roman" w:hAnsi="Times New Roman"/>
          <w:noProof/>
          <w:sz w:val="24"/>
          <w:szCs w:val="24"/>
          <w:lang w:eastAsia="en-US"/>
        </w:rPr>
        <w:t>____</w:t>
      </w:r>
    </w:p>
    <w:p w:rsidR="007F6CDE" w:rsidRPr="007F6CDE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1654A9">
        <w:rPr>
          <w:rFonts w:ascii="Times New Roman" w:eastAsia="Times New Roman" w:hAnsi="Times New Roman"/>
          <w:noProof/>
          <w:sz w:val="24"/>
          <w:szCs w:val="24"/>
          <w:lang w:eastAsia="en-US"/>
        </w:rPr>
        <w:t>_______________________________________________________________________________</w:t>
      </w:r>
      <w:r w:rsidR="007F6CDE"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1654A9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наименование документа, удостоверяющего личность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 w:rsidRP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серия и номер документа, удостоверяющего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дата выдачи</w:t>
      </w: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документа, удостоверяющего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кем выдан</w:t>
      </w: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документ, удостоверяющий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номер телефона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адрес электронной почты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: 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</w:p>
    <w:p w:rsidR="007F6CDE" w:rsidRPr="007F6CDE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Сведения о заявителе, являющемся индивидуальным предпринимателем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фамилия, имя и отчество (последнее – при наличии) индивидуального предпринимателя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ОГРНИП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lastRenderedPageBreak/>
        <w:t>идентификационный номер налогоплательщика (ИНН)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наименование документа, удостоверяющего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серия и номер документа, удостоверяющего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дата выдачи</w:t>
      </w: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документа, удостоверяющего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кем выдан</w:t>
      </w: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документ, удостоверяющий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номер телефона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адрес электронной почты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</w:p>
    <w:p w:rsidR="007F6CDE" w:rsidRPr="007F6CDE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Сведения о заявителе, являющемся юридическим лицом</w:t>
      </w:r>
      <w:r w:rsidRPr="007F6CDE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en-US"/>
        </w:rPr>
        <w:footnoteReference w:id="1"/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полное наименование юридического лица с указанием его организационно-правовой формы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основной государственный регистрационный номер юридического лица (ОГРН)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идентификационный номер налогоплательщика (ИНН)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номер телефона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адрес электронной почты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почтовый адрес: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7F6CDE" w:rsidRPr="007F6CDE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7F6CDE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Сведения о заявителе, являющемся представителем (уполномоченным лицом) юридического лица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 </w:t>
      </w:r>
    </w:p>
    <w:p w:rsidR="001654A9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фамилия, имя и отчество (последнее – при наличии)</w:t>
      </w:r>
      <w:r w:rsidR="001654A9">
        <w:rPr>
          <w:rFonts w:ascii="Times New Roman" w:eastAsia="Times New Roman" w:hAnsi="Times New Roman"/>
          <w:noProof/>
          <w:sz w:val="24"/>
          <w:szCs w:val="24"/>
          <w:lang w:eastAsia="en-US"/>
        </w:rPr>
        <w:t>___________________________________</w:t>
      </w:r>
    </w:p>
    <w:p w:rsidR="007F6CDE" w:rsidRPr="007F6CDE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n-US"/>
        </w:rPr>
        <w:t>_______________________________________________________________________________</w:t>
      </w:r>
      <w:r w:rsidR="007F6CDE"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дата рождения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наименование документа, удостоверяющего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серия и номер документа, удостоверяющего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дата выдачи</w:t>
      </w: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документа, удостоверяющего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1654A9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кем выдан</w:t>
      </w: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документ, удостоверяющий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</w:t>
      </w:r>
    </w:p>
    <w:p w:rsidR="007F6CDE" w:rsidRPr="007F6CDE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="007F6CDE"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код подразделения, выдавшего</w:t>
      </w: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документ, удостоверяющий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: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номер телефона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адрес электронной почты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должность уполномоченного лица юридического лица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7F6CDE" w:rsidRPr="007F6CDE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7F6CDE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Сведения о заявителе, являющемся представителем физического лица/индивидуального предпринимателя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 </w:t>
      </w:r>
    </w:p>
    <w:p w:rsidR="001654A9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фамилия, имя и отчество (последнее – при наличии):</w:t>
      </w:r>
      <w:r w:rsidR="001654A9">
        <w:rPr>
          <w:rFonts w:ascii="Times New Roman" w:eastAsia="Times New Roman" w:hAnsi="Times New Roman"/>
          <w:noProof/>
          <w:sz w:val="24"/>
          <w:szCs w:val="24"/>
          <w:lang w:eastAsia="en-US"/>
        </w:rPr>
        <w:t>__________________________________</w:t>
      </w:r>
    </w:p>
    <w:p w:rsidR="007F6CDE" w:rsidRPr="007F6CDE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n-US"/>
        </w:rPr>
        <w:t>_______________________________________________________________________________</w:t>
      </w:r>
      <w:r w:rsidR="007F6CDE"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наименование документа, удостоверяющего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серия и номер документа, удостоверяющего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дата выдачи</w:t>
      </w: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документа, удостоверяющего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1654A9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кем выдан</w:t>
      </w: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 xml:space="preserve"> документ, удостоверяющий личность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</w:t>
      </w:r>
    </w:p>
    <w:p w:rsidR="007F6CDE" w:rsidRPr="007F6CDE" w:rsidRDefault="001654A9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_______________________________________________________________________________</w:t>
      </w:r>
      <w:r w:rsidR="007F6CDE"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номер телефона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адрес электронной почты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="001654A9">
        <w:rPr>
          <w:rFonts w:ascii="Times New Roman" w:eastAsia="Times New Roman" w:hAnsi="Times New Roman"/>
          <w:sz w:val="24"/>
          <w:szCs w:val="24"/>
          <w:lang w:eastAsia="en-US"/>
        </w:rPr>
        <w:t>________________________________________________________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7F6CDE" w:rsidRPr="007F6CDE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7F6CDE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Способ получения результата услуги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на адрес электронной почты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6CDE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 да,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6CDE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 нет;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в МФЦ (в случае подачи заявления через МФЦ)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127606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6CDE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 да,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123458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6CDE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 нет;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102876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6CDE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 да,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-79452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6CDE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 нет; </w:t>
      </w:r>
    </w:p>
    <w:p w:rsidR="007F6CDE" w:rsidRPr="007F6CDE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7F6CDE">
        <w:rPr>
          <w:rFonts w:ascii="Times New Roman" w:eastAsia="Times New Roman" w:hAnsi="Times New Roman"/>
          <w:noProof/>
          <w:sz w:val="24"/>
          <w:szCs w:val="24"/>
          <w:lang w:eastAsia="en-US"/>
        </w:rPr>
        <w:t>посредством почтового отправления</w:t>
      </w:r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-43598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6CDE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 да, </w:t>
      </w:r>
      <w:sdt>
        <w:sdtPr>
          <w:rPr>
            <w:rFonts w:ascii="Times New Roman" w:eastAsia="Times New Roman" w:hAnsi="Times New Roman"/>
            <w:sz w:val="24"/>
            <w:szCs w:val="24"/>
            <w:lang w:eastAsia="en-US"/>
          </w:rPr>
          <w:id w:val="121215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6CDE">
            <w:rPr>
              <w:rFonts w:ascii="Segoe UI Symbol" w:eastAsia="Times New Roman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Pr="007F6CDE">
        <w:rPr>
          <w:rFonts w:ascii="Times New Roman" w:eastAsia="Times New Roman" w:hAnsi="Times New Roman"/>
          <w:sz w:val="24"/>
          <w:szCs w:val="24"/>
          <w:lang w:eastAsia="en-US"/>
        </w:rPr>
        <w:t xml:space="preserve"> нет.</w:t>
      </w:r>
    </w:p>
    <w:p w:rsidR="007F6CDE" w:rsidRPr="007F6CDE" w:rsidRDefault="007F6CDE" w:rsidP="007F6CDE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F6CDE" w:rsidRPr="007F6CDE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7F6CDE" w:rsidRPr="007F6CDE" w:rsidRDefault="007F6CDE" w:rsidP="007F6CDE">
      <w:pPr>
        <w:spacing w:after="160" w:line="259" w:lineRule="auto"/>
        <w:rPr>
          <w:rFonts w:ascii="Times New Roman" w:eastAsia="Times New Roman" w:hAnsi="Times New Roman"/>
          <w:snapToGrid w:val="0"/>
          <w:sz w:val="28"/>
          <w:szCs w:val="28"/>
        </w:rPr>
      </w:pPr>
      <w:r w:rsidRPr="007F6CDE">
        <w:rPr>
          <w:rFonts w:ascii="Times New Roman" w:eastAsia="Times New Roman" w:hAnsi="Times New Roman"/>
          <w:snapToGrid w:val="0"/>
          <w:sz w:val="28"/>
          <w:szCs w:val="28"/>
        </w:rPr>
        <w:br w:type="page"/>
      </w:r>
    </w:p>
    <w:p w:rsidR="007F6CDE" w:rsidRPr="001654A9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en-US"/>
        </w:rPr>
      </w:pPr>
      <w:r w:rsidRPr="001654A9">
        <w:rPr>
          <w:rFonts w:ascii="Times New Roman" w:eastAsia="Times New Roman" w:hAnsi="Times New Roman"/>
          <w:sz w:val="26"/>
          <w:szCs w:val="26"/>
          <w:lang w:eastAsia="en-US"/>
        </w:rPr>
        <w:lastRenderedPageBreak/>
        <w:t>Приложение № 5</w:t>
      </w:r>
    </w:p>
    <w:p w:rsidR="007F6CDE" w:rsidRPr="001654A9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en-US"/>
        </w:rPr>
      </w:pPr>
      <w:r w:rsidRPr="001654A9">
        <w:rPr>
          <w:rFonts w:ascii="Times New Roman" w:eastAsia="Times New Roman" w:hAnsi="Times New Roman"/>
          <w:sz w:val="26"/>
          <w:szCs w:val="26"/>
          <w:lang w:eastAsia="en-US"/>
        </w:rPr>
        <w:t xml:space="preserve">к административному регламенту </w:t>
      </w:r>
    </w:p>
    <w:p w:rsidR="007F6CDE" w:rsidRPr="001654A9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F6CDE" w:rsidRPr="001654A9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654A9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Форма решения об отказе в приёме и регистрации документов</w:t>
      </w: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654A9">
        <w:rPr>
          <w:rFonts w:ascii="Times New Roman" w:eastAsia="Calibri" w:hAnsi="Times New Roman"/>
          <w:color w:val="000000"/>
          <w:sz w:val="26"/>
          <w:szCs w:val="26"/>
          <w:lang w:eastAsia="en-US"/>
        </w:rPr>
        <w:t>_______________________________________________________________</w:t>
      </w: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654A9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Наименование органа, уполномоченного на предоставление услуги</w:t>
      </w: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654A9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Кому: ________________________ </w:t>
      </w: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654A9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Контактные данные: ___________ </w:t>
      </w: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654A9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Решение об отказе в приёме и регистрации документов,</w:t>
      </w:r>
      <w:r w:rsidRPr="001654A9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Pr="001654A9">
        <w:rPr>
          <w:rFonts w:ascii="Times New Roman" w:eastAsia="Times New Roman" w:hAnsi="Times New Roman"/>
          <w:sz w:val="26"/>
          <w:szCs w:val="26"/>
          <w:lang w:eastAsia="en-US"/>
        </w:rPr>
        <w:br/>
      </w:r>
      <w:r w:rsidRPr="001654A9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необходимых для предоставления услуги</w:t>
      </w: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7F6CDE" w:rsidRPr="001654A9" w:rsidTr="00257BA7">
        <w:trPr>
          <w:trHeight w:val="247"/>
        </w:trPr>
        <w:tc>
          <w:tcPr>
            <w:tcW w:w="5244" w:type="dxa"/>
          </w:tcPr>
          <w:p w:rsidR="007F6CDE" w:rsidRPr="001654A9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1654A9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От _________ 20__ г.</w:t>
            </w:r>
          </w:p>
        </w:tc>
        <w:tc>
          <w:tcPr>
            <w:tcW w:w="2977" w:type="dxa"/>
          </w:tcPr>
          <w:p w:rsidR="007F6CDE" w:rsidRPr="001654A9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 w:rsidRPr="001654A9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№ _________________</w:t>
            </w:r>
          </w:p>
        </w:tc>
      </w:tr>
    </w:tbl>
    <w:p w:rsidR="007F6CDE" w:rsidRPr="001654A9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654A9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 </w:t>
      </w: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654A9">
        <w:rPr>
          <w:rFonts w:ascii="Times New Roman" w:eastAsia="Calibri" w:hAnsi="Times New Roman"/>
          <w:color w:val="000000"/>
          <w:sz w:val="26"/>
          <w:szCs w:val="26"/>
          <w:lang w:eastAsia="en-US"/>
        </w:rPr>
        <w:t>___________________________________________________________</w:t>
      </w: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7F6CDE" w:rsidRPr="001654A9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rPr>
          <w:rFonts w:ascii="Times New Roman" w:eastAsia="Times New Roman" w:hAnsi="Times New Roman"/>
          <w:sz w:val="26"/>
          <w:szCs w:val="26"/>
          <w:lang w:eastAsia="en-US"/>
        </w:rPr>
      </w:pPr>
      <w:r w:rsidRPr="001654A9">
        <w:rPr>
          <w:rFonts w:ascii="Times New Roman" w:eastAsia="Times New Roman" w:hAnsi="Times New Roman"/>
          <w:sz w:val="26"/>
          <w:szCs w:val="26"/>
          <w:lang w:eastAsia="en-US"/>
        </w:rPr>
        <w:t>Дополнительно информируем:______________________________________.</w:t>
      </w:r>
    </w:p>
    <w:p w:rsidR="007F6CDE" w:rsidRPr="001654A9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1654A9">
        <w:rPr>
          <w:rFonts w:ascii="Times New Roman" w:eastAsia="Times New Roman" w:hAnsi="Times New Roman"/>
          <w:sz w:val="26"/>
          <w:szCs w:val="26"/>
          <w:lang w:eastAsia="en-US"/>
        </w:rPr>
        <w:t>Вы вправе повторно обратиться в уполномоченный орган с заявлением после устранения указанных нарушений.</w:t>
      </w:r>
    </w:p>
    <w:p w:rsidR="007F6CDE" w:rsidRPr="001654A9" w:rsidRDefault="007F6CDE" w:rsidP="007F6CDE">
      <w:pPr>
        <w:widowControl w:val="0"/>
        <w:tabs>
          <w:tab w:val="left" w:leader="underscore" w:pos="10065"/>
        </w:tabs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1654A9">
        <w:rPr>
          <w:rFonts w:ascii="Times New Roman" w:eastAsia="Times New Roman" w:hAnsi="Times New Roman"/>
          <w:sz w:val="26"/>
          <w:szCs w:val="26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F6CDE" w:rsidRPr="001654A9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1654A9" w:rsidRDefault="007F6CDE" w:rsidP="007F6CDE">
      <w:pPr>
        <w:widowControl w:val="0"/>
        <w:tabs>
          <w:tab w:val="left" w:leader="underscore" w:pos="10065"/>
        </w:tabs>
        <w:spacing w:after="0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1654A9" w:rsidRDefault="007F6CDE" w:rsidP="007F6CDE">
      <w:pPr>
        <w:widowControl w:val="0"/>
        <w:tabs>
          <w:tab w:val="left" w:leader="underscore" w:pos="1006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en-US"/>
        </w:rPr>
      </w:pPr>
      <w:r w:rsidRPr="001654A9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B78AD" wp14:editId="78C13FD0">
                <wp:simplePos x="0" y="0"/>
                <wp:positionH relativeFrom="column">
                  <wp:posOffset>2349113</wp:posOffset>
                </wp:positionH>
                <wp:positionV relativeFrom="paragraph">
                  <wp:posOffset>107895</wp:posOffset>
                </wp:positionV>
                <wp:extent cx="2560320" cy="1121134"/>
                <wp:effectExtent l="0" t="0" r="11430" b="2222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12113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190F32" id="Скругленный прямоугольник 6" o:spid="_x0000_s1026" style="position:absolute;margin-left:184.95pt;margin-top:8.5pt;width:201.6pt;height:8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" filled="f" strokecolor="#41719c" strokeweight="1pt">
                <v:stroke joinstyle="miter"/>
              </v:roundrect>
            </w:pict>
          </mc:Fallback>
        </mc:AlternateContent>
      </w:r>
      <w:r w:rsidRPr="001654A9">
        <w:rPr>
          <w:rFonts w:ascii="Times New Roman" w:eastAsia="Times New Roman" w:hAnsi="Times New Roman"/>
          <w:sz w:val="26"/>
          <w:szCs w:val="26"/>
          <w:lang w:eastAsia="en-US"/>
        </w:rPr>
        <w:t xml:space="preserve">Должность сотрудника, </w:t>
      </w: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 w:rsidRPr="001654A9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принявшего решение</w:t>
      </w:r>
      <w:r w:rsidRPr="001654A9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1654A9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1654A9">
        <w:rPr>
          <w:rFonts w:ascii="Calibri" w:eastAsia="Calibri" w:hAnsi="Calibri" w:cs="Calibri"/>
          <w:color w:val="000000"/>
          <w:sz w:val="26"/>
          <w:szCs w:val="26"/>
          <w:lang w:eastAsia="en-US"/>
        </w:rPr>
        <w:t xml:space="preserve">Сведения об </w:t>
      </w:r>
      <w:r w:rsidRPr="001654A9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</w:r>
      <w:r w:rsidRPr="001654A9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  <w:t xml:space="preserve">         </w:t>
      </w:r>
      <w:r w:rsidRPr="001654A9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И.О. Фамилия</w:t>
      </w:r>
    </w:p>
    <w:p w:rsidR="007F6CDE" w:rsidRPr="001654A9" w:rsidRDefault="007F6CDE" w:rsidP="007F6CD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 w:rsidRPr="001654A9">
        <w:rPr>
          <w:rFonts w:ascii="Calibri" w:eastAsia="Calibri" w:hAnsi="Calibri" w:cs="Calibri"/>
          <w:color w:val="000000"/>
          <w:sz w:val="26"/>
          <w:szCs w:val="26"/>
          <w:lang w:eastAsia="en-US"/>
        </w:rPr>
        <w:t xml:space="preserve">электронной </w:t>
      </w:r>
    </w:p>
    <w:p w:rsidR="007F6CDE" w:rsidRPr="001654A9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</w:rPr>
      </w:pPr>
      <w:r w:rsidRPr="001654A9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1654A9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1654A9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1654A9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</w:r>
      <w:r w:rsidRPr="001654A9">
        <w:rPr>
          <w:rFonts w:ascii="Calibri" w:eastAsia="Calibri" w:hAnsi="Calibri" w:cs="Calibri"/>
          <w:snapToGrid w:val="0"/>
          <w:color w:val="000000"/>
          <w:sz w:val="26"/>
          <w:szCs w:val="26"/>
        </w:rPr>
        <w:tab/>
        <w:t xml:space="preserve">подписи </w:t>
      </w:r>
      <w:r w:rsidRPr="001654A9">
        <w:rPr>
          <w:rFonts w:ascii="Times New Roman" w:eastAsia="Times New Roman" w:hAnsi="Times New Roman"/>
          <w:snapToGrid w:val="0"/>
          <w:sz w:val="26"/>
          <w:szCs w:val="26"/>
        </w:rPr>
        <w:tab/>
      </w:r>
      <w:r w:rsidRPr="001654A9">
        <w:rPr>
          <w:rFonts w:ascii="Times New Roman" w:eastAsia="Times New Roman" w:hAnsi="Times New Roman"/>
          <w:snapToGrid w:val="0"/>
          <w:sz w:val="26"/>
          <w:szCs w:val="26"/>
        </w:rPr>
        <w:tab/>
      </w:r>
      <w:r w:rsidRPr="001654A9">
        <w:rPr>
          <w:rFonts w:ascii="Times New Roman" w:eastAsia="Times New Roman" w:hAnsi="Times New Roman"/>
          <w:snapToGrid w:val="0"/>
          <w:sz w:val="26"/>
          <w:szCs w:val="26"/>
        </w:rPr>
        <w:tab/>
      </w:r>
    </w:p>
    <w:p w:rsidR="007F6CDE" w:rsidRPr="001654A9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</w:rPr>
      </w:pPr>
    </w:p>
    <w:p w:rsidR="007F6CDE" w:rsidRPr="001654A9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</w:rPr>
      </w:pPr>
    </w:p>
    <w:p w:rsidR="007F6CDE" w:rsidRPr="001654A9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</w:rPr>
      </w:pPr>
    </w:p>
    <w:p w:rsidR="007F6CDE" w:rsidRPr="001654A9" w:rsidRDefault="007F6CDE" w:rsidP="007F6C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</w:rPr>
      </w:pPr>
    </w:p>
    <w:p w:rsidR="007F6CDE" w:rsidRPr="001654A9" w:rsidRDefault="007F6CDE" w:rsidP="007F6CDE">
      <w:pPr>
        <w:spacing w:after="160" w:line="259" w:lineRule="auto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1654A9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F6CDE" w:rsidRPr="001654A9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F6CDE" w:rsidRPr="007F6CDE" w:rsidRDefault="007F6CDE" w:rsidP="007F6CDE">
      <w:pPr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7F6CDE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7F6CDE" w:rsidRPr="001654A9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en-US"/>
        </w:rPr>
      </w:pPr>
      <w:r w:rsidRPr="001654A9">
        <w:rPr>
          <w:rFonts w:ascii="Times New Roman" w:eastAsia="Times New Roman" w:hAnsi="Times New Roman"/>
          <w:sz w:val="26"/>
          <w:szCs w:val="26"/>
          <w:lang w:eastAsia="en-US"/>
        </w:rPr>
        <w:lastRenderedPageBreak/>
        <w:t>Приложение № 6</w:t>
      </w:r>
    </w:p>
    <w:p w:rsidR="007F6CDE" w:rsidRPr="001654A9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en-US"/>
        </w:rPr>
      </w:pPr>
      <w:r w:rsidRPr="001654A9">
        <w:rPr>
          <w:rFonts w:ascii="Times New Roman" w:eastAsia="Times New Roman" w:hAnsi="Times New Roman"/>
          <w:sz w:val="26"/>
          <w:szCs w:val="26"/>
          <w:lang w:eastAsia="en-US"/>
        </w:rPr>
        <w:t xml:space="preserve">к административному регламенту </w:t>
      </w:r>
    </w:p>
    <w:p w:rsidR="007F6CDE" w:rsidRPr="001654A9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1654A9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7F6CDE" w:rsidRPr="001654A9" w:rsidRDefault="007F6CDE" w:rsidP="007F6CD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1654A9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Описание административных процедур (АП) </w:t>
      </w:r>
      <w:r w:rsidRPr="001654A9">
        <w:rPr>
          <w:rFonts w:ascii="Times New Roman" w:eastAsia="Times New Roman" w:hAnsi="Times New Roman"/>
          <w:b/>
          <w:sz w:val="26"/>
          <w:szCs w:val="26"/>
          <w:lang w:eastAsia="en-US"/>
        </w:rPr>
        <w:br/>
        <w:t>и административных действий (АД)</w:t>
      </w:r>
    </w:p>
    <w:p w:rsidR="007F6CDE" w:rsidRPr="007F6CDE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</w:p>
    <w:tbl>
      <w:tblPr>
        <w:tblStyle w:val="14"/>
        <w:tblW w:w="10195" w:type="dxa"/>
        <w:tblLayout w:type="fixed"/>
        <w:tblLook w:val="04A0" w:firstRow="1" w:lastRow="0" w:firstColumn="1" w:lastColumn="0" w:noHBand="0" w:noVBand="1"/>
      </w:tblPr>
      <w:tblGrid>
        <w:gridCol w:w="847"/>
        <w:gridCol w:w="2267"/>
        <w:gridCol w:w="2267"/>
        <w:gridCol w:w="2776"/>
        <w:gridCol w:w="2038"/>
      </w:tblGrid>
      <w:tr w:rsidR="007F6CDE" w:rsidRPr="007F6CDE" w:rsidTr="00BD2C7E">
        <w:tc>
          <w:tcPr>
            <w:tcW w:w="8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236"/>
              <w:gridCol w:w="236"/>
              <w:gridCol w:w="236"/>
            </w:tblGrid>
            <w:tr w:rsidR="007F6CDE" w:rsidRPr="007F6CDE" w:rsidTr="00257BA7">
              <w:trPr>
                <w:trHeight w:val="391"/>
              </w:trPr>
              <w:tc>
                <w:tcPr>
                  <w:tcW w:w="531" w:type="dxa"/>
                </w:tcPr>
                <w:p w:rsidR="007F6CDE" w:rsidRPr="007F6CDE" w:rsidRDefault="007F6CDE" w:rsidP="007F6C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7F6CDE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№ п/п </w:t>
                  </w:r>
                </w:p>
              </w:tc>
              <w:tc>
                <w:tcPr>
                  <w:tcW w:w="222" w:type="dxa"/>
                </w:tcPr>
                <w:p w:rsidR="007F6CDE" w:rsidRPr="007F6CDE" w:rsidRDefault="007F6CDE" w:rsidP="007F6C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2" w:type="dxa"/>
                </w:tcPr>
                <w:p w:rsidR="007F6CDE" w:rsidRPr="007F6CDE" w:rsidRDefault="007F6CDE" w:rsidP="007F6C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2" w:type="dxa"/>
                </w:tcPr>
                <w:p w:rsidR="007F6CDE" w:rsidRPr="007F6CDE" w:rsidRDefault="007F6CDE" w:rsidP="007F6C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F6CDE" w:rsidRPr="007F6CDE" w:rsidRDefault="007F6CDE" w:rsidP="007F6CD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</w:tcPr>
          <w:p w:rsidR="007F6CDE" w:rsidRPr="007F6CDE" w:rsidRDefault="007F6CDE" w:rsidP="00B56C0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6CDE">
              <w:rPr>
                <w:rFonts w:ascii="Times New Roman" w:hAnsi="Times New Roman"/>
                <w:b/>
                <w:color w:val="000000"/>
              </w:rPr>
              <w:t>Место выполнения действия/ используемая ИС</w:t>
            </w:r>
          </w:p>
        </w:tc>
        <w:tc>
          <w:tcPr>
            <w:tcW w:w="2268" w:type="dxa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7F6CDE" w:rsidRPr="007F6CDE" w:rsidTr="00257BA7">
              <w:trPr>
                <w:trHeight w:val="391"/>
              </w:trPr>
              <w:tc>
                <w:tcPr>
                  <w:tcW w:w="2302" w:type="dxa"/>
                </w:tcPr>
                <w:p w:rsidR="007F6CDE" w:rsidRPr="007F6CDE" w:rsidRDefault="007F6CDE" w:rsidP="00B56C0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7F6CDE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Процедуры </w:t>
                  </w:r>
                </w:p>
              </w:tc>
            </w:tr>
          </w:tbl>
          <w:p w:rsidR="007F6CDE" w:rsidRPr="007F6CDE" w:rsidRDefault="007F6CDE" w:rsidP="007F6CD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774" w:type="dxa"/>
          </w:tcPr>
          <w:p w:rsidR="007F6CDE" w:rsidRPr="007F6CDE" w:rsidRDefault="007F6CDE" w:rsidP="007F6CD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6CDE">
              <w:rPr>
                <w:rFonts w:ascii="Times New Roman" w:hAnsi="Times New Roman"/>
                <w:b/>
                <w:color w:val="000000"/>
              </w:rPr>
              <w:t>Действия</w:t>
            </w:r>
          </w:p>
        </w:tc>
        <w:tc>
          <w:tcPr>
            <w:tcW w:w="2039" w:type="dxa"/>
          </w:tcPr>
          <w:p w:rsidR="007F6CDE" w:rsidRPr="007F6CDE" w:rsidRDefault="007F6CDE" w:rsidP="007F6CD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6CDE">
              <w:rPr>
                <w:rFonts w:ascii="Times New Roman" w:hAnsi="Times New Roman"/>
                <w:b/>
                <w:color w:val="000000"/>
              </w:rPr>
              <w:t>Максимальный срок</w:t>
            </w:r>
          </w:p>
        </w:tc>
      </w:tr>
      <w:tr w:rsidR="007F6CDE" w:rsidRPr="007F6CDE" w:rsidTr="00BD2C7E">
        <w:tc>
          <w:tcPr>
            <w:tcW w:w="846" w:type="dxa"/>
            <w:vAlign w:val="center"/>
          </w:tcPr>
          <w:p w:rsidR="007F6CDE" w:rsidRPr="007F6CDE" w:rsidRDefault="007F6CDE" w:rsidP="007F6CD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6CDE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7F6CDE" w:rsidRPr="007F6CDE" w:rsidRDefault="007F6CDE" w:rsidP="00B56C06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Пилотный субъект/ПГС</w:t>
            </w:r>
          </w:p>
        </w:tc>
        <w:tc>
          <w:tcPr>
            <w:tcW w:w="2268" w:type="dxa"/>
            <w:vMerge w:val="restart"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АП1. Проверка документов и регистрация заявления </w:t>
            </w:r>
          </w:p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АД1.1. Контроль комплектности предоставленных документов </w:t>
            </w:r>
          </w:p>
        </w:tc>
        <w:tc>
          <w:tcPr>
            <w:tcW w:w="2039" w:type="dxa"/>
            <w:vMerge w:val="restart"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До 1 рабочего дня</w:t>
            </w:r>
            <w:r w:rsidRPr="007F6CD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* (не включается в срок предоставления услуги) </w:t>
            </w:r>
          </w:p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F6CDE" w:rsidRPr="007F6CDE" w:rsidTr="00BD2C7E">
        <w:tc>
          <w:tcPr>
            <w:tcW w:w="846" w:type="dxa"/>
            <w:vAlign w:val="center"/>
          </w:tcPr>
          <w:p w:rsidR="007F6CDE" w:rsidRPr="007F6CDE" w:rsidRDefault="007F6CDE" w:rsidP="007F6CD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6CDE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268" w:type="dxa"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Пилотный субъект/ПГС </w:t>
            </w:r>
          </w:p>
        </w:tc>
        <w:tc>
          <w:tcPr>
            <w:tcW w:w="2268" w:type="dxa"/>
            <w:vMerge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АД1.2. Подтверждение полномочий представителя заявителя </w:t>
            </w:r>
          </w:p>
        </w:tc>
        <w:tc>
          <w:tcPr>
            <w:tcW w:w="2039" w:type="dxa"/>
            <w:vMerge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F6CDE" w:rsidRPr="007F6CDE" w:rsidTr="00BD2C7E">
        <w:tc>
          <w:tcPr>
            <w:tcW w:w="846" w:type="dxa"/>
            <w:vAlign w:val="center"/>
          </w:tcPr>
          <w:p w:rsidR="007F6CDE" w:rsidRPr="007F6CDE" w:rsidRDefault="007F6CDE" w:rsidP="007F6CD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6CDE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Пилотный субъект/ПГС </w:t>
            </w:r>
          </w:p>
        </w:tc>
        <w:tc>
          <w:tcPr>
            <w:tcW w:w="2268" w:type="dxa"/>
            <w:vMerge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АД1.3. Регистрация заявления </w:t>
            </w:r>
          </w:p>
        </w:tc>
        <w:tc>
          <w:tcPr>
            <w:tcW w:w="2039" w:type="dxa"/>
            <w:vMerge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D2C7E" w:rsidRPr="007F6CDE" w:rsidTr="00BD2C7E">
        <w:tc>
          <w:tcPr>
            <w:tcW w:w="846" w:type="dxa"/>
            <w:vMerge w:val="restart"/>
            <w:vAlign w:val="center"/>
          </w:tcPr>
          <w:p w:rsidR="00BD2C7E" w:rsidRPr="007F6CDE" w:rsidRDefault="00BD2C7E" w:rsidP="007F6CD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6CDE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D2C7E" w:rsidRPr="007F6CDE" w:rsidRDefault="00BD2C7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Пилотный субъект/ПГС 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:rsidR="00BD2C7E" w:rsidRPr="007F6CDE" w:rsidRDefault="00BD2C7E" w:rsidP="007F6CDE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77" w:type="dxa"/>
            <w:tcBorders>
              <w:bottom w:val="nil"/>
            </w:tcBorders>
            <w:vAlign w:val="center"/>
          </w:tcPr>
          <w:p w:rsidR="00BD2C7E" w:rsidRPr="007F6CDE" w:rsidRDefault="00BD2C7E" w:rsidP="007F6CDE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BD2C7E" w:rsidRPr="007F6CDE" w:rsidRDefault="00BD2C7E" w:rsidP="007F6CDE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До 5 рабочих дней </w:t>
            </w:r>
          </w:p>
        </w:tc>
      </w:tr>
      <w:tr w:rsidR="007F6CDE" w:rsidRPr="007F6CDE" w:rsidTr="00BD2C7E">
        <w:tc>
          <w:tcPr>
            <w:tcW w:w="846" w:type="dxa"/>
            <w:vMerge/>
            <w:vAlign w:val="center"/>
          </w:tcPr>
          <w:p w:rsidR="007F6CDE" w:rsidRPr="007F6CDE" w:rsidRDefault="007F6CDE" w:rsidP="007F6CD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7F6CDE" w:rsidRPr="007F6CDE" w:rsidRDefault="00BD2C7E" w:rsidP="007F6CDE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АП2</w:t>
            </w:r>
            <w:r w:rsidR="007F6CDE"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. Получение сведений посредством СМЭВ </w:t>
            </w:r>
          </w:p>
          <w:p w:rsidR="007F6CDE" w:rsidRPr="007F6CDE" w:rsidRDefault="00BD2C7E" w:rsidP="007F6CDE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АП3</w:t>
            </w:r>
            <w:r w:rsidR="007F6CDE"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. Рассмотрение документов и сведений </w:t>
            </w:r>
          </w:p>
          <w:p w:rsidR="007F6CDE" w:rsidRPr="007F6CDE" w:rsidRDefault="007F6CDE" w:rsidP="007F6CDE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АП4. Принятие решения о предоставлении услуги </w:t>
            </w:r>
          </w:p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</w:tcBorders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АД1.4.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2039" w:type="dxa"/>
            <w:vMerge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F6CDE" w:rsidRPr="007F6CDE" w:rsidTr="00BD2C7E">
        <w:tc>
          <w:tcPr>
            <w:tcW w:w="846" w:type="dxa"/>
            <w:vAlign w:val="center"/>
          </w:tcPr>
          <w:p w:rsidR="007F6CDE" w:rsidRPr="007F6CDE" w:rsidRDefault="007F6CDE" w:rsidP="007F6CD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6CDE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Пилотный субъект/ПГС 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АД2.2. Формирование решения о предоставлении услуги</w:t>
            </w:r>
          </w:p>
        </w:tc>
        <w:tc>
          <w:tcPr>
            <w:tcW w:w="2039" w:type="dxa"/>
            <w:vMerge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F6CDE" w:rsidRPr="007F6CDE" w:rsidTr="00BD2C7E">
        <w:tc>
          <w:tcPr>
            <w:tcW w:w="846" w:type="dxa"/>
            <w:vAlign w:val="center"/>
          </w:tcPr>
          <w:p w:rsidR="007F6CDE" w:rsidRPr="007F6CDE" w:rsidRDefault="007F6CDE" w:rsidP="007F6CD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6CDE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268" w:type="dxa"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Пилотный субъект/ПГС 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7F6CD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АД2.3. Принятие решения об отказе в предоставлении услуги </w:t>
            </w:r>
          </w:p>
        </w:tc>
        <w:tc>
          <w:tcPr>
            <w:tcW w:w="2039" w:type="dxa"/>
            <w:vMerge/>
            <w:vAlign w:val="center"/>
          </w:tcPr>
          <w:p w:rsidR="007F6CDE" w:rsidRPr="007F6CDE" w:rsidRDefault="007F6CDE" w:rsidP="007F6CD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F6CDE" w:rsidRPr="007F6CDE" w:rsidRDefault="007F6CDE" w:rsidP="007F6C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F6CDE" w:rsidRPr="007F6CDE" w:rsidRDefault="007F6CDE" w:rsidP="007F6CDE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7F6CDE">
        <w:rPr>
          <w:rFonts w:ascii="Times New Roman" w:eastAsia="Times New Roman" w:hAnsi="Times New Roman"/>
          <w:sz w:val="28"/>
          <w:szCs w:val="28"/>
          <w:lang w:eastAsia="en-US"/>
        </w:rPr>
        <w:br w:type="page"/>
      </w:r>
    </w:p>
    <w:p w:rsidR="007F6CDE" w:rsidRPr="00B56C06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en-US"/>
        </w:rPr>
      </w:pPr>
      <w:r w:rsidRPr="00B56C06">
        <w:rPr>
          <w:rFonts w:ascii="Times New Roman" w:eastAsia="Times New Roman" w:hAnsi="Times New Roman"/>
          <w:sz w:val="26"/>
          <w:szCs w:val="26"/>
          <w:lang w:eastAsia="en-US"/>
        </w:rPr>
        <w:lastRenderedPageBreak/>
        <w:t>Приложение № 7</w:t>
      </w:r>
    </w:p>
    <w:p w:rsidR="007F6CDE" w:rsidRPr="00B56C06" w:rsidRDefault="007F6CDE" w:rsidP="007F6CDE">
      <w:pPr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en-US"/>
        </w:rPr>
      </w:pPr>
      <w:r w:rsidRPr="00B56C06">
        <w:rPr>
          <w:rFonts w:ascii="Times New Roman" w:eastAsia="Times New Roman" w:hAnsi="Times New Roman"/>
          <w:sz w:val="26"/>
          <w:szCs w:val="26"/>
          <w:lang w:eastAsia="en-US"/>
        </w:rPr>
        <w:t xml:space="preserve">к административному регламенту </w:t>
      </w:r>
    </w:p>
    <w:p w:rsidR="007F6CDE" w:rsidRPr="00B56C06" w:rsidRDefault="007F6CDE" w:rsidP="007F6CDE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F6CDE" w:rsidRPr="00B56C06" w:rsidRDefault="007F6CDE" w:rsidP="007F6CDE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B56C06">
        <w:rPr>
          <w:rFonts w:ascii="Times New Roman" w:eastAsia="Times New Roman" w:hAnsi="Times New Roman"/>
          <w:b/>
          <w:bCs/>
          <w:sz w:val="26"/>
          <w:szCs w:val="26"/>
        </w:rPr>
        <w:t xml:space="preserve">Перечень признаков заявителей </w:t>
      </w:r>
    </w:p>
    <w:p w:rsidR="007F6CDE" w:rsidRPr="007F6CDE" w:rsidRDefault="007F6CDE" w:rsidP="007F6CDE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7F6CDE" w:rsidRPr="007F6CDE" w:rsidTr="00257BA7">
        <w:trPr>
          <w:trHeight w:val="815"/>
        </w:trPr>
        <w:tc>
          <w:tcPr>
            <w:tcW w:w="4253" w:type="dxa"/>
            <w:shd w:val="clear" w:color="auto" w:fill="auto"/>
            <w:vAlign w:val="center"/>
            <w:hideMark/>
          </w:tcPr>
          <w:p w:rsidR="007F6CDE" w:rsidRPr="007F6CDE" w:rsidRDefault="007F6CDE" w:rsidP="007F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F6C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Признак заявителя </w:t>
            </w:r>
            <w:r w:rsidRPr="007F6C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7F6CDE" w:rsidRPr="007F6CDE" w:rsidRDefault="007F6CDE" w:rsidP="007F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F6C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Значения признака заявителя </w:t>
            </w:r>
            <w:r w:rsidRPr="007F6C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  <w:tr w:rsidR="007F6CDE" w:rsidRPr="007F6CDE" w:rsidTr="00257BA7">
        <w:trPr>
          <w:trHeight w:val="841"/>
        </w:trPr>
        <w:tc>
          <w:tcPr>
            <w:tcW w:w="4253" w:type="dxa"/>
            <w:shd w:val="clear" w:color="auto" w:fill="auto"/>
            <w:vAlign w:val="center"/>
          </w:tcPr>
          <w:p w:rsidR="007F6CDE" w:rsidRPr="007F6CDE" w:rsidRDefault="007F6CDE" w:rsidP="007F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F6CDE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 xml:space="preserve">1. </w:t>
            </w:r>
            <w:r w:rsidRPr="007F6CDE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en-US"/>
              </w:rPr>
              <w:t>Категория заявителя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F6CDE" w:rsidRPr="007F6CDE" w:rsidRDefault="007F6CDE" w:rsidP="007F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CDE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2</w:t>
            </w:r>
            <w:r w:rsidRPr="007F6CD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7F6CDE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Физическое лицо</w:t>
            </w:r>
            <w:r w:rsidRPr="007F6CD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  <w:p w:rsidR="007F6CDE" w:rsidRPr="007F6CDE" w:rsidRDefault="007F6CDE" w:rsidP="007F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</w:pPr>
            <w:r w:rsidRPr="007F6CDE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3</w:t>
            </w:r>
            <w:r w:rsidRPr="007F6CD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7F6CDE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Юридическое лицо.</w:t>
            </w:r>
          </w:p>
          <w:p w:rsidR="007F6CDE" w:rsidRPr="007F6CDE" w:rsidRDefault="007F6CDE" w:rsidP="007F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CDE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w:t>4. Индивидуальный предприниматель.</w:t>
            </w:r>
          </w:p>
        </w:tc>
      </w:tr>
      <w:tr w:rsidR="007F6CDE" w:rsidRPr="007F6CDE" w:rsidTr="00257BA7">
        <w:trPr>
          <w:trHeight w:val="841"/>
        </w:trPr>
        <w:tc>
          <w:tcPr>
            <w:tcW w:w="4253" w:type="dxa"/>
            <w:shd w:val="clear" w:color="auto" w:fill="auto"/>
            <w:vAlign w:val="center"/>
          </w:tcPr>
          <w:p w:rsidR="007F6CDE" w:rsidRPr="007F6CDE" w:rsidRDefault="007F6CDE" w:rsidP="007F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C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</w:t>
            </w:r>
            <w:r w:rsidRPr="007F6CD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Кто обращается за услугой? </w:t>
            </w:r>
            <w:r w:rsidRPr="007F6CD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br/>
            </w:r>
            <w:r w:rsidRPr="007F6CD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(вопрос только для очного приема)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F6CDE" w:rsidRPr="007F6CDE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F6CD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6. Заявитель обратился лично</w:t>
            </w:r>
          </w:p>
          <w:p w:rsidR="007F6CDE" w:rsidRPr="007F6CDE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F6CD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7. Обратился представитель заявителя</w:t>
            </w:r>
          </w:p>
        </w:tc>
      </w:tr>
      <w:tr w:rsidR="007F6CDE" w:rsidRPr="007F6CDE" w:rsidTr="00257BA7">
        <w:trPr>
          <w:trHeight w:val="841"/>
        </w:trPr>
        <w:tc>
          <w:tcPr>
            <w:tcW w:w="4253" w:type="dxa"/>
            <w:shd w:val="clear" w:color="auto" w:fill="auto"/>
            <w:vAlign w:val="center"/>
          </w:tcPr>
          <w:p w:rsidR="007F6CDE" w:rsidRPr="007F6CDE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F6CD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8. Выберите вид имущества, в отношении которого запрашивается выписка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F6CDE" w:rsidRPr="007F6CDE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F6CD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9. Недвижимое имущество </w:t>
            </w:r>
          </w:p>
          <w:p w:rsidR="007F6CDE" w:rsidRPr="007F6CDE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F6CD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10. Движимое имущество </w:t>
            </w:r>
          </w:p>
          <w:p w:rsidR="007F6CDE" w:rsidRPr="007F6CDE" w:rsidRDefault="007F6CDE" w:rsidP="007F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F6CD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11. Государственные (муниципальные), унитарные предприятия и учреждения </w:t>
            </w:r>
          </w:p>
        </w:tc>
      </w:tr>
    </w:tbl>
    <w:p w:rsidR="007F6CDE" w:rsidRPr="007F6CDE" w:rsidRDefault="007F6CDE" w:rsidP="007F6CDE">
      <w:pPr>
        <w:keepNext/>
        <w:spacing w:before="60" w:after="60" w:line="240" w:lineRule="auto"/>
        <w:jc w:val="both"/>
        <w:rPr>
          <w:rFonts w:ascii="Times New Roman" w:eastAsia="Times New Roman" w:hAnsi="Times New Roman"/>
          <w:snapToGrid w:val="0"/>
          <w:color w:val="BFBFBF"/>
          <w:sz w:val="20"/>
          <w:szCs w:val="20"/>
        </w:rPr>
      </w:pPr>
    </w:p>
    <w:p w:rsidR="007F6CDE" w:rsidRDefault="007F6CDE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F6CDE" w:rsidRDefault="007F6CDE">
      <w:pPr>
        <w:rPr>
          <w:rFonts w:ascii="Times New Roman" w:hAnsi="Times New Roman"/>
          <w:b/>
          <w:bCs/>
          <w:sz w:val="24"/>
          <w:szCs w:val="24"/>
        </w:rPr>
      </w:pPr>
    </w:p>
    <w:sectPr w:rsidR="007F6CDE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58" w:rsidRDefault="00013358">
      <w:pPr>
        <w:spacing w:after="0" w:line="240" w:lineRule="auto"/>
      </w:pPr>
      <w:r>
        <w:separator/>
      </w:r>
    </w:p>
  </w:endnote>
  <w:endnote w:type="continuationSeparator" w:id="0">
    <w:p w:rsidR="00013358" w:rsidRDefault="0001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58" w:rsidRDefault="00013358">
      <w:pPr>
        <w:spacing w:after="0" w:line="240" w:lineRule="auto"/>
      </w:pPr>
      <w:r>
        <w:separator/>
      </w:r>
    </w:p>
  </w:footnote>
  <w:footnote w:type="continuationSeparator" w:id="0">
    <w:p w:rsidR="00013358" w:rsidRDefault="00013358">
      <w:pPr>
        <w:spacing w:after="0" w:line="240" w:lineRule="auto"/>
      </w:pPr>
      <w:r>
        <w:continuationSeparator/>
      </w:r>
    </w:p>
  </w:footnote>
  <w:footnote w:id="1">
    <w:p w:rsidR="00F10441" w:rsidRDefault="00F10441" w:rsidP="007F6CDE">
      <w:pPr>
        <w:pStyle w:val="a7"/>
      </w:pPr>
      <w:r w:rsidRPr="00103CF3">
        <w:rPr>
          <w:rStyle w:val="a9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A009BB"/>
    <w:multiLevelType w:val="multilevel"/>
    <w:tmpl w:val="0D7E1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."/>
      <w:lvlJc w:val="left"/>
      <w:pPr>
        <w:ind w:left="2700" w:hanging="720"/>
      </w:pPr>
      <w:rPr>
        <w:rFonts w:cs="Times New Roman" w:hint="default"/>
        <w:b w:val="0"/>
      </w:rPr>
    </w:lvl>
    <w:lvl w:ilvl="4">
      <w:start w:val="1"/>
      <w:numFmt w:val="decimalZero"/>
      <w:lvlText w:val="%1.%2.%3.%4.%5."/>
      <w:lvlJc w:val="left"/>
      <w:pPr>
        <w:ind w:left="37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b w:val="0"/>
      </w:rPr>
    </w:lvl>
  </w:abstractNum>
  <w:abstractNum w:abstractNumId="3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C858F7"/>
    <w:multiLevelType w:val="hybridMultilevel"/>
    <w:tmpl w:val="C4CEB3F4"/>
    <w:lvl w:ilvl="0" w:tplc="8E56F46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5C790B"/>
    <w:multiLevelType w:val="hybridMultilevel"/>
    <w:tmpl w:val="E3166AB2"/>
    <w:lvl w:ilvl="0" w:tplc="4F3E8370">
      <w:start w:val="30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AB24F6"/>
    <w:multiLevelType w:val="hybridMultilevel"/>
    <w:tmpl w:val="FC2CA99C"/>
    <w:lvl w:ilvl="0" w:tplc="0FFEBFC2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3EE50DC0"/>
    <w:multiLevelType w:val="hybridMultilevel"/>
    <w:tmpl w:val="4CA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F59"/>
    <w:multiLevelType w:val="multilevel"/>
    <w:tmpl w:val="E64440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951B04"/>
    <w:multiLevelType w:val="hybridMultilevel"/>
    <w:tmpl w:val="517EBBDC"/>
    <w:lvl w:ilvl="0" w:tplc="8F10D174">
      <w:start w:val="3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423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685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443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0F5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A8D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01A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6AD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63C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8070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9C6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C507C2"/>
    <w:multiLevelType w:val="hybridMultilevel"/>
    <w:tmpl w:val="786EAC02"/>
    <w:lvl w:ilvl="0" w:tplc="896ECB7C">
      <w:start w:val="1"/>
      <w:numFmt w:val="decimal"/>
      <w:lvlText w:val="Вариант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6149F"/>
    <w:multiLevelType w:val="multilevel"/>
    <w:tmpl w:val="4B7647C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olor w:val="auto"/>
        <w:sz w:val="26"/>
        <w:szCs w:val="26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6435E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04E2E7E"/>
    <w:multiLevelType w:val="multilevel"/>
    <w:tmpl w:val="0419001F"/>
    <w:numStyleLink w:val="1"/>
  </w:abstractNum>
  <w:abstractNum w:abstractNumId="2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CB39C2"/>
    <w:multiLevelType w:val="hybridMultilevel"/>
    <w:tmpl w:val="CFAC91CE"/>
    <w:lvl w:ilvl="0" w:tplc="6C02FDC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7"/>
  </w:num>
  <w:num w:numId="7">
    <w:abstractNumId w:val="4"/>
  </w:num>
  <w:num w:numId="8">
    <w:abstractNumId w:val="10"/>
  </w:num>
  <w:num w:numId="9">
    <w:abstractNumId w:val="16"/>
  </w:num>
  <w:num w:numId="10">
    <w:abstractNumId w:val="3"/>
  </w:num>
  <w:num w:numId="11">
    <w:abstractNumId w:val="20"/>
  </w:num>
  <w:num w:numId="12">
    <w:abstractNumId w:val="18"/>
  </w:num>
  <w:num w:numId="13">
    <w:abstractNumId w:val="22"/>
  </w:num>
  <w:num w:numId="14">
    <w:abstractNumId w:val="6"/>
  </w:num>
  <w:num w:numId="15">
    <w:abstractNumId w:val="1"/>
  </w:num>
  <w:num w:numId="16">
    <w:abstractNumId w:val="19"/>
  </w:num>
  <w:num w:numId="17">
    <w:abstractNumId w:val="9"/>
  </w:num>
  <w:num w:numId="18">
    <w:abstractNumId w:val="12"/>
  </w:num>
  <w:num w:numId="19">
    <w:abstractNumId w:val="15"/>
  </w:num>
  <w:num w:numId="20">
    <w:abstractNumId w:val="21"/>
  </w:num>
  <w:num w:numId="21">
    <w:abstractNumId w:val="0"/>
  </w:num>
  <w:num w:numId="22">
    <w:abstractNumId w:val="8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C1"/>
    <w:rsid w:val="0000485C"/>
    <w:rsid w:val="00005F9F"/>
    <w:rsid w:val="00007B34"/>
    <w:rsid w:val="00013358"/>
    <w:rsid w:val="00053871"/>
    <w:rsid w:val="00074C12"/>
    <w:rsid w:val="0008139B"/>
    <w:rsid w:val="000A7EFB"/>
    <w:rsid w:val="000B377A"/>
    <w:rsid w:val="000E54A9"/>
    <w:rsid w:val="000F6164"/>
    <w:rsid w:val="00100D4F"/>
    <w:rsid w:val="0011798F"/>
    <w:rsid w:val="00137F3D"/>
    <w:rsid w:val="00142003"/>
    <w:rsid w:val="00151709"/>
    <w:rsid w:val="001654A9"/>
    <w:rsid w:val="001738B1"/>
    <w:rsid w:val="0019026E"/>
    <w:rsid w:val="001951DA"/>
    <w:rsid w:val="001B39B9"/>
    <w:rsid w:val="001B4635"/>
    <w:rsid w:val="001C1CCD"/>
    <w:rsid w:val="001D11EA"/>
    <w:rsid w:val="001D325E"/>
    <w:rsid w:val="001E6D61"/>
    <w:rsid w:val="002201D9"/>
    <w:rsid w:val="0024290F"/>
    <w:rsid w:val="00245692"/>
    <w:rsid w:val="00257BA7"/>
    <w:rsid w:val="002A2537"/>
    <w:rsid w:val="002A2A48"/>
    <w:rsid w:val="002B06C1"/>
    <w:rsid w:val="002D26AF"/>
    <w:rsid w:val="002D6DD8"/>
    <w:rsid w:val="00303C15"/>
    <w:rsid w:val="00316176"/>
    <w:rsid w:val="00325DB7"/>
    <w:rsid w:val="003345C5"/>
    <w:rsid w:val="00335B0C"/>
    <w:rsid w:val="00336195"/>
    <w:rsid w:val="00347A7C"/>
    <w:rsid w:val="00361F07"/>
    <w:rsid w:val="00371976"/>
    <w:rsid w:val="003871AA"/>
    <w:rsid w:val="003922E3"/>
    <w:rsid w:val="003B663E"/>
    <w:rsid w:val="003B7954"/>
    <w:rsid w:val="003C03FE"/>
    <w:rsid w:val="003E367D"/>
    <w:rsid w:val="00407A1A"/>
    <w:rsid w:val="00416D10"/>
    <w:rsid w:val="0044522A"/>
    <w:rsid w:val="00477878"/>
    <w:rsid w:val="00484FBC"/>
    <w:rsid w:val="0049469F"/>
    <w:rsid w:val="004A56F2"/>
    <w:rsid w:val="004C4696"/>
    <w:rsid w:val="004D530E"/>
    <w:rsid w:val="005169D7"/>
    <w:rsid w:val="00533782"/>
    <w:rsid w:val="0054018A"/>
    <w:rsid w:val="00550667"/>
    <w:rsid w:val="005A520B"/>
    <w:rsid w:val="005B1784"/>
    <w:rsid w:val="006106F2"/>
    <w:rsid w:val="00634DA0"/>
    <w:rsid w:val="00670033"/>
    <w:rsid w:val="006C2B49"/>
    <w:rsid w:val="006C722A"/>
    <w:rsid w:val="006D0319"/>
    <w:rsid w:val="006D400B"/>
    <w:rsid w:val="006F7F80"/>
    <w:rsid w:val="00700BDF"/>
    <w:rsid w:val="00715EDA"/>
    <w:rsid w:val="00715F95"/>
    <w:rsid w:val="007172E2"/>
    <w:rsid w:val="00726E10"/>
    <w:rsid w:val="00740692"/>
    <w:rsid w:val="00746BB5"/>
    <w:rsid w:val="00757820"/>
    <w:rsid w:val="00760A6D"/>
    <w:rsid w:val="007674D9"/>
    <w:rsid w:val="00781BBC"/>
    <w:rsid w:val="007921B9"/>
    <w:rsid w:val="007C3806"/>
    <w:rsid w:val="007D216B"/>
    <w:rsid w:val="007E00E7"/>
    <w:rsid w:val="007F6CDE"/>
    <w:rsid w:val="00824926"/>
    <w:rsid w:val="00825E24"/>
    <w:rsid w:val="008340B0"/>
    <w:rsid w:val="00870986"/>
    <w:rsid w:val="0088627D"/>
    <w:rsid w:val="00894322"/>
    <w:rsid w:val="008A250F"/>
    <w:rsid w:val="008E3379"/>
    <w:rsid w:val="00913B8E"/>
    <w:rsid w:val="00950FB4"/>
    <w:rsid w:val="00957D3D"/>
    <w:rsid w:val="009602B2"/>
    <w:rsid w:val="00964C56"/>
    <w:rsid w:val="00964CCF"/>
    <w:rsid w:val="00977DE9"/>
    <w:rsid w:val="00981748"/>
    <w:rsid w:val="00992540"/>
    <w:rsid w:val="00992E52"/>
    <w:rsid w:val="009A02CF"/>
    <w:rsid w:val="009C4F4A"/>
    <w:rsid w:val="009D0094"/>
    <w:rsid w:val="009D33F7"/>
    <w:rsid w:val="009E1BF8"/>
    <w:rsid w:val="009E3731"/>
    <w:rsid w:val="009F01CE"/>
    <w:rsid w:val="009F2795"/>
    <w:rsid w:val="009F5991"/>
    <w:rsid w:val="009F5AE0"/>
    <w:rsid w:val="00A071EE"/>
    <w:rsid w:val="00A14B5E"/>
    <w:rsid w:val="00A26ADC"/>
    <w:rsid w:val="00A3539C"/>
    <w:rsid w:val="00A35453"/>
    <w:rsid w:val="00A658D2"/>
    <w:rsid w:val="00A91E28"/>
    <w:rsid w:val="00A939C4"/>
    <w:rsid w:val="00AA3D60"/>
    <w:rsid w:val="00AA4D53"/>
    <w:rsid w:val="00AC74A0"/>
    <w:rsid w:val="00AC7C6F"/>
    <w:rsid w:val="00AD764C"/>
    <w:rsid w:val="00AF682C"/>
    <w:rsid w:val="00B0224F"/>
    <w:rsid w:val="00B0264B"/>
    <w:rsid w:val="00B0450F"/>
    <w:rsid w:val="00B36D36"/>
    <w:rsid w:val="00B56C06"/>
    <w:rsid w:val="00B66757"/>
    <w:rsid w:val="00B81955"/>
    <w:rsid w:val="00B86AD8"/>
    <w:rsid w:val="00B94DE1"/>
    <w:rsid w:val="00BA06BB"/>
    <w:rsid w:val="00BA1AE3"/>
    <w:rsid w:val="00BB2FDB"/>
    <w:rsid w:val="00BC12DF"/>
    <w:rsid w:val="00BD27D8"/>
    <w:rsid w:val="00BD2C7E"/>
    <w:rsid w:val="00BD48BC"/>
    <w:rsid w:val="00BE07AE"/>
    <w:rsid w:val="00C00576"/>
    <w:rsid w:val="00C21165"/>
    <w:rsid w:val="00C50455"/>
    <w:rsid w:val="00C568B2"/>
    <w:rsid w:val="00C608B7"/>
    <w:rsid w:val="00C62689"/>
    <w:rsid w:val="00C65CD1"/>
    <w:rsid w:val="00C740FD"/>
    <w:rsid w:val="00C937AF"/>
    <w:rsid w:val="00CD0397"/>
    <w:rsid w:val="00CD343B"/>
    <w:rsid w:val="00CE216B"/>
    <w:rsid w:val="00D01245"/>
    <w:rsid w:val="00D05AD9"/>
    <w:rsid w:val="00D46B87"/>
    <w:rsid w:val="00D74F0D"/>
    <w:rsid w:val="00DA3535"/>
    <w:rsid w:val="00DA7D36"/>
    <w:rsid w:val="00DB02BB"/>
    <w:rsid w:val="00DB5920"/>
    <w:rsid w:val="00DB5C4C"/>
    <w:rsid w:val="00DC453B"/>
    <w:rsid w:val="00DD3307"/>
    <w:rsid w:val="00DE18B8"/>
    <w:rsid w:val="00E04F59"/>
    <w:rsid w:val="00E073A1"/>
    <w:rsid w:val="00E453BC"/>
    <w:rsid w:val="00E75160"/>
    <w:rsid w:val="00E821A5"/>
    <w:rsid w:val="00E822FB"/>
    <w:rsid w:val="00EC600B"/>
    <w:rsid w:val="00EC792B"/>
    <w:rsid w:val="00ED21B9"/>
    <w:rsid w:val="00ED595C"/>
    <w:rsid w:val="00ED6EA1"/>
    <w:rsid w:val="00ED7B43"/>
    <w:rsid w:val="00EF5D22"/>
    <w:rsid w:val="00F01EE5"/>
    <w:rsid w:val="00F10441"/>
    <w:rsid w:val="00F142F0"/>
    <w:rsid w:val="00F4143C"/>
    <w:rsid w:val="00F549F6"/>
    <w:rsid w:val="00F67B7D"/>
    <w:rsid w:val="00F76E2B"/>
    <w:rsid w:val="00FB5673"/>
    <w:rsid w:val="00FD5CB7"/>
    <w:rsid w:val="00FD7392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325F4"/>
  <w14:defaultImageDpi w14:val="0"/>
  <w15:docId w15:val="{36DF7C81-C8D4-44DC-B5BA-53DD1701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7F6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F6C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F6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F6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7F6C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7F6C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06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B06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0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B06C1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992E5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992E5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2E52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9F5AE0"/>
    <w:rPr>
      <w:rFonts w:cs="Times New Roman"/>
      <w:color w:val="0000FF"/>
      <w:u w:val="single"/>
    </w:rPr>
  </w:style>
  <w:style w:type="paragraph" w:customStyle="1" w:styleId="headertext0">
    <w:name w:val="headertext"/>
    <w:basedOn w:val="a"/>
    <w:rsid w:val="00A07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A07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rsid w:val="00A071EE"/>
  </w:style>
  <w:style w:type="character" w:customStyle="1" w:styleId="12Exact">
    <w:name w:val="Основной текст (12) Exact"/>
    <w:rsid w:val="00A939C4"/>
    <w:rPr>
      <w:rFonts w:ascii="Times New Roman" w:hAnsi="Times New Roman"/>
      <w:sz w:val="22"/>
      <w:u w:val="none"/>
    </w:rPr>
  </w:style>
  <w:style w:type="paragraph" w:customStyle="1" w:styleId="ConsPlusNormal">
    <w:name w:val="ConsPlusNormal"/>
    <w:rsid w:val="00C6268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b">
    <w:name w:val="Balloon Text"/>
    <w:basedOn w:val="a"/>
    <w:link w:val="ac"/>
    <w:uiPriority w:val="99"/>
    <w:rsid w:val="0015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151709"/>
    <w:rPr>
      <w:rFonts w:ascii="Segoe UI" w:hAnsi="Segoe UI" w:cs="Segoe UI"/>
      <w:sz w:val="18"/>
      <w:szCs w:val="18"/>
    </w:rPr>
  </w:style>
  <w:style w:type="paragraph" w:customStyle="1" w:styleId="110">
    <w:name w:val="Заголовок 11"/>
    <w:next w:val="10"/>
    <w:link w:val="12"/>
    <w:uiPriority w:val="9"/>
    <w:rsid w:val="007F6CDE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customStyle="1" w:styleId="210">
    <w:name w:val="Заголовок 21"/>
    <w:next w:val="2"/>
    <w:link w:val="20"/>
    <w:uiPriority w:val="9"/>
    <w:unhideWhenUsed/>
    <w:rsid w:val="007F6CDE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customStyle="1" w:styleId="310">
    <w:name w:val="Заголовок 31"/>
    <w:next w:val="3"/>
    <w:link w:val="30"/>
    <w:uiPriority w:val="9"/>
    <w:unhideWhenUsed/>
    <w:rsid w:val="007F6CDE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/>
      <w:b/>
      <w:bCs/>
      <w:color w:val="5B9BD5"/>
    </w:rPr>
  </w:style>
  <w:style w:type="paragraph" w:customStyle="1" w:styleId="410">
    <w:name w:val="Заголовок 41"/>
    <w:next w:val="4"/>
    <w:link w:val="40"/>
    <w:uiPriority w:val="9"/>
    <w:unhideWhenUsed/>
    <w:qFormat/>
    <w:rsid w:val="007F6CDE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customStyle="1" w:styleId="510">
    <w:name w:val="Заголовок 51"/>
    <w:next w:val="5"/>
    <w:link w:val="50"/>
    <w:uiPriority w:val="9"/>
    <w:unhideWhenUsed/>
    <w:qFormat/>
    <w:rsid w:val="007F6CDE"/>
    <w:pPr>
      <w:keepNext/>
      <w:keepLines/>
      <w:spacing w:before="200" w:after="0" w:line="259" w:lineRule="auto"/>
      <w:outlineLvl w:val="4"/>
    </w:pPr>
    <w:rPr>
      <w:rFonts w:ascii="Calibri Light" w:eastAsia="Times New Roman" w:hAnsi="Calibri Light"/>
      <w:color w:val="1F4D78"/>
    </w:rPr>
  </w:style>
  <w:style w:type="paragraph" w:customStyle="1" w:styleId="610">
    <w:name w:val="Заголовок 61"/>
    <w:next w:val="6"/>
    <w:link w:val="60"/>
    <w:uiPriority w:val="9"/>
    <w:unhideWhenUsed/>
    <w:qFormat/>
    <w:rsid w:val="007F6CDE"/>
    <w:pPr>
      <w:keepNext/>
      <w:keepLines/>
      <w:spacing w:before="200" w:after="0" w:line="259" w:lineRule="auto"/>
      <w:outlineLvl w:val="5"/>
    </w:pPr>
    <w:rPr>
      <w:rFonts w:ascii="Calibri Light" w:eastAsia="Times New Roman" w:hAnsi="Calibri Light"/>
      <w:i/>
      <w:iCs/>
      <w:color w:val="1F4D78"/>
    </w:rPr>
  </w:style>
  <w:style w:type="numbering" w:customStyle="1" w:styleId="13">
    <w:name w:val="Нет списка1"/>
    <w:next w:val="a2"/>
    <w:uiPriority w:val="99"/>
    <w:semiHidden/>
    <w:unhideWhenUsed/>
    <w:rsid w:val="007F6CDE"/>
  </w:style>
  <w:style w:type="character" w:customStyle="1" w:styleId="12">
    <w:name w:val="Заголовок 1 Знак"/>
    <w:basedOn w:val="a0"/>
    <w:link w:val="110"/>
    <w:uiPriority w:val="9"/>
    <w:rsid w:val="007F6CD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10"/>
    <w:uiPriority w:val="9"/>
    <w:rsid w:val="007F6CD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10"/>
    <w:uiPriority w:val="9"/>
    <w:rsid w:val="007F6CD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10"/>
    <w:uiPriority w:val="9"/>
    <w:rsid w:val="007F6CDE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10"/>
    <w:uiPriority w:val="9"/>
    <w:rsid w:val="007F6CDE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link w:val="610"/>
    <w:uiPriority w:val="9"/>
    <w:rsid w:val="007F6CDE"/>
    <w:rPr>
      <w:rFonts w:ascii="Calibri Light" w:eastAsia="Times New Roman" w:hAnsi="Calibri Light" w:cs="Times New Roman"/>
      <w:i/>
      <w:iCs/>
      <w:color w:val="1F4D78"/>
    </w:rPr>
  </w:style>
  <w:style w:type="character" w:styleId="ad">
    <w:name w:val="annotation reference"/>
    <w:uiPriority w:val="99"/>
    <w:rsid w:val="007F6CD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F6C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7F6CDE"/>
    <w:rPr>
      <w:rFonts w:ascii="Times New Roman" w:eastAsia="Times New Roman" w:hAnsi="Times New Roman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unhideWhenUsed/>
    <w:rsid w:val="007F6CD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7F6CDE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7F6CDE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table" w:customStyle="1" w:styleId="32">
    <w:name w:val="Сетка таблицы3"/>
    <w:basedOn w:val="a1"/>
    <w:next w:val="af2"/>
    <w:uiPriority w:val="39"/>
    <w:rsid w:val="007F6CDE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2"/>
    <w:uiPriority w:val="39"/>
    <w:rsid w:val="007F6CD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F6C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lang w:eastAsia="en-US"/>
    </w:rPr>
  </w:style>
  <w:style w:type="paragraph" w:styleId="af4">
    <w:name w:val="endnote text"/>
    <w:basedOn w:val="a"/>
    <w:link w:val="af5"/>
    <w:uiPriority w:val="99"/>
    <w:unhideWhenUsed/>
    <w:rsid w:val="007F6C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rsid w:val="007F6CDE"/>
    <w:rPr>
      <w:rFonts w:ascii="Times New Roman" w:eastAsia="Times New Roman" w:hAnsi="Times New Roman"/>
      <w:sz w:val="20"/>
      <w:szCs w:val="20"/>
      <w:lang w:eastAsia="en-US"/>
    </w:rPr>
  </w:style>
  <w:style w:type="character" w:styleId="af6">
    <w:name w:val="endnote reference"/>
    <w:basedOn w:val="a0"/>
    <w:uiPriority w:val="99"/>
    <w:unhideWhenUsed/>
    <w:rsid w:val="007F6CDE"/>
    <w:rPr>
      <w:vertAlign w:val="superscript"/>
    </w:rPr>
  </w:style>
  <w:style w:type="paragraph" w:styleId="af7">
    <w:name w:val="No Spacing"/>
    <w:uiPriority w:val="1"/>
    <w:qFormat/>
    <w:rsid w:val="007F6CDE"/>
    <w:pPr>
      <w:spacing w:after="0" w:line="240" w:lineRule="auto"/>
    </w:pPr>
    <w:rPr>
      <w:rFonts w:ascii="Times New Roman" w:eastAsia="Times New Roman" w:hAnsi="Times New Roman"/>
      <w:sz w:val="20"/>
      <w:lang w:eastAsia="en-US"/>
    </w:rPr>
  </w:style>
  <w:style w:type="paragraph" w:customStyle="1" w:styleId="Default">
    <w:name w:val="Default"/>
    <w:rsid w:val="007F6C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7F6CDE"/>
    <w:pPr>
      <w:numPr>
        <w:numId w:val="21"/>
      </w:numPr>
    </w:pPr>
  </w:style>
  <w:style w:type="character" w:customStyle="1" w:styleId="11">
    <w:name w:val="Заголовок 1 Знак1"/>
    <w:basedOn w:val="a0"/>
    <w:link w:val="10"/>
    <w:uiPriority w:val="9"/>
    <w:rsid w:val="007F6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7F6C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7F6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1"/>
    <w:basedOn w:val="a0"/>
    <w:link w:val="4"/>
    <w:uiPriority w:val="9"/>
    <w:semiHidden/>
    <w:rsid w:val="007F6C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">
    <w:name w:val="Заголовок 5 Знак1"/>
    <w:basedOn w:val="a0"/>
    <w:link w:val="5"/>
    <w:uiPriority w:val="9"/>
    <w:semiHidden/>
    <w:rsid w:val="007F6C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1"/>
    <w:basedOn w:val="a0"/>
    <w:link w:val="6"/>
    <w:uiPriority w:val="9"/>
    <w:semiHidden/>
    <w:rsid w:val="007F6CDE"/>
    <w:rPr>
      <w:rFonts w:asciiTheme="majorHAnsi" w:eastAsiaTheme="majorEastAsia" w:hAnsiTheme="majorHAnsi" w:cstheme="majorBidi"/>
      <w:color w:val="243F60" w:themeColor="accent1" w:themeShade="7F"/>
    </w:rPr>
  </w:style>
  <w:style w:type="table" w:styleId="af2">
    <w:name w:val="Table Grid"/>
    <w:basedOn w:val="a1"/>
    <w:uiPriority w:val="59"/>
    <w:rsid w:val="007F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peregrebn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A58F-3564-4510-AD93-23DB0AE8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6862</Words>
  <Characters>39118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"Бесплатная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помещений)" (с изменениями</vt:lpstr>
    </vt:vector>
  </TitlesOfParts>
  <Company/>
  <LinksUpToDate>false</LinksUpToDate>
  <CharactersWithSpaces>45889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"Бесплатная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помещений)" (с изменениями</dc:title>
  <dc:subject/>
  <dc:creator>Adm-pravo2</dc:creator>
  <cp:keywords/>
  <dc:description/>
  <cp:lastModifiedBy>Catherine</cp:lastModifiedBy>
  <cp:revision>5</cp:revision>
  <cp:lastPrinted>2023-04-17T05:32:00Z</cp:lastPrinted>
  <dcterms:created xsi:type="dcterms:W3CDTF">2023-04-13T11:48:00Z</dcterms:created>
  <dcterms:modified xsi:type="dcterms:W3CDTF">2023-10-02T11:15:00Z</dcterms:modified>
</cp:coreProperties>
</file>