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A088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503A4" w:rsidP="00E5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503A4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50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503A4" w:rsidP="004C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Pr="007E5FBF" w:rsidRDefault="00FA54DE" w:rsidP="00FA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281" w:rsidRDefault="007E5FBF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B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221281" w:rsidRDefault="00221281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FBF" w:rsidRPr="007E5FBF">
        <w:rPr>
          <w:rFonts w:ascii="Times New Roman" w:hAnsi="Times New Roman" w:cs="Times New Roman"/>
          <w:sz w:val="24"/>
          <w:szCs w:val="24"/>
        </w:rPr>
        <w:t>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FBF" w:rsidRPr="007E5FBF">
        <w:rPr>
          <w:rFonts w:ascii="Times New Roman" w:hAnsi="Times New Roman" w:cs="Times New Roman"/>
          <w:sz w:val="24"/>
          <w:szCs w:val="24"/>
        </w:rPr>
        <w:t xml:space="preserve">проектов муниципальных </w:t>
      </w:r>
    </w:p>
    <w:p w:rsidR="00221281" w:rsidRDefault="007E5FBF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BF">
        <w:rPr>
          <w:rFonts w:ascii="Times New Roman" w:hAnsi="Times New Roman" w:cs="Times New Roman"/>
          <w:sz w:val="24"/>
          <w:szCs w:val="24"/>
        </w:rPr>
        <w:t>правовых актов</w:t>
      </w:r>
      <w:r w:rsidR="00221281">
        <w:rPr>
          <w:rFonts w:ascii="Times New Roman" w:hAnsi="Times New Roman" w:cs="Times New Roman"/>
          <w:sz w:val="24"/>
          <w:szCs w:val="24"/>
        </w:rPr>
        <w:t xml:space="preserve"> </w:t>
      </w:r>
      <w:r w:rsidRPr="007E5F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FBF" w:rsidRPr="008B4696" w:rsidRDefault="00221281" w:rsidP="008B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</w:p>
    <w:p w:rsidR="00FA54DE" w:rsidRPr="007E5FBF" w:rsidRDefault="00FA54DE" w:rsidP="002212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54DE" w:rsidRPr="00B00271" w:rsidRDefault="00FA54DE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4DE">
        <w:rPr>
          <w:sz w:val="24"/>
          <w:szCs w:val="24"/>
        </w:rPr>
        <w:br/>
      </w:r>
      <w:r w:rsidR="003E3F13">
        <w:rPr>
          <w:sz w:val="24"/>
          <w:szCs w:val="24"/>
        </w:rPr>
        <w:tab/>
      </w:r>
      <w:r w:rsidR="00221281" w:rsidRPr="00B002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="00221281" w:rsidRPr="00B00271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221281" w:rsidRPr="00B0027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 Российской Федерации», </w:t>
      </w:r>
      <w:hyperlink r:id="rId9" w:history="1">
        <w:r w:rsidR="00221281" w:rsidRPr="00B00271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B00271" w:rsidRPr="00B00271">
        <w:rPr>
          <w:rFonts w:ascii="Times New Roman" w:hAnsi="Times New Roman" w:cs="Times New Roman"/>
          <w:sz w:val="24"/>
          <w:szCs w:val="24"/>
        </w:rPr>
        <w:t>3</w:t>
      </w:r>
      <w:r w:rsidR="00221281" w:rsidRPr="00B00271">
        <w:rPr>
          <w:rFonts w:ascii="Times New Roman" w:hAnsi="Times New Roman" w:cs="Times New Roman"/>
          <w:sz w:val="24"/>
          <w:szCs w:val="24"/>
        </w:rPr>
        <w:t xml:space="preserve">4 устава </w:t>
      </w:r>
      <w:r w:rsidR="00B00271" w:rsidRPr="00B00271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="00221281" w:rsidRPr="00B00271">
        <w:rPr>
          <w:rFonts w:ascii="Times New Roman" w:hAnsi="Times New Roman" w:cs="Times New Roman"/>
          <w:sz w:val="24"/>
          <w:szCs w:val="24"/>
        </w:rPr>
        <w:t>:</w:t>
      </w:r>
      <w:r w:rsidR="003E3F13" w:rsidRPr="00B0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71" w:rsidRPr="00B00271" w:rsidRDefault="00B00271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history="1">
        <w:r w:rsidRPr="00B0027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00271">
        <w:rPr>
          <w:rFonts w:ascii="Times New Roman" w:hAnsi="Times New Roman" w:cs="Times New Roman"/>
          <w:sz w:val="24"/>
          <w:szCs w:val="24"/>
        </w:rPr>
        <w:t xml:space="preserve"> внесения проектов муниципальных правовых актов администрации сельского поселения  Перегребное согласно приложению.</w:t>
      </w:r>
    </w:p>
    <w:p w:rsidR="00B00271" w:rsidRPr="00B00271" w:rsidRDefault="00B00271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 администрации сельского  поселения Перегребное  от  </w:t>
      </w:r>
      <w:r w:rsidR="00E503A4">
        <w:rPr>
          <w:rFonts w:ascii="Times New Roman" w:hAnsi="Times New Roman" w:cs="Times New Roman"/>
          <w:sz w:val="24"/>
          <w:szCs w:val="24"/>
        </w:rPr>
        <w:t>12.02.2016</w:t>
      </w:r>
      <w:r w:rsidRPr="00B00271">
        <w:rPr>
          <w:rFonts w:ascii="Times New Roman" w:hAnsi="Times New Roman" w:cs="Times New Roman"/>
          <w:sz w:val="24"/>
          <w:szCs w:val="24"/>
        </w:rPr>
        <w:t xml:space="preserve"> № </w:t>
      </w:r>
      <w:r w:rsidR="00E503A4">
        <w:rPr>
          <w:rFonts w:ascii="Times New Roman" w:hAnsi="Times New Roman" w:cs="Times New Roman"/>
          <w:sz w:val="24"/>
          <w:szCs w:val="24"/>
        </w:rPr>
        <w:t>41</w:t>
      </w:r>
      <w:r w:rsidRPr="00B00271">
        <w:rPr>
          <w:rFonts w:ascii="Times New Roman" w:hAnsi="Times New Roman" w:cs="Times New Roman"/>
          <w:sz w:val="24"/>
          <w:szCs w:val="24"/>
        </w:rPr>
        <w:t xml:space="preserve"> «Об утверждении Порядка внесения проектов муниципальных правовых актов администрации сельского поселения  Перегребное».</w:t>
      </w:r>
    </w:p>
    <w:p w:rsidR="00B00271" w:rsidRDefault="00B00271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Настоящ</w:t>
      </w:r>
      <w:r w:rsidR="004C1483">
        <w:rPr>
          <w:rFonts w:ascii="Times New Roman" w:hAnsi="Times New Roman" w:cs="Times New Roman"/>
          <w:sz w:val="24"/>
          <w:szCs w:val="24"/>
        </w:rPr>
        <w:t xml:space="preserve">ее  постановление  обнародовать </w:t>
      </w:r>
      <w:r w:rsidR="004C1483" w:rsidRPr="004C1483">
        <w:rPr>
          <w:rFonts w:ascii="Times New Roman" w:hAnsi="Times New Roman" w:cs="Times New Roman"/>
          <w:sz w:val="24"/>
          <w:szCs w:val="24"/>
        </w:rPr>
        <w:t>и разместить на официальном веб-сайте Администрации поселения (</w:t>
      </w:r>
      <w:proofErr w:type="spellStart"/>
      <w:r w:rsidR="004C1483" w:rsidRPr="004C148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4C1483" w:rsidRPr="004C1483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4C1483" w:rsidRPr="00B00271" w:rsidRDefault="004C1483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подписания и распространяется на правоотношения с 01 ноября 2019 года.</w:t>
      </w:r>
    </w:p>
    <w:p w:rsidR="00B00271" w:rsidRPr="00AE56C4" w:rsidRDefault="004C1483" w:rsidP="00E5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0271" w:rsidRPr="00B00271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</w:t>
      </w:r>
      <w:r w:rsidR="00B00271">
        <w:rPr>
          <w:rFonts w:ascii="Times New Roman" w:hAnsi="Times New Roman" w:cs="Times New Roman"/>
          <w:sz w:val="24"/>
          <w:szCs w:val="24"/>
        </w:rPr>
        <w:t xml:space="preserve">ителя главы </w:t>
      </w:r>
      <w:r w:rsidR="00B00271" w:rsidRPr="00B002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0271" w:rsidRPr="00AE56C4">
        <w:rPr>
          <w:rFonts w:ascii="Times New Roman" w:hAnsi="Times New Roman" w:cs="Times New Roman"/>
          <w:sz w:val="24"/>
          <w:szCs w:val="24"/>
        </w:rPr>
        <w:t>по социальным и организационно-правовым вопросам</w:t>
      </w:r>
      <w:r w:rsidR="00B00271">
        <w:rPr>
          <w:rFonts w:ascii="Times New Roman" w:hAnsi="Times New Roman" w:cs="Times New Roman"/>
          <w:sz w:val="24"/>
          <w:szCs w:val="24"/>
        </w:rPr>
        <w:t xml:space="preserve"> сельского  поселения  </w:t>
      </w:r>
      <w:proofErr w:type="spellStart"/>
      <w:r w:rsidR="00B00271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B00271">
        <w:rPr>
          <w:rFonts w:ascii="Times New Roman" w:hAnsi="Times New Roman" w:cs="Times New Roman"/>
          <w:sz w:val="24"/>
          <w:szCs w:val="24"/>
        </w:rPr>
        <w:t>.</w:t>
      </w:r>
    </w:p>
    <w:p w:rsidR="00FA54DE" w:rsidRDefault="00FA54DE" w:rsidP="00B00271">
      <w:pPr>
        <w:pStyle w:val="2"/>
        <w:ind w:firstLine="0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335CE5" w:rsidRPr="00335CE5" w:rsidRDefault="00335CE5" w:rsidP="0033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E5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главы </w:t>
      </w:r>
    </w:p>
    <w:p w:rsidR="00335CE5" w:rsidRPr="00335CE5" w:rsidRDefault="00335CE5" w:rsidP="0033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E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335C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33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35CE5">
        <w:rPr>
          <w:rFonts w:ascii="Times New Roman" w:eastAsia="Times New Roman" w:hAnsi="Times New Roman" w:cs="Times New Roman"/>
          <w:sz w:val="24"/>
          <w:szCs w:val="24"/>
        </w:rPr>
        <w:tab/>
      </w:r>
      <w:r w:rsidRPr="00335C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335CE5">
        <w:rPr>
          <w:rFonts w:ascii="Times New Roman" w:eastAsia="Times New Roman" w:hAnsi="Times New Roman" w:cs="Times New Roman"/>
          <w:sz w:val="24"/>
          <w:szCs w:val="24"/>
        </w:rPr>
        <w:t>Д.Ф.Мельниченко</w:t>
      </w:r>
      <w:proofErr w:type="spellEnd"/>
      <w:r w:rsidRPr="0033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CE5" w:rsidRPr="00335CE5" w:rsidRDefault="00335CE5" w:rsidP="0033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88D" w:rsidRDefault="000A088D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1B527A" w:rsidTr="001B527A">
        <w:tc>
          <w:tcPr>
            <w:tcW w:w="6279" w:type="dxa"/>
          </w:tcPr>
          <w:p w:rsidR="001B527A" w:rsidRDefault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1B527A" w:rsidRDefault="001B527A" w:rsidP="00E503A4">
            <w:pPr>
              <w:tabs>
                <w:tab w:val="left" w:pos="76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</w:t>
            </w:r>
            <w:r w:rsidR="0063102E">
              <w:rPr>
                <w:sz w:val="24"/>
                <w:szCs w:val="24"/>
              </w:rPr>
              <w:t xml:space="preserve">                          от  </w:t>
            </w:r>
            <w:r w:rsidR="00E503A4">
              <w:rPr>
                <w:sz w:val="24"/>
                <w:szCs w:val="24"/>
              </w:rPr>
              <w:t>30.10.2019</w:t>
            </w:r>
            <w:r w:rsidR="000A088D">
              <w:rPr>
                <w:sz w:val="24"/>
                <w:szCs w:val="24"/>
              </w:rPr>
              <w:t xml:space="preserve"> г.</w:t>
            </w:r>
            <w:r w:rsidR="00ED25EE">
              <w:rPr>
                <w:sz w:val="24"/>
                <w:szCs w:val="24"/>
              </w:rPr>
              <w:t xml:space="preserve">  № </w:t>
            </w:r>
            <w:r w:rsidR="00E503A4">
              <w:rPr>
                <w:sz w:val="24"/>
                <w:szCs w:val="24"/>
              </w:rPr>
              <w:t>287</w:t>
            </w:r>
          </w:p>
        </w:tc>
      </w:tr>
    </w:tbl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0271" w:rsidRPr="00B00271" w:rsidRDefault="00556857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B00271" w:rsidRPr="00B00271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B00271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71">
        <w:rPr>
          <w:rFonts w:ascii="Times New Roman" w:hAnsi="Times New Roman" w:cs="Times New Roman"/>
          <w:b/>
          <w:sz w:val="24"/>
          <w:szCs w:val="24"/>
        </w:rPr>
        <w:t>внесения проектов муниципальных правовых актов</w:t>
      </w:r>
    </w:p>
    <w:p w:rsidR="00ED25EE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71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 Перегребное</w:t>
      </w:r>
    </w:p>
    <w:p w:rsidR="00B00271" w:rsidRPr="00B00271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1.1. Настоящий Порядок внесения проектов муниципальных правовых актов администрации сельского поселения Перегребное (далее - Порядок) определяет порядок внесения проектов муниципальных правовых актов администрации сельского поселения Перегребное, перечень и форму прилагаемых к ним документов. 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1.2. Глава сельского поселения Перегребное (далее – глава поселения) в пределах своих полномочий, установленных федеральными законами, законами Ханты-Мансийского автономного округа - Югры</w:t>
      </w:r>
      <w:r w:rsidRPr="00B0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B0027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B00271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 издает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 муниципальные   правовые  акты</w:t>
      </w:r>
      <w:r w:rsidRPr="00B00271">
        <w:rPr>
          <w:rFonts w:ascii="Times New Roman" w:hAnsi="Times New Roman" w:cs="Times New Roman"/>
          <w:sz w:val="24"/>
          <w:szCs w:val="24"/>
        </w:rPr>
        <w:t>: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а) постановления администрации сельского поселения Перегребное (далее также - постановление) -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Югры;</w:t>
      </w:r>
    </w:p>
    <w:p w:rsidR="00B00271" w:rsidRPr="00B00271" w:rsidRDefault="00B00271" w:rsidP="00C747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б) распоряжения администрации сельского поселения Перегребное (далее также - распоряжение) - по вопросам организации работы администрации сельского поселения Перегребное (далее – администрация поселения).</w:t>
      </w:r>
    </w:p>
    <w:p w:rsidR="00C74708" w:rsidRPr="00C74708" w:rsidRDefault="00B00271" w:rsidP="00C74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1.3. Проекты муниципальных правовых актов администрации сельского поселения Перегребное (далее также - муниципальный правовой акт) могут подготавливаться главой поселения, депутатами</w:t>
      </w:r>
      <w:r w:rsidR="00C74708">
        <w:rPr>
          <w:rFonts w:ascii="Times New Roman" w:hAnsi="Times New Roman" w:cs="Times New Roman"/>
          <w:sz w:val="24"/>
          <w:szCs w:val="24"/>
        </w:rPr>
        <w:t xml:space="preserve"> Совета  депутатов </w:t>
      </w:r>
      <w:r w:rsidRPr="00B00271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Перегребное, заместителями главы администрации сельского поселения Перегребное, руководителями и специалистами структурных подразделений администрации поселения, инициативными группами граждан </w:t>
      </w:r>
      <w:r w:rsidR="00C74708" w:rsidRPr="00C74708">
        <w:rPr>
          <w:rFonts w:ascii="Times New Roman" w:hAnsi="Times New Roman" w:cs="Times New Roman"/>
          <w:sz w:val="24"/>
          <w:szCs w:val="24"/>
        </w:rPr>
        <w:t xml:space="preserve">инициативными группами граждан, прокурором Октябрьского района (далее – исполнители проекта муниципального правового акта) и передаются на согласование.  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</w:t>
      </w:r>
      <w:r w:rsidR="00C74708">
        <w:rPr>
          <w:rFonts w:ascii="Times New Roman" w:hAnsi="Times New Roman" w:cs="Times New Roman"/>
          <w:sz w:val="24"/>
          <w:szCs w:val="24"/>
        </w:rPr>
        <w:t>4</w:t>
      </w:r>
      <w:r w:rsidRPr="00B00271">
        <w:rPr>
          <w:rFonts w:ascii="Times New Roman" w:hAnsi="Times New Roman" w:cs="Times New Roman"/>
          <w:sz w:val="24"/>
          <w:szCs w:val="24"/>
        </w:rPr>
        <w:t>. Подготовка проекта муниципального правового акта о внесении изменений и (или) дополнений (далее - изменения) в ранее принятый муниципальный правовой акт, как правило, производится лицами, осуществившими подготовку первоначального муниципального правового акта.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</w:t>
      </w:r>
      <w:r w:rsidR="00C74708">
        <w:rPr>
          <w:rFonts w:ascii="Times New Roman" w:hAnsi="Times New Roman" w:cs="Times New Roman"/>
          <w:sz w:val="24"/>
          <w:szCs w:val="24"/>
        </w:rPr>
        <w:t>5</w:t>
      </w:r>
      <w:r w:rsidRPr="00B00271">
        <w:rPr>
          <w:rFonts w:ascii="Times New Roman" w:hAnsi="Times New Roman" w:cs="Times New Roman"/>
          <w:sz w:val="24"/>
          <w:szCs w:val="24"/>
        </w:rPr>
        <w:t>. Ответственность за качество подготовки проектов постановлений и распоряжений, достоверность, целесообразность, полноту внесенных документов и их согласование несут лица, подготовившие эти проекты.</w:t>
      </w:r>
    </w:p>
    <w:p w:rsid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Ответственность за своевременность подготовки проекта муниципального правового акта несут заместители главы администрации поселения, руководители и специалисты структурных подразделений администрации поселения, в ведении которых находятся соответствующие вопросы.</w:t>
      </w:r>
    </w:p>
    <w:p w:rsidR="001B0CC1" w:rsidRDefault="00C74708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1B0CC1">
        <w:rPr>
          <w:rFonts w:ascii="Times New Roman" w:hAnsi="Times New Roman" w:cs="Times New Roman"/>
          <w:sz w:val="24"/>
          <w:szCs w:val="24"/>
        </w:rPr>
        <w:t xml:space="preserve">. 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1B0CC1" w:rsidRPr="00AE56C4">
        <w:rPr>
          <w:rFonts w:ascii="Times New Roman" w:hAnsi="Times New Roman" w:cs="Times New Roman"/>
          <w:sz w:val="24"/>
          <w:szCs w:val="24"/>
        </w:rPr>
        <w:t>отдел правового обеспечения, муниципальной службы и социальной политики</w:t>
      </w:r>
      <w:r w:rsidR="001B0CC1">
        <w:rPr>
          <w:rFonts w:ascii="Times New Roman" w:hAnsi="Times New Roman" w:cs="Times New Roman"/>
          <w:sz w:val="24"/>
          <w:szCs w:val="24"/>
        </w:rPr>
        <w:t xml:space="preserve"> </w:t>
      </w:r>
      <w:r w:rsidR="001B0CC1" w:rsidRPr="00AE56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B0CC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разрабатывается план по разработке и принятию муниципальных нормативных правовых актов в связи с изменениями федерального и регионального законодательства по результатам правового мониторинга, который утверждается распоряжением администрации </w:t>
      </w:r>
      <w:r w:rsidR="001B0CC1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C8B" w:rsidRDefault="000C5C8B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>2. Порядок подготовки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2.1. При подготовке проектов муниципальных правовых актов необходимо учитывать ранее принятые по этому вопросу муниципальные правовые акты, если они имелись, и не допускать повторений, противоречий им.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2.2. Если при подготовке проекта муниципального правового акта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актов, а также если в муниципальный правовой акт неоднократно вносились изменения, которые затрудняют его чтение и применение, то в целях упорядочения разрабатывается новый единый муниципальный правовой акт. В проект такого акта включаются новые, а также содержащиеся в ранее принятых муниципальных правовых актах предписания.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2.3. Проекты муниципальных правовых актов должны отвечать основным правилам юридической техники, изложенным в настоящем Порядке, а также используемым в общераспространенной практике. При этом: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а) тексты проектов муниципальных правовых актов излагаются в соответствии с нормами официально-делового стиля современного русского языка;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б) слова и выражения в проектах муниципальных правовых актов используются в значениях, исключающих их неточное понимание;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в) термины, используемые в проектах муниципальных правовых актов, должны соответствовать по значению соответствующим терминам, используемым </w:t>
      </w:r>
      <w:r w:rsidRPr="000C5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3" w:history="1">
        <w:r w:rsidRPr="000C5C8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 законодательстве, законодательстве Ханты-Мансийского автономного округа - Югры, уставе сельского поселения Перегребное. Не допускается употребление в текстах проектов муниципальных правовых актов устаревших слов и выражений, образных сравнений. В проекте муниципального правового акта даются определения малоизвестных юридических, технических и других специальных терминов.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2.4. Изложение текста муниципального правового акта должно соответствовать следующим требованиям: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а) логическая последовательность изложения, взаимосвязь предписаний, помещаемых в муниципальном правовом акте;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б) отсутствие противоречий внутри муниципального правового акта;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в) максимальная компактность изложения норм при глубине и всесторонности отражения их содержания;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г) ясность и доступность языка муниципального правового акта;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д) точность и определенность формулировок, употребляемых в муниципальном правовом акте;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е) отсутствие громоздких конструкций, умеренное использование причастных и деепричастных оборотов;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ж) недопустимость употребления многозначных слов и выражений, образных сравнений, эпитетов, метафор;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з) употребление терминов в муниципальном правовом акте в одном значении.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2.5. Структура проекта муниципального правового акта должна обеспечивать логическое развитие темы и раскрытие предмета правового регулирования.</w:t>
      </w:r>
    </w:p>
    <w:p w:rsidR="000C5C8B" w:rsidRPr="000C5C8B" w:rsidRDefault="000C5C8B" w:rsidP="000C5C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2.6. Каждый проект муниципального правового акта должен иметь предельно краткий, четкий и максимально информационно насыщенный заголовок, соответствующий его содержанию.</w:t>
      </w:r>
    </w:p>
    <w:p w:rsid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Формулировать заголовок рекомендуется с помощью отглагольного существительного в предложном падеже, отвечающего на вопрос «О чем?»: «О внесении изменений...», «О выделении...», «Об отмене...».</w:t>
      </w:r>
    </w:p>
    <w:p w:rsidR="000C5C8B" w:rsidRPr="000C5C8B" w:rsidRDefault="000C5C8B" w:rsidP="000C5C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Заголовки проектов муниципальных правовых актов о внесении изменений в муниципальный правовой акт, о признании утратившим силу муниципального правого акта, об </w:t>
      </w:r>
      <w:r w:rsidRPr="000C5C8B">
        <w:rPr>
          <w:rFonts w:ascii="Times New Roman" w:hAnsi="Times New Roman" w:cs="Times New Roman"/>
          <w:sz w:val="24"/>
          <w:szCs w:val="24"/>
        </w:rPr>
        <w:lastRenderedPageBreak/>
        <w:t>отмене муниципального правового акта должны содержать ссылку на реквизиты муниципального правого акта подлежащего изменению, признанию утратившим силу либо отмене.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Заголовок в кавычки не заключается, располагается на первом листе в левой стороне бланка. Точка в конце заголовка не ставится.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2.7. Текст проекта муниципального правового акта должен состоять, как правило, из двух частей: констатирующей (преамбула) и постановляющей (распорядительная).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Если постановляющая (распорядительная) часть содержит один пункт, то он не нумеруется и сливается с преамбулой.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2.8. Констатация (преамбула) содержит обоснование (мотивы и цели) принятия муниципального правового акта, ссылку на нормативные правовые акты (дата, номер, заголовок). Если предписываемые действия не нуждаются в разъяснениях, то констатирующая часть (преамбула) может отсутствовать.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2.9. Текст проекта муниципального правового акта, как правило, начинается словами: «В целях...», «В связи...», «В соответствии с...», «На основании...».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2.10. Цифровые данные следует приводить только по основным показателям. Преамбула должна быть краткой.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2.11. Постановляющая (распорядительная) часть постановления, распоряжения должна четко определять задачи, мероприятия или объемы работ, исполнителей, сроки исполнения и представления информации, отчетов об их выполнении лицом или органом, на которых возложен контроль.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2.12. Поставленные задачи должны быть конкретными, обеспечены необходимыми материальными и финансовыми ресурсами и не противоречить действующему законодательству.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2.13. Постановляющая (распорядительная) часть проекта муниципального правового акта излагается в повелительной форме, состоит из пунктов, подпунктов или абзацев. Отдельный пункт, как правило, объединяет действия одного характера и может относиться к нескольким исполнителям; подпункт определяет отдельные конкретные действия. Пункты размещаются по их значимости от наиболее существенных к второстепенным или в последовательности развития вопроса.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Пункты в тексте нумеруются арабскими цифрами с точкой и заголовков не имеют, начинаются с красной строки и с заглавной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Подпункты обозначаются буквами русского алфавита со скобкой либо арабскими цифрами со скобкой или точкой и излагаются с красной строки со строчной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Абзацы не имеют буквенно-цифрового обозначения и начинаются с красной строки и с заглавной либо строчной (если за обобщающим словом следует перечисление)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2.14. Пункты, близкие по содержанию, в значительных по объему правовых актах объединяются в разделы, главы, имеющие нумерацию и наименование, обозначающее предмет регулирования соответствующего раздела (главы). Разделы нумеруются арабскими цифрами, главы - римскими.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Пункты, разделы, главы располагаются в логической последовательности. При этом общие вопросы излагаются вначале и должны предшествовать частным.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2.15. В случае наличия в проекте муниципального правового акта положений, предусматривающих возложение обязанностей на какое-либо лицо, не являющееся работником администрации </w:t>
      </w:r>
      <w:r w:rsidR="00C51BB2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, руководителем подведомственной организации в проекте после упоминания данного лица должны содержаться слова «(по согласованию)».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2.16. Оформление дат в муниципальном правовом акте должно быть идентичным: либо словесно-цифровым способом (число (цифрами), месяц (словом), год (цифрами) с добавлением слова «год» в соответствующем падеже без сокращения либ</w:t>
      </w:r>
      <w:r w:rsidR="00C61C0E">
        <w:rPr>
          <w:rFonts w:ascii="Times New Roman" w:hAnsi="Times New Roman" w:cs="Times New Roman"/>
          <w:sz w:val="24"/>
          <w:szCs w:val="24"/>
        </w:rPr>
        <w:t>о с сокращением до первой буквы</w:t>
      </w:r>
      <w:r w:rsidRPr="000C5C8B">
        <w:rPr>
          <w:rFonts w:ascii="Times New Roman" w:hAnsi="Times New Roman" w:cs="Times New Roman"/>
          <w:sz w:val="24"/>
          <w:szCs w:val="24"/>
        </w:rPr>
        <w:t xml:space="preserve"> либо цифровым способом (число, месяц, обозначенные двумя цифрами с заменой в необходимых случаях отсутствующей цифры нулем, год, обозначенный четырьмя цифрами).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2.17. Проекты постановлений, распоряжений, в необходимых случаях, должны содержать: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а) дату введения в действие муниципального правового акта в соответствии с </w:t>
      </w:r>
      <w:hyperlink r:id="rId14" w:history="1">
        <w:r w:rsidRPr="00111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111D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>б) указание об отмене или утрате силы муниципальных правовых актов, ранее принятых по рассматриваемому вопросу, или их отдельных пунктов;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в) поручение о контроле за их выполнением.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Контроль за выполнением постановлений, распоряжений возлагается на должностное лицо, в компетенцию которого входит организация его выполнения.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2.18. Проект муниципального правового акта печатается на бланке установленной формы без помарок и исправлений.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При подготовке проектов муниципальных правовых актов применяется текстовой редактор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>, размер шрифта - 1</w:t>
      </w:r>
      <w:r w:rsidR="00C61C0E">
        <w:rPr>
          <w:rFonts w:ascii="Times New Roman" w:hAnsi="Times New Roman" w:cs="Times New Roman"/>
          <w:sz w:val="24"/>
          <w:szCs w:val="24"/>
        </w:rPr>
        <w:t>4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Формы бланков проектов </w:t>
      </w:r>
      <w:hyperlink r:id="rId15" w:history="1">
        <w:r w:rsidRPr="000C5C8B">
          <w:rPr>
            <w:rStyle w:val="a4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16" w:history="1">
        <w:r w:rsidRPr="000C5C8B">
          <w:rPr>
            <w:rStyle w:val="a4"/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являются приложением № 1, № 2 к настоящему Порядку.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2.19. Составной частью муниципального правового акта являются приложения к нему, в которых указываются конкретные мероприятия, объемы работ, сроки, исполнители, составы комиссий, рабочих групп либо утверждаются порядки, Положения, инструкции, правила  и т.д.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Приложения к муниципальному правовому акту печатаются на отдельном листе с пометкой в правом верхнем углу: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Если приложений к муниципальному правовому акту несколько, то каждое приложение имеет свой порядковый номер.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9C3" w:rsidRPr="00FE79C3" w:rsidRDefault="000C5C8B" w:rsidP="00FE7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 xml:space="preserve">2.20. </w:t>
      </w:r>
      <w:r w:rsidR="00FE79C3" w:rsidRPr="00FE79C3">
        <w:rPr>
          <w:rFonts w:ascii="Times New Roman" w:hAnsi="Times New Roman" w:cs="Times New Roman"/>
          <w:sz w:val="24"/>
          <w:szCs w:val="24"/>
        </w:rPr>
        <w:t>К проекту муниципального правового акта, в случаях, определенных действующим законодательством и муниципальными правовыми актами, в целях его обоснования прилагается пояснительная записка с анализом состояния дел по рассматриваемому вопросу. К проекту муниципального нормативного правового акта пояснительная записка прилагается в обязательном порядке.</w:t>
      </w:r>
    </w:p>
    <w:p w:rsidR="00FE79C3" w:rsidRDefault="00FE79C3" w:rsidP="00FE79C3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>Пояснительная записка оформляется в соответствии с требованиями к оформлению пояснительной записки, установленных муниципальным правовым актом, действующим федеральным законодательством или правовыми актами Ханты-Мансийского автономного округа – Югры. В случае отсутствия установленных требований оформления пояснительной записки, пояснительная записка оформляется в произвольной форме и должна содержать: мотивированное обоснование необходимости принятия муниципального нормативного правового акта; указание на установленные действующим законодательством полномочия органов местного самоуправления по принятию муниципального нормативного правового акта (с обязательной ссылкой на соответствующие статьи (части, пункты статей) нормативных актов).</w:t>
      </w:r>
    </w:p>
    <w:p w:rsidR="000C5C8B" w:rsidRPr="00FE79C3" w:rsidRDefault="000C5C8B" w:rsidP="00FE79C3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 xml:space="preserve">2.21. В целях выявления и последующего устранения в муниципальных нормативных правовых актах </w:t>
      </w:r>
      <w:proofErr w:type="spellStart"/>
      <w:r w:rsidRPr="00FE79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79C3">
        <w:rPr>
          <w:rFonts w:ascii="Times New Roman" w:hAnsi="Times New Roman" w:cs="Times New Roman"/>
          <w:sz w:val="24"/>
          <w:szCs w:val="24"/>
        </w:rPr>
        <w:t xml:space="preserve"> факторов проекты муниципальных нормативных правовых актов подвергаются антикоррупционной экспертизе.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>2.22. К проекту муниципального правового акта прикладываются копии муниципальных правовых актов, в которые вносятся изменения, дополнения, а в необходимых случаях - документы (их копии), на которые имеется ссылка в проекте муниципального правового акта.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Одновременно с печатным экземпляром проекта муниципального нормативного правового акта к нему в обязательном порядке прилагается его точная электронная копия.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 Порядок согласования проекта</w:t>
      </w: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232" w:rsidRPr="004E3232" w:rsidRDefault="000C5C8B" w:rsidP="004E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32">
        <w:rPr>
          <w:rFonts w:ascii="Times New Roman" w:hAnsi="Times New Roman" w:cs="Times New Roman"/>
          <w:sz w:val="24"/>
          <w:szCs w:val="24"/>
        </w:rPr>
        <w:t xml:space="preserve">3.1. </w:t>
      </w:r>
      <w:r w:rsidR="004E3232" w:rsidRPr="004E3232">
        <w:rPr>
          <w:rFonts w:ascii="Times New Roman" w:hAnsi="Times New Roman" w:cs="Times New Roman"/>
          <w:sz w:val="24"/>
          <w:szCs w:val="24"/>
        </w:rPr>
        <w:t>Проекты муниципальных правовых актов подлежат обязательному согласованию.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Состав лиц, с которыми необходимо согласовать проект муниципального правового акта, определяется заместителями главы администрации сельского поселения Перегребное  лицами, осуществляющим подготовку проекта документа.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Состав лиц, с которыми необходимо согласовать проект муниципального правового акта, внесенного прокурором Октябрьского района, определяется 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280D9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 xml:space="preserve"> отделом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80D9C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3.2. 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по финансовым вопросам, по вопросам, предусматривающим расходы из бюджета сельского поселения Перегребное, согласовываются с </w:t>
      </w:r>
      <w:r w:rsidR="00280D9C">
        <w:rPr>
          <w:rFonts w:ascii="Times New Roman" w:hAnsi="Times New Roman" w:cs="Times New Roman"/>
          <w:sz w:val="24"/>
          <w:szCs w:val="24"/>
        </w:rPr>
        <w:t>заместителем  главы  администрации  по экономике и  финансам  сельского  поселения  Перегребное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280D9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подлежат правовой экспертизе, осуществляемой 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>отделом правового обеспечения, муниципальной службы и социальной политики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80D9C">
        <w:rPr>
          <w:rFonts w:ascii="Times New Roman" w:hAnsi="Times New Roman" w:cs="Times New Roman"/>
          <w:sz w:val="24"/>
          <w:szCs w:val="24"/>
        </w:rPr>
        <w:t>поселения</w:t>
      </w:r>
      <w:r w:rsidR="00280D9C"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3.3. 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>визируются в листе согласования.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3.4. Срок согласования проекта муниципального правового акта у одного руководителя, должностного лица не должен превышать 2 рабочих дней.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Ответственность за нарушение сроков согласования несет лицо, на согласовании у которого находится проект</w:t>
      </w:r>
      <w:r w:rsidR="00280D9C">
        <w:rPr>
          <w:rFonts w:ascii="Times New Roman" w:hAnsi="Times New Roman" w:cs="Times New Roman"/>
          <w:sz w:val="24"/>
          <w:szCs w:val="24"/>
        </w:rPr>
        <w:t xml:space="preserve"> муниципального  правового  акта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3.5. Согласование проекта муниципального правового акта оформляется визой, которая включает личную подпись визирующего, дату согласования.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3.6. Отказ должностного лица от визирования не допускается.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Замечания, разногласия, дополнения и предложения к проекту муниципального правового акта излагаются в листе согласования.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Исполнитель проекта муниципального правового акта обязан рассмотреть все замечания и с учетом их обоснованности доработать текст проекта, затем представить должностному лицу, внесшему замечания, для повторного визирования.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3.7. Документ перепечатывается и визируется заново, если в процессе согласования в проект муниципального правового акта внесены изменения, существенно изменившие первоначальный текст проекта.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3.8. Если замечания не принимаются, исполнитель готовит служебную записку главе поселения, в которой объясняет причины несогласия с замечаниями. Служебная записка передается вместе с проектом муниципального правового акта.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3.9. 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Pr="000C5C8B">
        <w:rPr>
          <w:rFonts w:ascii="Times New Roman" w:hAnsi="Times New Roman" w:cs="Times New Roman"/>
          <w:sz w:val="24"/>
          <w:szCs w:val="24"/>
        </w:rPr>
        <w:t>подготовленные с нарушением установленного порядка и не прошедшие необходимого согласования, возвращаются лицу, подготовившему данный проект.</w:t>
      </w:r>
    </w:p>
    <w:p w:rsidR="000C5C8B" w:rsidRPr="00280D9C" w:rsidRDefault="000C5C8B" w:rsidP="00280D9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3.10. На отдельном листе к проекту постановления, распоряжения указывается указатель рассылки. Муниципальные правовые акты, изменяющие или дополняющие ранее принятые постановления, распоряжения, в обязательном порядке направляются учреждениям и </w:t>
      </w:r>
      <w:r w:rsidRPr="00280D9C">
        <w:rPr>
          <w:rFonts w:ascii="Times New Roman" w:hAnsi="Times New Roman" w:cs="Times New Roman"/>
          <w:sz w:val="24"/>
          <w:szCs w:val="24"/>
        </w:rPr>
        <w:t>организациям, которым ранее рассылались эти документы.</w:t>
      </w:r>
    </w:p>
    <w:p w:rsidR="00280D9C" w:rsidRDefault="00280D9C" w:rsidP="002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lastRenderedPageBreak/>
        <w:t>Ответственность за полноту (полностью текст муниципального правового акта, либо выписка из текста муниципального правового акта) и целесообразность рассылки несет лицо, подготовившее проект муниципального правового акта.</w:t>
      </w:r>
    </w:p>
    <w:p w:rsidR="00280D9C" w:rsidRPr="00280D9C" w:rsidRDefault="00280D9C" w:rsidP="00280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t>3.11. Проекты муниципальных правовых актов по вопросам, входящим в компетенцию коллегиальных совещательных органов (общественных советов), созданных при органах местного самоуправления подлежат рассмотрению на заседаниях соответствующих коллегиальных совещательных органах (общественных советах).</w:t>
      </w:r>
    </w:p>
    <w:p w:rsidR="00280D9C" w:rsidRPr="00280D9C" w:rsidRDefault="00280D9C" w:rsidP="0028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t>3.12. Исполнители проектов муниципальных нормативных правовых актов обеспечивают в целях обеспечения возможности проведения независимой антикоррупционной экспертизы размещение этих проектов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AC08F2" w:rsidRPr="000C5C8B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280D9C">
        <w:rPr>
          <w:rFonts w:ascii="Times New Roman" w:hAnsi="Times New Roman" w:cs="Times New Roman"/>
          <w:sz w:val="24"/>
          <w:szCs w:val="24"/>
        </w:rPr>
        <w:t>3</w:t>
      </w:r>
      <w:r w:rsidRPr="00AC08F2">
        <w:rPr>
          <w:rFonts w:ascii="Times New Roman" w:hAnsi="Times New Roman" w:cs="Times New Roman"/>
          <w:sz w:val="24"/>
          <w:szCs w:val="24"/>
        </w:rPr>
        <w:t xml:space="preserve">. </w:t>
      </w:r>
      <w:r w:rsidR="00AC08F2" w:rsidRPr="00AC08F2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в соответствии с частью 2 статьи 3 Федерального закона от 17.07.2009 № 17</w:t>
      </w:r>
      <w:r w:rsidR="00AC08F2">
        <w:rPr>
          <w:rFonts w:ascii="Times New Roman" w:hAnsi="Times New Roman" w:cs="Times New Roman"/>
          <w:sz w:val="24"/>
          <w:szCs w:val="24"/>
        </w:rPr>
        <w:t xml:space="preserve">2-ФЗ </w:t>
      </w:r>
      <w:r w:rsidR="00AC08F2" w:rsidRPr="00AC08F2">
        <w:rPr>
          <w:rFonts w:ascii="Times New Roman" w:hAnsi="Times New Roman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 после согласования направляются в прокуратуру Октябрьского района для правового анализа и составления заключений. Пакет документов для отправки в прокуратуру Октябрьского района формирует исполнитель проекта муниципального правового акта. Ответственным за отправку документов в прокуратуру Октябрьского района является </w:t>
      </w:r>
      <w:r w:rsidR="00AC08F2" w:rsidRPr="00E310BC">
        <w:rPr>
          <w:rFonts w:ascii="Times New Roman" w:eastAsia="Times New Roman" w:hAnsi="Times New Roman" w:cs="Times New Roman"/>
          <w:sz w:val="24"/>
          <w:szCs w:val="24"/>
        </w:rPr>
        <w:t>отдел правового обеспечения, муниципальной службы и социальной политики</w:t>
      </w:r>
      <w:r w:rsidR="00AC08F2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08F2">
        <w:rPr>
          <w:rFonts w:ascii="Times New Roman" w:hAnsi="Times New Roman" w:cs="Times New Roman"/>
          <w:sz w:val="24"/>
          <w:szCs w:val="24"/>
        </w:rPr>
        <w:t>поселения</w:t>
      </w:r>
      <w:r w:rsidR="00AC08F2" w:rsidRPr="000C5C8B">
        <w:rPr>
          <w:rFonts w:ascii="Times New Roman" w:hAnsi="Times New Roman" w:cs="Times New Roman"/>
          <w:sz w:val="24"/>
          <w:szCs w:val="24"/>
        </w:rPr>
        <w:t>.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Поступившее заключение прокуратуры Октябрьского района передается в </w:t>
      </w: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  <w:r w:rsidRPr="00AC08F2">
        <w:rPr>
          <w:rFonts w:ascii="Times New Roman" w:hAnsi="Times New Roman" w:cs="Times New Roman"/>
          <w:sz w:val="24"/>
          <w:szCs w:val="24"/>
        </w:rPr>
        <w:t xml:space="preserve"> После получения положительного заключения прокуратуры Октябрьского района проекты муниципальных нормативных правовых актов направляются главе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C08F2">
        <w:rPr>
          <w:rFonts w:ascii="Times New Roman" w:hAnsi="Times New Roman" w:cs="Times New Roman"/>
          <w:sz w:val="24"/>
          <w:szCs w:val="24"/>
        </w:rPr>
        <w:t xml:space="preserve">на подпись.  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В случае наличия замечаний прокуратуры по проекту муниципального нормативного правового акта заключение прокуратуры Октябрьского района </w:t>
      </w:r>
      <w:r w:rsidR="00A951E4">
        <w:rPr>
          <w:rFonts w:ascii="Times New Roman" w:hAnsi="Times New Roman" w:cs="Times New Roman"/>
          <w:sz w:val="24"/>
          <w:szCs w:val="24"/>
        </w:rPr>
        <w:t>инспектором по делопроизводству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, а копия заключения - лицу, подготовившему проект нормативного правового акта. 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В случае не поступления в течение 10 дней заключения прокуратуры Октябрьского района проекты муниципальных нормативных правовых актов, затрагивающих права, свободы и обязанности человека и гражданина, передаются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</w:p>
    <w:p w:rsidR="000C5C8B" w:rsidRPr="00AC08F2" w:rsidRDefault="000C5C8B" w:rsidP="00AC08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4</w:t>
      </w:r>
      <w:r w:rsidRPr="00AC08F2">
        <w:rPr>
          <w:rFonts w:ascii="Times New Roman" w:hAnsi="Times New Roman" w:cs="Times New Roman"/>
          <w:sz w:val="24"/>
          <w:szCs w:val="24"/>
        </w:rPr>
        <w:t xml:space="preserve">. Проекты </w:t>
      </w:r>
      <w:r w:rsidR="00AC08F2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AC08F2">
        <w:rPr>
          <w:rFonts w:ascii="Times New Roman" w:hAnsi="Times New Roman" w:cs="Times New Roman"/>
          <w:sz w:val="24"/>
          <w:szCs w:val="24"/>
        </w:rPr>
        <w:t xml:space="preserve">, прошедшие все согласования, передаются на подпись главе поселения. </w:t>
      </w:r>
    </w:p>
    <w:p w:rsidR="000C5C8B" w:rsidRPr="000C5C8B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5</w:t>
      </w:r>
      <w:r w:rsidRPr="000C5C8B">
        <w:rPr>
          <w:rFonts w:ascii="Times New Roman" w:hAnsi="Times New Roman" w:cs="Times New Roman"/>
          <w:sz w:val="24"/>
          <w:szCs w:val="24"/>
        </w:rPr>
        <w:t xml:space="preserve">. </w:t>
      </w:r>
      <w:r w:rsidR="00943C27">
        <w:rPr>
          <w:rFonts w:ascii="Times New Roman" w:hAnsi="Times New Roman" w:cs="Times New Roman"/>
          <w:sz w:val="24"/>
          <w:szCs w:val="24"/>
        </w:rPr>
        <w:t>Муниципальные  правовые  акты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подписывает глава поселения, а в его отсутствие – исполняющий обязанности главы поселения. </w:t>
      </w:r>
    </w:p>
    <w:p w:rsidR="00E7113D" w:rsidRPr="00E7113D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6</w:t>
      </w:r>
      <w:r w:rsidRPr="000C5C8B">
        <w:rPr>
          <w:rFonts w:ascii="Times New Roman" w:hAnsi="Times New Roman" w:cs="Times New Roman"/>
          <w:sz w:val="24"/>
          <w:szCs w:val="24"/>
        </w:rPr>
        <w:t xml:space="preserve">. В случаях, установленных </w:t>
      </w:r>
      <w:hyperlink r:id="rId17" w:history="1">
        <w:r w:rsidRPr="00943C2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Перегребное, либо в самих </w:t>
      </w:r>
      <w:r w:rsidRPr="00E7113D">
        <w:rPr>
          <w:rFonts w:ascii="Times New Roman" w:hAnsi="Times New Roman" w:cs="Times New Roman"/>
          <w:sz w:val="24"/>
          <w:szCs w:val="24"/>
        </w:rPr>
        <w:t xml:space="preserve">муниципальных правовых актах предусматривается необходимость их официального опубликования (обнародования). Официальным опубликованием муниципальных правовых актов является </w:t>
      </w:r>
      <w:r w:rsidR="00E7113D" w:rsidRPr="00E7113D">
        <w:rPr>
          <w:rFonts w:ascii="Times New Roman" w:hAnsi="Times New Roman" w:cs="Times New Roman"/>
          <w:sz w:val="24"/>
          <w:szCs w:val="24"/>
        </w:rPr>
        <w:t>опубликование в печатном издании, определенном решением  Совета  поселения.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Официальное опубликование (обнародование) муниципальных правовых актов производится в срок не позднее чем через 10 дней с момента их подписания.</w:t>
      </w:r>
    </w:p>
    <w:p w:rsidR="000C5C8B" w:rsidRPr="000C5C8B" w:rsidRDefault="000C5C8B" w:rsidP="00E93BF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Ответственность за своевременное опубликование (обнародование) муниципальных правовых актов и соответствие опубликованного текста муниципального правового акта подлинному экземпляру возлагается</w:t>
      </w:r>
      <w:r w:rsidR="00A951E4">
        <w:rPr>
          <w:rFonts w:ascii="Times New Roman" w:hAnsi="Times New Roman" w:cs="Times New Roman"/>
          <w:sz w:val="24"/>
          <w:szCs w:val="24"/>
        </w:rPr>
        <w:t xml:space="preserve"> на </w:t>
      </w:r>
      <w:r w:rsidR="00E93BF0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93BF0"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3BF0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, если в самом муниципальном правовом акте не предусмотрено иное.</w:t>
      </w:r>
    </w:p>
    <w:p w:rsidR="00E93BF0" w:rsidRPr="00E93BF0" w:rsidRDefault="000C5C8B" w:rsidP="00E9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 w:rsidR="00E93BF0">
        <w:rPr>
          <w:rFonts w:ascii="Times New Roman" w:hAnsi="Times New Roman" w:cs="Times New Roman"/>
          <w:sz w:val="24"/>
          <w:szCs w:val="24"/>
        </w:rPr>
        <w:t xml:space="preserve"> действующим  законодательством и </w:t>
      </w:r>
      <w:r w:rsidRPr="000C5C8B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E93BF0">
        <w:rPr>
          <w:rFonts w:ascii="Times New Roman" w:hAnsi="Times New Roman" w:cs="Times New Roman"/>
          <w:sz w:val="24"/>
          <w:szCs w:val="24"/>
        </w:rPr>
        <w:t>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правовым актом, текст </w:t>
      </w:r>
      <w:r w:rsidR="00E93BF0" w:rsidRPr="000C5C8B">
        <w:rPr>
          <w:rFonts w:ascii="Times New Roman" w:hAnsi="Times New Roman" w:cs="Times New Roman"/>
          <w:sz w:val="24"/>
          <w:szCs w:val="24"/>
        </w:rPr>
        <w:t>муниципальн</w:t>
      </w:r>
      <w:r w:rsidR="00E93BF0">
        <w:rPr>
          <w:rFonts w:ascii="Times New Roman" w:hAnsi="Times New Roman" w:cs="Times New Roman"/>
          <w:sz w:val="24"/>
          <w:szCs w:val="24"/>
        </w:rPr>
        <w:t>ого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E93BF0">
        <w:rPr>
          <w:rFonts w:ascii="Times New Roman" w:hAnsi="Times New Roman" w:cs="Times New Roman"/>
          <w:sz w:val="24"/>
          <w:szCs w:val="24"/>
        </w:rPr>
        <w:t>ого акта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="00E93BF0" w:rsidRPr="00E93BF0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7</w:t>
      </w:r>
      <w:r w:rsidRPr="000C5C8B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E93BF0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хранятся </w:t>
      </w:r>
      <w:r w:rsidR="00E93BF0" w:rsidRPr="00AC08F2">
        <w:rPr>
          <w:rFonts w:ascii="Times New Roman" w:hAnsi="Times New Roman" w:cs="Times New Roman"/>
          <w:sz w:val="24"/>
          <w:szCs w:val="24"/>
        </w:rPr>
        <w:t xml:space="preserve">в </w:t>
      </w:r>
      <w:r w:rsidR="00E93BF0">
        <w:rPr>
          <w:rFonts w:ascii="Times New Roman" w:eastAsia="Times New Roman" w:hAnsi="Times New Roman" w:cs="Times New Roman"/>
          <w:sz w:val="24"/>
          <w:szCs w:val="24"/>
        </w:rPr>
        <w:t>отделе</w:t>
      </w:r>
      <w:r w:rsidR="00E93BF0"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3BF0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 xml:space="preserve">, а по истечении </w:t>
      </w:r>
      <w:r w:rsidRPr="000C5C8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сроков передаются на хранение в </w:t>
      </w:r>
      <w:r w:rsidR="00E93BF0">
        <w:rPr>
          <w:rFonts w:ascii="Times New Roman" w:hAnsi="Times New Roman" w:cs="Times New Roman"/>
          <w:sz w:val="24"/>
          <w:szCs w:val="24"/>
        </w:rPr>
        <w:t>архивный  отдел  администрации  Октябрьского  района.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Pr="001B0CC1" w:rsidRDefault="000C5C8B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708" w:rsidRPr="00B00271" w:rsidRDefault="00C74708" w:rsidP="001B0CC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B00271" w:rsidRDefault="00FA54DE" w:rsidP="00B00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5AD" w:rsidRDefault="001D55AD" w:rsidP="00E532A8">
      <w:pPr>
        <w:jc w:val="both"/>
        <w:rPr>
          <w:sz w:val="24"/>
          <w:szCs w:val="24"/>
        </w:rPr>
        <w:sectPr w:rsidR="001D55AD" w:rsidSect="00FA54D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95"/>
        <w:gridCol w:w="4117"/>
      </w:tblGrid>
      <w:tr w:rsidR="00AF0B46" w:rsidRPr="00910BFC" w:rsidTr="001D55AD">
        <w:tc>
          <w:tcPr>
            <w:tcW w:w="5595" w:type="dxa"/>
          </w:tcPr>
          <w:p w:rsidR="00AF0B46" w:rsidRPr="00910BFC" w:rsidRDefault="00AF0B46" w:rsidP="00E53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7" w:type="dxa"/>
            <w:hideMark/>
          </w:tcPr>
          <w:p w:rsidR="00AF0B46" w:rsidRPr="00910BFC" w:rsidRDefault="00AF0B46" w:rsidP="00A951E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к </w:t>
            </w:r>
            <w:hyperlink r:id="rId18" w:history="1">
              <w:r w:rsidRPr="00910BFC">
                <w:rPr>
                  <w:sz w:val="24"/>
                  <w:szCs w:val="24"/>
                </w:rPr>
                <w:t>Порядк</w:t>
              </w:r>
            </w:hyperlink>
            <w:r w:rsidRPr="00910BFC">
              <w:rPr>
                <w:sz w:val="24"/>
                <w:szCs w:val="24"/>
              </w:rPr>
              <w:t>у внесения проектов муниципальных правовых актов</w:t>
            </w:r>
          </w:p>
          <w:p w:rsidR="00AF0B46" w:rsidRPr="00910BFC" w:rsidRDefault="00AF0B46" w:rsidP="00A951E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администрации сельского поселения  Перегребное</w:t>
            </w:r>
          </w:p>
          <w:p w:rsidR="00AF0B46" w:rsidRPr="00910BFC" w:rsidRDefault="00AF0B46" w:rsidP="00AF0B46">
            <w:pPr>
              <w:shd w:val="clear" w:color="auto" w:fill="FFFFFF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F0B46" w:rsidRPr="00910BFC" w:rsidRDefault="00974034" w:rsidP="00974034">
            <w:pPr>
              <w:tabs>
                <w:tab w:val="left" w:pos="7635"/>
              </w:tabs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ОБРАЗЕЦ</w:t>
            </w:r>
          </w:p>
        </w:tc>
      </w:tr>
    </w:tbl>
    <w:p w:rsidR="00AF0B46" w:rsidRPr="00910BFC" w:rsidRDefault="001D55AD" w:rsidP="001D55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AF187C" wp14:editId="234B36FF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3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1D55AD" w:rsidRPr="00910BFC" w:rsidTr="000C2EA2">
        <w:trPr>
          <w:trHeight w:val="1134"/>
        </w:trPr>
        <w:tc>
          <w:tcPr>
            <w:tcW w:w="10058" w:type="dxa"/>
            <w:gridSpan w:val="10"/>
          </w:tcPr>
          <w:p w:rsidR="001D55AD" w:rsidRPr="009034E3" w:rsidRDefault="001D55AD" w:rsidP="001D5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D55AD" w:rsidRPr="009034E3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1D55AD" w:rsidRPr="009034E3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E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1D55AD" w:rsidRPr="009034E3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1D55AD" w:rsidRPr="009034E3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E3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1D55AD" w:rsidRPr="009034E3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5AD" w:rsidRPr="00910BFC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4E3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1D55AD" w:rsidRPr="00910BFC" w:rsidTr="000C2EA2">
        <w:trPr>
          <w:trHeight w:val="425"/>
        </w:trPr>
        <w:tc>
          <w:tcPr>
            <w:tcW w:w="236" w:type="dxa"/>
            <w:vAlign w:val="bottom"/>
          </w:tcPr>
          <w:p w:rsidR="001D55AD" w:rsidRPr="000C2EA2" w:rsidRDefault="001D55AD" w:rsidP="001D55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5AD" w:rsidRPr="000C2EA2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AD" w:rsidRPr="000C2EA2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1D55AD" w:rsidRPr="000C2EA2" w:rsidRDefault="001D55AD" w:rsidP="001D5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5AD" w:rsidRPr="000C2EA2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1D55AD" w:rsidRPr="000C2EA2" w:rsidRDefault="001D55AD" w:rsidP="001D55AD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5AD" w:rsidRPr="000C2EA2" w:rsidRDefault="001D55AD" w:rsidP="001D5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5AD" w:rsidRPr="000C2EA2" w:rsidRDefault="001D55AD" w:rsidP="001D5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1D55AD" w:rsidRPr="000C2EA2" w:rsidRDefault="001D55AD" w:rsidP="001D5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1D55AD" w:rsidRPr="000C2EA2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5AD" w:rsidRPr="000C2EA2" w:rsidRDefault="001D55AD" w:rsidP="001D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5AD" w:rsidRPr="00910BFC" w:rsidTr="000C2EA2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D55AD" w:rsidRPr="000C2EA2" w:rsidRDefault="001D55AD" w:rsidP="001D5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EA2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55AD" w:rsidRPr="00910BFC" w:rsidRDefault="001D55AD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0C2EA2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2EA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0C2EA2">
        <w:rPr>
          <w:rFonts w:ascii="Times New Roman" w:hAnsi="Times New Roman" w:cs="Times New Roman"/>
          <w:sz w:val="28"/>
          <w:szCs w:val="28"/>
        </w:rPr>
        <w:t>Перегребное</w:t>
      </w:r>
      <w:proofErr w:type="spellEnd"/>
      <w:r w:rsidRPr="000C2E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E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EA2">
        <w:rPr>
          <w:rFonts w:ascii="Times New Roman" w:hAnsi="Times New Roman" w:cs="Times New Roman"/>
          <w:sz w:val="28"/>
          <w:szCs w:val="28"/>
        </w:rPr>
        <w:t xml:space="preserve"> </w:t>
      </w:r>
      <w:r w:rsidR="00245FE9" w:rsidRPr="000C2EA2">
        <w:rPr>
          <w:rFonts w:ascii="Times New Roman" w:hAnsi="Times New Roman" w:cs="Times New Roman"/>
          <w:sz w:val="28"/>
          <w:szCs w:val="28"/>
        </w:rPr>
        <w:t xml:space="preserve">   </w:t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  <w:t>(Ф.И.О.)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Pr="00910BFC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(указывается должность, Ф.И.О.</w:t>
      </w:r>
    </w:p>
    <w:p w:rsidR="00910BFC" w:rsidRPr="00910BFC" w:rsidRDefault="00245FE9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4A7856">
        <w:rPr>
          <w:rFonts w:ascii="Times New Roman" w:hAnsi="Times New Roman" w:cs="Times New Roman"/>
          <w:sz w:val="20"/>
          <w:szCs w:val="20"/>
        </w:rPr>
        <w:t>о</w:t>
      </w:r>
      <w:r w:rsidR="00910BFC" w:rsidRPr="00910BFC">
        <w:rPr>
          <w:rFonts w:ascii="Times New Roman" w:hAnsi="Times New Roman" w:cs="Times New Roman"/>
          <w:sz w:val="20"/>
          <w:szCs w:val="20"/>
        </w:rPr>
        <w:t>нтактный телефон)</w:t>
      </w:r>
    </w:p>
    <w:p w:rsid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печатается на обороте лицевой сторон</w:t>
      </w:r>
      <w:r w:rsidR="00245FE9">
        <w:rPr>
          <w:rFonts w:ascii="Times New Roman" w:hAnsi="Times New Roman" w:cs="Times New Roman"/>
          <w:sz w:val="20"/>
          <w:szCs w:val="20"/>
        </w:rPr>
        <w:t>ы, вместе с визами согласования.</w:t>
      </w:r>
    </w:p>
    <w:p w:rsidR="001D55AD" w:rsidRDefault="001D55AD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5AD" w:rsidRPr="00910BFC" w:rsidRDefault="001D55AD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4253"/>
      </w:tblGrid>
      <w:tr w:rsidR="00245FE9" w:rsidRPr="00910BFC" w:rsidTr="00E532A8">
        <w:tc>
          <w:tcPr>
            <w:tcW w:w="5920" w:type="dxa"/>
          </w:tcPr>
          <w:p w:rsidR="00245FE9" w:rsidRPr="00910BFC" w:rsidRDefault="00245FE9" w:rsidP="00E53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45FE9" w:rsidRPr="00910BFC" w:rsidRDefault="00245FE9" w:rsidP="001D55A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к </w:t>
            </w:r>
            <w:hyperlink r:id="rId20" w:history="1">
              <w:r w:rsidRPr="00910BFC">
                <w:rPr>
                  <w:sz w:val="24"/>
                  <w:szCs w:val="24"/>
                </w:rPr>
                <w:t>Порядк</w:t>
              </w:r>
            </w:hyperlink>
            <w:r w:rsidRPr="00910BFC">
              <w:rPr>
                <w:sz w:val="24"/>
                <w:szCs w:val="24"/>
              </w:rPr>
              <w:t>у внесения проектов муниципальных правовых актов</w:t>
            </w:r>
          </w:p>
          <w:p w:rsidR="00245FE9" w:rsidRPr="00910BFC" w:rsidRDefault="00245FE9" w:rsidP="001D55A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администрации сельского поселения  Перегребное</w:t>
            </w:r>
          </w:p>
          <w:p w:rsidR="00245FE9" w:rsidRPr="00910BFC" w:rsidRDefault="00245FE9" w:rsidP="00E532A8">
            <w:pPr>
              <w:shd w:val="clear" w:color="auto" w:fill="FFFFFF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245FE9" w:rsidRPr="00910BFC" w:rsidRDefault="00245FE9" w:rsidP="00E532A8">
            <w:pPr>
              <w:tabs>
                <w:tab w:val="left" w:pos="7635"/>
              </w:tabs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ОБРАЗЕЦ</w:t>
            </w:r>
          </w:p>
        </w:tc>
      </w:tr>
    </w:tbl>
    <w:p w:rsidR="00957C93" w:rsidRDefault="00957C93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57C93" w:rsidRDefault="001D55AD" w:rsidP="001D55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D61D7" wp14:editId="3E1F4DBF">
            <wp:extent cx="5143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957C93" w:rsidTr="000C2EA2">
        <w:trPr>
          <w:trHeight w:val="1134"/>
        </w:trPr>
        <w:tc>
          <w:tcPr>
            <w:tcW w:w="10058" w:type="dxa"/>
            <w:gridSpan w:val="10"/>
          </w:tcPr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РАСПОРЯЖЕНИЕ</w:t>
            </w:r>
          </w:p>
        </w:tc>
      </w:tr>
      <w:tr w:rsidR="00957C93" w:rsidTr="000C2EA2">
        <w:trPr>
          <w:trHeight w:val="425"/>
        </w:trPr>
        <w:tc>
          <w:tcPr>
            <w:tcW w:w="236" w:type="dxa"/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Pr="000C2EA2" w:rsidRDefault="00957C93" w:rsidP="0095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7C93" w:rsidRPr="000C2EA2" w:rsidRDefault="00957C93" w:rsidP="0095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957C93" w:rsidRPr="000C2EA2" w:rsidRDefault="00957C93" w:rsidP="00E5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Pr="000C2EA2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C93" w:rsidTr="000C2EA2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957C93" w:rsidRPr="000C2EA2" w:rsidRDefault="00957C93" w:rsidP="00E5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EA2">
              <w:rPr>
                <w:rFonts w:ascii="Times New Roman" w:hAnsi="Times New Roman"/>
                <w:sz w:val="28"/>
                <w:szCs w:val="28"/>
              </w:rPr>
              <w:t>с. Перегребное</w:t>
            </w:r>
          </w:p>
        </w:tc>
      </w:tr>
    </w:tbl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0C2EA2" w:rsidRPr="000C2EA2" w:rsidRDefault="000C2EA2" w:rsidP="000C2EA2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2EA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0C2EA2">
        <w:rPr>
          <w:rFonts w:ascii="Times New Roman" w:hAnsi="Times New Roman" w:cs="Times New Roman"/>
          <w:sz w:val="28"/>
          <w:szCs w:val="28"/>
        </w:rPr>
        <w:t>Перегребное</w:t>
      </w:r>
      <w:proofErr w:type="spellEnd"/>
      <w:r w:rsidRPr="000C2EA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EA2">
        <w:rPr>
          <w:rFonts w:ascii="Times New Roman" w:hAnsi="Times New Roman" w:cs="Times New Roman"/>
          <w:sz w:val="28"/>
          <w:szCs w:val="28"/>
        </w:rPr>
        <w:t xml:space="preserve">    </w:t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C2EA2">
        <w:rPr>
          <w:rFonts w:ascii="Times New Roman" w:hAnsi="Times New Roman" w:cs="Times New Roman"/>
          <w:iCs/>
          <w:color w:val="000000"/>
          <w:sz w:val="28"/>
          <w:szCs w:val="28"/>
        </w:rPr>
        <w:tab/>
        <w:t>(Ф.И.О.)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55AD" w:rsidRPr="00910BFC" w:rsidRDefault="001D55AD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(указывается должность, Ф.И.О.</w:t>
      </w:r>
    </w:p>
    <w:p w:rsidR="00910BFC" w:rsidRPr="00910BFC" w:rsidRDefault="00957C93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10BFC" w:rsidRPr="00910BFC">
        <w:rPr>
          <w:rFonts w:ascii="Times New Roman" w:hAnsi="Times New Roman" w:cs="Times New Roman"/>
          <w:sz w:val="20"/>
          <w:szCs w:val="20"/>
        </w:rPr>
        <w:t>онтактный телефон)</w:t>
      </w:r>
    </w:p>
    <w:p w:rsid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печатается на обороте лицевой стороны, вместе с визами согласования</w:t>
      </w:r>
      <w:r w:rsidR="00957C93">
        <w:rPr>
          <w:rFonts w:ascii="Times New Roman" w:hAnsi="Times New Roman" w:cs="Times New Roman"/>
          <w:sz w:val="20"/>
          <w:szCs w:val="20"/>
        </w:rPr>
        <w:t>.</w:t>
      </w:r>
    </w:p>
    <w:p w:rsidR="00317F07" w:rsidRDefault="00317F0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главного специалиста отдела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правового обеспечения, муниципальной службы                                                 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Т.А.Кузина</w:t>
      </w:r>
      <w:proofErr w:type="spellEnd"/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>.10.2019  г.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по ЖКХ,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обеспечению жизнедеятельности и управлению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имуществом, заведующий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отделом обеспечения жизнедеятельности и управления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имуществом 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Д.Ф.Мельниченко</w:t>
      </w:r>
      <w:proofErr w:type="spellEnd"/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>.10.2019  г.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по экономике и финансам, заведующий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финансово-экономическим отделом                                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А.Н.Блохина</w:t>
      </w:r>
      <w:proofErr w:type="spellEnd"/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>.10.2019  г.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317F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7F07" w:rsidRDefault="00317F07" w:rsidP="0031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Указатель рассылки</w:t>
      </w:r>
    </w:p>
    <w:p w:rsidR="00335CE5" w:rsidRPr="00317F07" w:rsidRDefault="00335CE5" w:rsidP="0031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 поселения 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>.10.2019  № 2</w:t>
      </w:r>
      <w:r>
        <w:rPr>
          <w:rFonts w:ascii="Times New Roman" w:eastAsia="Times New Roman" w:hAnsi="Times New Roman" w:cs="Times New Roman"/>
          <w:sz w:val="24"/>
          <w:szCs w:val="24"/>
        </w:rPr>
        <w:t>87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Разослать: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>1. Отдела правового обеспечения, муниципальной службы и социальной политики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– 2 экз.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35CE5">
        <w:rPr>
          <w:rFonts w:ascii="Times New Roman" w:eastAsia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-1 экз.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35CE5">
        <w:rPr>
          <w:rFonts w:ascii="Times New Roman" w:eastAsia="Times New Roman" w:hAnsi="Times New Roman" w:cs="Times New Roman"/>
          <w:sz w:val="24"/>
          <w:szCs w:val="24"/>
        </w:rPr>
        <w:t>Финансово-экономически отдел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– 1 экз.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Итого: </w:t>
      </w:r>
      <w:r w:rsidR="00335C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335CE5" w:rsidRDefault="00335CE5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отдела </w:t>
      </w:r>
    </w:p>
    <w:p w:rsidR="00317F07" w:rsidRPr="00317F07" w:rsidRDefault="00317F07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F07">
        <w:rPr>
          <w:rFonts w:ascii="Times New Roman" w:eastAsia="Times New Roman" w:hAnsi="Times New Roman" w:cs="Times New Roman"/>
          <w:sz w:val="24"/>
          <w:szCs w:val="24"/>
        </w:rPr>
        <w:t xml:space="preserve">правового обеспечения, муниципальной службы                                                         </w:t>
      </w:r>
      <w:proofErr w:type="spellStart"/>
      <w:r w:rsidRPr="00317F07">
        <w:rPr>
          <w:rFonts w:ascii="Times New Roman" w:eastAsia="Times New Roman" w:hAnsi="Times New Roman" w:cs="Times New Roman"/>
          <w:sz w:val="24"/>
          <w:szCs w:val="24"/>
        </w:rPr>
        <w:t>Т.Н.Комарова</w:t>
      </w:r>
      <w:proofErr w:type="spellEnd"/>
    </w:p>
    <w:p w:rsidR="00317F07" w:rsidRPr="00317F07" w:rsidRDefault="00335CE5" w:rsidP="0031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317F07" w:rsidRPr="00317F07">
        <w:rPr>
          <w:rFonts w:ascii="Times New Roman" w:eastAsia="Times New Roman" w:hAnsi="Times New Roman" w:cs="Times New Roman"/>
          <w:sz w:val="24"/>
          <w:szCs w:val="24"/>
        </w:rPr>
        <w:t>.10.2019  г.</w:t>
      </w:r>
    </w:p>
    <w:p w:rsidR="00317F07" w:rsidRPr="00317F07" w:rsidRDefault="00317F07" w:rsidP="00317F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7F07" w:rsidRDefault="00317F0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F07" w:rsidRDefault="00317F0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8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 w:rsidRPr="00556857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85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«30» октября 2019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287</w:t>
      </w: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556857">
        <w:rPr>
          <w:rFonts w:ascii="Times New Roman" w:eastAsia="Times New Roman" w:hAnsi="Times New Roman" w:cs="Times New Roman"/>
          <w:sz w:val="24"/>
          <w:szCs w:val="24"/>
        </w:rPr>
        <w:t>Порядка внесения проектов муниципальных правовых актов администрации</w:t>
      </w:r>
      <w:proofErr w:type="gramEnd"/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85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</w:t>
      </w:r>
      <w:proofErr w:type="spellStart"/>
      <w:r w:rsidRPr="00556857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5568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6857" w:rsidRPr="00556857" w:rsidRDefault="00556857" w:rsidP="0055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605"/>
        <w:gridCol w:w="2606"/>
      </w:tblGrid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57" w:rsidRPr="00556857" w:rsidRDefault="00556857" w:rsidP="0055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57" w:rsidRPr="00556857" w:rsidRDefault="00556857" w:rsidP="0055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57" w:rsidRPr="00556857" w:rsidRDefault="00556857" w:rsidP="0055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57" w:rsidRPr="00556857" w:rsidRDefault="00556857" w:rsidP="0055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8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857" w:rsidRPr="00556857" w:rsidTr="005568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7" w:rsidRPr="00556857" w:rsidRDefault="00556857" w:rsidP="0055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6857" w:rsidRPr="00556857" w:rsidRDefault="00556857" w:rsidP="005568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6857" w:rsidRPr="00556857" w:rsidRDefault="00556857" w:rsidP="0055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Pr="00556857" w:rsidRDefault="00556857" w:rsidP="00556857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57" w:rsidRPr="00910BFC" w:rsidRDefault="00556857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6857" w:rsidRPr="00910BF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42591"/>
    <w:rsid w:val="00063E58"/>
    <w:rsid w:val="00077BBD"/>
    <w:rsid w:val="0008226A"/>
    <w:rsid w:val="00097547"/>
    <w:rsid w:val="000A088D"/>
    <w:rsid w:val="000A6410"/>
    <w:rsid w:val="000C2EA2"/>
    <w:rsid w:val="000C5C8B"/>
    <w:rsid w:val="00110468"/>
    <w:rsid w:val="00111DE7"/>
    <w:rsid w:val="00161E9F"/>
    <w:rsid w:val="001B0CC1"/>
    <w:rsid w:val="001B527A"/>
    <w:rsid w:val="001D55AD"/>
    <w:rsid w:val="001E4883"/>
    <w:rsid w:val="00221281"/>
    <w:rsid w:val="00245FE9"/>
    <w:rsid w:val="00280D9C"/>
    <w:rsid w:val="002D26DE"/>
    <w:rsid w:val="00317F07"/>
    <w:rsid w:val="00335CE5"/>
    <w:rsid w:val="00363090"/>
    <w:rsid w:val="0038035C"/>
    <w:rsid w:val="003E3F13"/>
    <w:rsid w:val="0048319C"/>
    <w:rsid w:val="004A7856"/>
    <w:rsid w:val="004C1483"/>
    <w:rsid w:val="004C24F0"/>
    <w:rsid w:val="004E1F0D"/>
    <w:rsid w:val="004E3232"/>
    <w:rsid w:val="004F178B"/>
    <w:rsid w:val="004F6385"/>
    <w:rsid w:val="00556857"/>
    <w:rsid w:val="005674DB"/>
    <w:rsid w:val="00582D94"/>
    <w:rsid w:val="005A10C9"/>
    <w:rsid w:val="005D4B4E"/>
    <w:rsid w:val="00612593"/>
    <w:rsid w:val="0063102E"/>
    <w:rsid w:val="006617B8"/>
    <w:rsid w:val="00693491"/>
    <w:rsid w:val="006D57E5"/>
    <w:rsid w:val="00786180"/>
    <w:rsid w:val="007E1BCD"/>
    <w:rsid w:val="007E5FBF"/>
    <w:rsid w:val="007F1A9B"/>
    <w:rsid w:val="008230C7"/>
    <w:rsid w:val="00841388"/>
    <w:rsid w:val="008A006E"/>
    <w:rsid w:val="008A644C"/>
    <w:rsid w:val="008B4696"/>
    <w:rsid w:val="008C2032"/>
    <w:rsid w:val="009034E3"/>
    <w:rsid w:val="00910BFC"/>
    <w:rsid w:val="009318B0"/>
    <w:rsid w:val="00933E55"/>
    <w:rsid w:val="00943C27"/>
    <w:rsid w:val="00957C93"/>
    <w:rsid w:val="00974034"/>
    <w:rsid w:val="009A6D4B"/>
    <w:rsid w:val="009D7EA6"/>
    <w:rsid w:val="00A951E4"/>
    <w:rsid w:val="00AC08F2"/>
    <w:rsid w:val="00AF0B46"/>
    <w:rsid w:val="00AF59D0"/>
    <w:rsid w:val="00B0015C"/>
    <w:rsid w:val="00B00271"/>
    <w:rsid w:val="00B06F76"/>
    <w:rsid w:val="00BB4053"/>
    <w:rsid w:val="00BC0048"/>
    <w:rsid w:val="00BC111C"/>
    <w:rsid w:val="00C51BB2"/>
    <w:rsid w:val="00C61C0E"/>
    <w:rsid w:val="00C74708"/>
    <w:rsid w:val="00C92CD8"/>
    <w:rsid w:val="00CD4C63"/>
    <w:rsid w:val="00D10A83"/>
    <w:rsid w:val="00DC3F32"/>
    <w:rsid w:val="00DC4745"/>
    <w:rsid w:val="00E073A0"/>
    <w:rsid w:val="00E503A4"/>
    <w:rsid w:val="00E7113D"/>
    <w:rsid w:val="00E82377"/>
    <w:rsid w:val="00E93BF0"/>
    <w:rsid w:val="00EA2CE4"/>
    <w:rsid w:val="00ED25EE"/>
    <w:rsid w:val="00EE07AD"/>
    <w:rsid w:val="00FA54DE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D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D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47FA6570E5C911533CFE25D6191EE6C22001E38EC2363A413F5ADC2C3AE2132A92D5108C57643i4j1D" TargetMode="External"/><Relationship Id="rId13" Type="http://schemas.openxmlformats.org/officeDocument/2006/relationships/hyperlink" Target="consultantplus://offline/ref=0BE47FA6570E5C911533CFE25D6191EE6F28051C33B97461F546FBiAj8D" TargetMode="External"/><Relationship Id="rId18" Type="http://schemas.openxmlformats.org/officeDocument/2006/relationships/hyperlink" Target="consultantplus://offline/ref=0BE47FA6570E5C911533D1EF4B0DC6E16B2B5C143FEE2B34F04CAEF095CAA47675E674134CC87244467A55i9j2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E47FA6570E5C911533D1EF4B0DC6E16B2B5C143FEC2836FC4CAEF095CAA476i7j5D" TargetMode="External"/><Relationship Id="rId17" Type="http://schemas.openxmlformats.org/officeDocument/2006/relationships/hyperlink" Target="consultantplus://offline/ref=0BE47FA6570E5C911533D1EF4B0DC6E16B2B5C143FEC2836FC4CAEF095CAA476i7j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E47FA6570E5C911533D1EF4B0DC6E16B2B5C143FEE2B34F04CAEF095CAA47675E674134CC87244467B5Ci9j1D" TargetMode="External"/><Relationship Id="rId20" Type="http://schemas.openxmlformats.org/officeDocument/2006/relationships/hyperlink" Target="consultantplus://offline/ref=0BE47FA6570E5C911533D1EF4B0DC6E16B2B5C143FEE2B34F04CAEF095CAA47675E674134CC87244467A55i9j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E47FA6570E5C911533D1EF4B0DC6E16B2B5C143FEE2B34F04CAEF095CAA47675E674134CC87244467A55i9j2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E47FA6570E5C911533D1EF4B0DC6E16B2B5C143FEE2B34F04CAEF095CAA47675E674134CC87244467B53i9j6D" TargetMode="External"/><Relationship Id="rId10" Type="http://schemas.openxmlformats.org/officeDocument/2006/relationships/hyperlink" Target="consultantplus://offline/ref=0BE47FA6570E5C911533D1EF4B0DC6E16B2B5C143FEE2B34F04CAEF095CAA47675E674134CC87244467A55i9j2D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E47FA6570E5C911533D1EF4B0DC6E16B2B5C143FEC2836FC4CAEF095CAA47675E674134CC87244467950i9j5D" TargetMode="External"/><Relationship Id="rId14" Type="http://schemas.openxmlformats.org/officeDocument/2006/relationships/hyperlink" Target="consultantplus://offline/ref=0BE47FA6570E5C911533D1EF4B0DC6E16B2B5C143FEC2836FC4CAEF095CAA476i7j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36A6-DE9E-4BAC-A6E8-93A8755A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Komarova_TN</cp:lastModifiedBy>
  <cp:revision>13</cp:revision>
  <cp:lastPrinted>2019-11-01T10:55:00Z</cp:lastPrinted>
  <dcterms:created xsi:type="dcterms:W3CDTF">2019-10-30T12:15:00Z</dcterms:created>
  <dcterms:modified xsi:type="dcterms:W3CDTF">2019-11-01T10:57:00Z</dcterms:modified>
</cp:coreProperties>
</file>