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9492E8" wp14:editId="28D49CCF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045CDC" w:rsidP="00BF5D93">
            <w:pPr>
              <w:jc w:val="center"/>
            </w:pPr>
            <w:r>
              <w:t>24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045CDC" w:rsidP="00BF5D93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r>
              <w:t>15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r>
              <w:t>г.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045CDC" w:rsidP="00BF5D93">
            <w:pPr>
              <w:jc w:val="center"/>
            </w:pPr>
            <w:r>
              <w:t>196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BF57EA" w:rsidRPr="00BF57EA" w:rsidRDefault="00BF57EA" w:rsidP="00BF57EA">
      <w:r w:rsidRPr="00BF57EA">
        <w:t xml:space="preserve">О межведомственном Совете </w:t>
      </w:r>
    </w:p>
    <w:p w:rsidR="00BF57EA" w:rsidRPr="00BF57EA" w:rsidRDefault="00BF57EA" w:rsidP="00BF57EA">
      <w:r w:rsidRPr="00BF57EA">
        <w:t>при главе сельского  поселения Перегребное</w:t>
      </w:r>
    </w:p>
    <w:p w:rsidR="00BF57EA" w:rsidRPr="00BF57EA" w:rsidRDefault="00BF57EA" w:rsidP="00BF57EA">
      <w:pPr>
        <w:pStyle w:val="ConsPlusTitle"/>
        <w:rPr>
          <w:b w:val="0"/>
        </w:rPr>
      </w:pPr>
      <w:r w:rsidRPr="00BF57EA">
        <w:rPr>
          <w:b w:val="0"/>
        </w:rPr>
        <w:t>по противодействию коррупции</w:t>
      </w:r>
    </w:p>
    <w:p w:rsidR="00BF57EA" w:rsidRDefault="00BF57EA" w:rsidP="00BF57EA">
      <w:pPr>
        <w:ind w:left="1080" w:right="152"/>
        <w:jc w:val="both"/>
      </w:pPr>
    </w:p>
    <w:p w:rsidR="00BF57EA" w:rsidRDefault="00BF57EA" w:rsidP="00BF57EA">
      <w:pPr>
        <w:ind w:left="1080" w:right="152"/>
        <w:jc w:val="both"/>
        <w:rPr>
          <w:color w:val="000000"/>
        </w:rPr>
      </w:pPr>
    </w:p>
    <w:p w:rsidR="00BF57EA" w:rsidRPr="00BF57EA" w:rsidRDefault="00BF57EA" w:rsidP="000457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</w:t>
      </w:r>
      <w:hyperlink r:id="rId7" w:history="1">
        <w:r w:rsidRPr="00BF57EA">
          <w:rPr>
            <w:rStyle w:val="a5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25.12.2008 № 279-ФЗ «О  противодействии  коррупции», </w:t>
      </w:r>
      <w:r w:rsidRPr="00BF57EA">
        <w:t>Закон</w:t>
      </w:r>
      <w:r>
        <w:t>ом</w:t>
      </w:r>
      <w:r w:rsidRPr="00BF57EA">
        <w:t xml:space="preserve"> Х</w:t>
      </w:r>
      <w:r>
        <w:t>анты-</w:t>
      </w:r>
      <w:r w:rsidRPr="00BF57EA">
        <w:t>М</w:t>
      </w:r>
      <w:r>
        <w:t>ансийского автономного  округа-</w:t>
      </w:r>
      <w:r w:rsidRPr="00BF57EA">
        <w:t xml:space="preserve">Югры от 25.09.2008 </w:t>
      </w:r>
      <w:r>
        <w:t>№</w:t>
      </w:r>
      <w:r w:rsidRPr="00BF57EA">
        <w:t xml:space="preserve"> 86-оз</w:t>
      </w:r>
      <w:r w:rsidRPr="00BF57EA">
        <w:br/>
      </w:r>
      <w:r>
        <w:t>«</w:t>
      </w:r>
      <w:r w:rsidRPr="00BF57EA">
        <w:t>О мерах по противодействию коррупции в Ханты-Манс</w:t>
      </w:r>
      <w:r>
        <w:t>ийском автономном округе – Югре</w:t>
      </w:r>
      <w:r w:rsidR="000457FF">
        <w:t>» и в  целях  эффективного  решения  вопросов  противодействия  коррупции  и  устранения  причин  ее  порождающих</w:t>
      </w:r>
      <w:r w:rsidRPr="00BF57EA">
        <w:rPr>
          <w:color w:val="000000"/>
        </w:rPr>
        <w:t>:</w:t>
      </w:r>
    </w:p>
    <w:p w:rsidR="000457FF" w:rsidRDefault="000457FF" w:rsidP="000457FF">
      <w:pPr>
        <w:autoSpaceDE w:val="0"/>
        <w:autoSpaceDN w:val="0"/>
        <w:adjustRightInd w:val="0"/>
        <w:ind w:firstLine="709"/>
        <w:jc w:val="both"/>
      </w:pPr>
      <w:r>
        <w:t xml:space="preserve">1.Утвердить: </w:t>
      </w:r>
    </w:p>
    <w:p w:rsidR="000457FF" w:rsidRDefault="000457FF" w:rsidP="00E50978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E50978">
        <w:t xml:space="preserve">Положение о межведомственном Совете при главе сельского поселения Перегребное по противодействию коррупции согласно приложению 1. </w:t>
      </w:r>
    </w:p>
    <w:p w:rsidR="00BF57EA" w:rsidRPr="000457FF" w:rsidRDefault="000457FF" w:rsidP="00E50978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E50978">
        <w:t>Состав межведомственного Совета при главе сельского поселения  Перегребное по противодействию коррупции согласно приложению 2.</w:t>
      </w:r>
    </w:p>
    <w:p w:rsidR="00BF57EA" w:rsidRDefault="000457FF" w:rsidP="00BF5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57EA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BF57EA" w:rsidRDefault="000457FF" w:rsidP="00BF57EA">
      <w:pPr>
        <w:ind w:firstLine="708"/>
        <w:jc w:val="both"/>
      </w:pPr>
      <w:r>
        <w:t>3</w:t>
      </w:r>
      <w:r w:rsidR="00BF57EA">
        <w:t>. Постановление  обнародовать и разместить на официальном веб-сайте Администрации поселения (</w:t>
      </w:r>
      <w:r w:rsidR="00BF57EA">
        <w:rPr>
          <w:lang w:val="en-US"/>
        </w:rPr>
        <w:t>www</w:t>
      </w:r>
      <w:r w:rsidR="00BF57EA">
        <w:t xml:space="preserve">. </w:t>
      </w:r>
      <w:r w:rsidR="00BF57EA">
        <w:rPr>
          <w:lang w:val="en-US"/>
        </w:rPr>
        <w:t>peregrebnoe</w:t>
      </w:r>
      <w:r w:rsidR="00BF57EA">
        <w:t>.</w:t>
      </w:r>
      <w:r w:rsidR="00BF57EA">
        <w:rPr>
          <w:lang w:val="en-US"/>
        </w:rPr>
        <w:t>ru</w:t>
      </w:r>
      <w:r w:rsidR="00BF57EA">
        <w:t>) в информационно – телекоммуникационной сети общего пользования (компьютерной сети «Интернет»).</w:t>
      </w:r>
    </w:p>
    <w:p w:rsidR="00BF57EA" w:rsidRDefault="000457FF" w:rsidP="00247FA9">
      <w:pPr>
        <w:ind w:firstLine="709"/>
        <w:jc w:val="both"/>
      </w:pPr>
      <w:r>
        <w:t>4</w:t>
      </w:r>
      <w:r w:rsidR="00BF57EA">
        <w:t>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247FA9" w:rsidRDefault="00247FA9" w:rsidP="00247FA9">
      <w:pPr>
        <w:ind w:firstLine="709"/>
        <w:jc w:val="both"/>
      </w:pPr>
    </w:p>
    <w:p w:rsidR="00247FA9" w:rsidRDefault="00247FA9" w:rsidP="00247FA9">
      <w:pPr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  <w:r>
        <w:t xml:space="preserve">Глава сельского поселения Перегребное 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BF57EA" w:rsidRDefault="00BF57EA" w:rsidP="00BF57EA">
      <w:pPr>
        <w:shd w:val="clear" w:color="auto" w:fill="FFFFFF"/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BF57EA">
      <w:pPr>
        <w:shd w:val="clear" w:color="auto" w:fill="FFFFFF"/>
        <w:ind w:firstLine="709"/>
        <w:jc w:val="both"/>
      </w:pPr>
    </w:p>
    <w:p w:rsidR="00E50978" w:rsidRDefault="00E50978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tbl>
      <w:tblPr>
        <w:tblStyle w:val="a6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29"/>
        <w:gridCol w:w="3874"/>
      </w:tblGrid>
      <w:tr w:rsidR="006D1380" w:rsidRPr="006D292D" w:rsidTr="00801855">
        <w:tc>
          <w:tcPr>
            <w:tcW w:w="6629" w:type="dxa"/>
          </w:tcPr>
          <w:p w:rsidR="006D1380" w:rsidRDefault="006D1380" w:rsidP="00801855">
            <w:pPr>
              <w:jc w:val="both"/>
            </w:pPr>
          </w:p>
        </w:tc>
        <w:tc>
          <w:tcPr>
            <w:tcW w:w="3874" w:type="dxa"/>
          </w:tcPr>
          <w:p w:rsidR="006D1380" w:rsidRPr="006D292D" w:rsidRDefault="006D1380" w:rsidP="00045CDC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1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045CDC">
              <w:t>24.08.2015</w:t>
            </w:r>
            <w:r>
              <w:t xml:space="preserve">  </w:t>
            </w:r>
            <w:r w:rsidRPr="006D292D">
              <w:t xml:space="preserve">№ </w:t>
            </w:r>
            <w:r w:rsidR="00045CDC">
              <w:t>196</w:t>
            </w:r>
          </w:p>
        </w:tc>
      </w:tr>
    </w:tbl>
    <w:p w:rsidR="006D1380" w:rsidRDefault="006D1380" w:rsidP="00CB3E1C">
      <w:pPr>
        <w:shd w:val="clear" w:color="auto" w:fill="FFFFFF"/>
        <w:jc w:val="both"/>
      </w:pPr>
    </w:p>
    <w:p w:rsidR="00CB3E1C" w:rsidRDefault="00CB3E1C" w:rsidP="00CB3E1C">
      <w:pPr>
        <w:pStyle w:val="ConsPlusTitle"/>
        <w:widowControl/>
        <w:jc w:val="center"/>
      </w:pPr>
      <w:r>
        <w:t>Положение</w:t>
      </w:r>
    </w:p>
    <w:p w:rsidR="00CB3E1C" w:rsidRDefault="00CB3E1C" w:rsidP="00CB3E1C">
      <w:pPr>
        <w:pStyle w:val="ConsPlusTitle"/>
        <w:widowControl/>
        <w:jc w:val="center"/>
      </w:pPr>
      <w:r>
        <w:t>о межведомственном Совете при главе сельского поселения Перегребное</w:t>
      </w:r>
    </w:p>
    <w:p w:rsidR="00CB3E1C" w:rsidRPr="00CB3E1C" w:rsidRDefault="00CB3E1C" w:rsidP="00CB3E1C">
      <w:pPr>
        <w:pStyle w:val="ConsPlusTitle"/>
        <w:widowControl/>
        <w:jc w:val="center"/>
      </w:pPr>
      <w:r>
        <w:t>по противодействию коррупции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1. Межведомственный Совет при главе сельского поселения Перегребное по противодействию коррупции (далее - Совет) образуется в целях эффективного решения вопросов противодействия коррупции и устранения причин, ее порождающих, обеспечения  условий для  реализации единой  государственной  политики в  сфере    противодействия  коррупции  на  территории сельского  поселения Перегребное.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2.  Совет является совещательным органом.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3. Совет в своей деятельности руководствуется федеральным законодательством, законодательством Ханты-Мансийского автономного округа - Югры,  муниципальными </w:t>
      </w:r>
      <w:r w:rsidR="0062207E">
        <w:t xml:space="preserve">нормативными </w:t>
      </w:r>
      <w:r>
        <w:t>правовыми актами Октябрьского района</w:t>
      </w:r>
      <w:r w:rsidR="0062207E">
        <w:t>, муниципальными нормативными  правовыми  актами сельского  поселения Перегребное.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4. Основными задачами Совета являются: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.1.</w:t>
      </w:r>
      <w:r>
        <w:t xml:space="preserve"> </w:t>
      </w:r>
      <w:r w:rsidR="00CB3E1C" w:rsidRPr="00CB3E1C">
        <w:t xml:space="preserve">участие в реализации на территории </w:t>
      </w:r>
      <w:r>
        <w:t>сельского  поселения  Перегребное</w:t>
      </w:r>
      <w:r w:rsidR="00CB3E1C" w:rsidRPr="00CB3E1C">
        <w:t xml:space="preserve"> политики в сфере противодействия коррупции;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.2.</w:t>
      </w:r>
      <w:r>
        <w:t xml:space="preserve"> </w:t>
      </w:r>
      <w:r w:rsidR="00CB3E1C" w:rsidRPr="00CB3E1C">
        <w:t xml:space="preserve">координация деятельности структурных подразделений администрации </w:t>
      </w:r>
      <w:r>
        <w:t>сельского  поселения Перегребное</w:t>
      </w:r>
      <w:r w:rsidR="00CB3E1C" w:rsidRPr="00CB3E1C">
        <w:t xml:space="preserve"> по реализации мероприятий по противодействию коррупции;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.3.</w:t>
      </w:r>
      <w:r>
        <w:t xml:space="preserve"> </w:t>
      </w:r>
      <w:r w:rsidR="00CB3E1C" w:rsidRPr="00CB3E1C">
        <w:t xml:space="preserve">контроль за реализацией мер по противодействию коррупции на территории </w:t>
      </w:r>
      <w:r>
        <w:t>сельского  поселения  Перегребное</w:t>
      </w:r>
      <w:r w:rsidR="00CB3E1C" w:rsidRPr="00CB3E1C">
        <w:t>, а также оценка результатов их реализации;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.4.</w:t>
      </w:r>
      <w:r>
        <w:t xml:space="preserve"> </w:t>
      </w:r>
      <w:r w:rsidR="00CB3E1C" w:rsidRPr="00CB3E1C">
        <w:t>подготовка предложений</w:t>
      </w:r>
      <w:r>
        <w:t xml:space="preserve"> органам местного самоуправления Октябрьского района</w:t>
      </w:r>
      <w:r w:rsidR="00CB3E1C" w:rsidRPr="00CB3E1C">
        <w:t>, касающихся выработки и реализации политики в области противодействия коррупции;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.5.</w:t>
      </w:r>
      <w:r>
        <w:t xml:space="preserve"> </w:t>
      </w:r>
      <w:r w:rsidR="00CB3E1C" w:rsidRPr="00CB3E1C">
        <w:t>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развитию общественного контроля за реализацией мер по противодействию коррупции;</w:t>
      </w:r>
    </w:p>
    <w:p w:rsidR="00CB3E1C" w:rsidRPr="00CB3E1C" w:rsidRDefault="00144067" w:rsidP="00144067">
      <w:pPr>
        <w:ind w:firstLine="540"/>
        <w:jc w:val="both"/>
      </w:pPr>
      <w:r>
        <w:t>4</w:t>
      </w:r>
      <w:r w:rsidR="00CB3E1C" w:rsidRPr="00CB3E1C">
        <w:t>.6.</w:t>
      </w:r>
      <w:r>
        <w:t xml:space="preserve"> </w:t>
      </w:r>
      <w:r w:rsidR="00CB3E1C" w:rsidRPr="00CB3E1C">
        <w:t xml:space="preserve">взаимодействие с территориальными органами федеральных органов государственной власти, органами государственной власти Ханты-Мансийского автономного округа – Югры, </w:t>
      </w:r>
      <w:r w:rsidR="0062207E">
        <w:t xml:space="preserve">органами местного самоуправления  Октябрьского  района, </w:t>
      </w:r>
      <w:r w:rsidR="00CB3E1C" w:rsidRPr="00CB3E1C">
        <w:t>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коррупции.</w:t>
      </w:r>
    </w:p>
    <w:p w:rsidR="00CB3E1C" w:rsidRDefault="00CB3E1C" w:rsidP="00144067">
      <w:pPr>
        <w:autoSpaceDE w:val="0"/>
        <w:autoSpaceDN w:val="0"/>
        <w:adjustRightInd w:val="0"/>
        <w:ind w:firstLine="540"/>
        <w:jc w:val="both"/>
      </w:pPr>
      <w:r>
        <w:t>5. Основными функциями Совета являются:</w:t>
      </w:r>
    </w:p>
    <w:p w:rsidR="00CB3E1C" w:rsidRDefault="002561E6" w:rsidP="00CB3E1C">
      <w:pPr>
        <w:autoSpaceDE w:val="0"/>
        <w:autoSpaceDN w:val="0"/>
        <w:adjustRightInd w:val="0"/>
        <w:ind w:firstLine="540"/>
        <w:jc w:val="both"/>
      </w:pPr>
      <w:r>
        <w:t>5.1.</w:t>
      </w:r>
      <w:r w:rsidR="00CB3E1C">
        <w:t xml:space="preserve"> рассмотрение вопросов, связанных с решением задач по противодействию коррупции;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анализ ситуации в области противодействия коррупции и принятие решений по устранению причин, ее порождающих;</w:t>
      </w:r>
    </w:p>
    <w:p w:rsidR="00CB3E1C" w:rsidRDefault="002561E6" w:rsidP="00CB3E1C">
      <w:pPr>
        <w:autoSpaceDE w:val="0"/>
        <w:autoSpaceDN w:val="0"/>
        <w:adjustRightInd w:val="0"/>
        <w:ind w:firstLine="540"/>
        <w:jc w:val="both"/>
      </w:pPr>
      <w:r>
        <w:t>5.2.</w:t>
      </w:r>
      <w:r w:rsidR="00CB3E1C">
        <w:t xml:space="preserve"> разработка и утверждение согласованных мер по реализации государственной политики в области противодействия коррупции;</w:t>
      </w:r>
    </w:p>
    <w:p w:rsidR="00CB3E1C" w:rsidRDefault="002561E6" w:rsidP="00CB3E1C">
      <w:pPr>
        <w:autoSpaceDE w:val="0"/>
        <w:autoSpaceDN w:val="0"/>
        <w:adjustRightInd w:val="0"/>
        <w:ind w:firstLine="540"/>
        <w:jc w:val="both"/>
      </w:pPr>
      <w:r>
        <w:t>5.3.</w:t>
      </w:r>
      <w:r w:rsidR="00CB3E1C">
        <w:t xml:space="preserve"> мониторинг федерального законодательства, законодательства Ханты-Мансийского автономного округа - Югры, нормативно-правовых актов органов местного самоуправления </w:t>
      </w:r>
      <w:r w:rsidR="0062207E">
        <w:t>Октябрьского  района</w:t>
      </w:r>
      <w:r w:rsidR="00CB3E1C">
        <w:t xml:space="preserve"> в области противодействия коррупции, выработка мер по своевременному выполнению федеральных мероприятий и мероприятий Ханты-Мансийского автономного округа - Югры, органов местного самоуправления </w:t>
      </w:r>
      <w:r w:rsidR="0062207E">
        <w:t xml:space="preserve">Октябрьского </w:t>
      </w:r>
      <w:r w:rsidR="00CB3E1C">
        <w:t>района в области противодействия коррупции.</w:t>
      </w:r>
    </w:p>
    <w:p w:rsidR="00CB3E1C" w:rsidRPr="003C4CB4" w:rsidRDefault="002561E6" w:rsidP="00CB3E1C">
      <w:pPr>
        <w:pStyle w:val="a3"/>
        <w:tabs>
          <w:tab w:val="left" w:pos="1276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</w:t>
      </w:r>
      <w:r w:rsidR="00CB3E1C" w:rsidRPr="003C4CB4">
        <w:rPr>
          <w:rFonts w:ascii="Times New Roman" w:hAnsi="Times New Roman" w:cs="Times New Roman"/>
          <w:sz w:val="24"/>
        </w:rPr>
        <w:t>рассмотрение материалов в отношении лиц, замещающих муниципальные должности на постоянной основе, свидетельствующих о:</w:t>
      </w:r>
    </w:p>
    <w:p w:rsidR="00CB3E1C" w:rsidRPr="003C4CB4" w:rsidRDefault="002561E6" w:rsidP="00CB3E1C">
      <w:pPr>
        <w:pStyle w:val="a3"/>
        <w:tabs>
          <w:tab w:val="left" w:pos="1418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CB3E1C" w:rsidRPr="003C4CB4">
        <w:rPr>
          <w:rFonts w:ascii="Times New Roman" w:hAnsi="Times New Roman" w:cs="Times New Roman"/>
          <w:sz w:val="24"/>
        </w:rPr>
        <w:t>непредставлении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CB3E1C" w:rsidRPr="003C4CB4" w:rsidRDefault="002561E6" w:rsidP="00CB3E1C">
      <w:pPr>
        <w:pStyle w:val="a3"/>
        <w:tabs>
          <w:tab w:val="left" w:pos="1418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B3E1C" w:rsidRPr="003C4CB4">
        <w:rPr>
          <w:rFonts w:ascii="Times New Roman" w:hAnsi="Times New Roman" w:cs="Times New Roman"/>
          <w:sz w:val="24"/>
        </w:rPr>
        <w:t>представлении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561E6" w:rsidRDefault="002561E6" w:rsidP="002561E6">
      <w:pPr>
        <w:pStyle w:val="a3"/>
        <w:tabs>
          <w:tab w:val="left" w:pos="1418"/>
        </w:tabs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B3E1C" w:rsidRPr="003C4CB4">
        <w:rPr>
          <w:rFonts w:ascii="Times New Roman" w:hAnsi="Times New Roman" w:cs="Times New Roman"/>
          <w:sz w:val="24"/>
        </w:rPr>
        <w:t>несоблюдение требований к служебному поведению и (или) требований об урегулировании конфликта интересов.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6. Совет для решения возложенных на него задач: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 w:rsidRPr="0062207E">
        <w:t>6.1.</w:t>
      </w:r>
      <w:r w:rsidR="00CB3E1C">
        <w:t xml:space="preserve"> запрашивает и получает в установленном порядке необходимые материалы и информацию от органов государственной власти, органов местного самоуправления района, территориальных органов федеральных органов исполнительной власти, а также организаций и должностных лиц;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6.2.</w:t>
      </w:r>
      <w:r w:rsidR="00CB3E1C">
        <w:t xml:space="preserve"> приглашает на свои заседания представителей органов государственной власти (по согласованию), органов местного самоуправления </w:t>
      </w:r>
      <w:r w:rsidR="0062207E">
        <w:t>Октябрьского района</w:t>
      </w:r>
      <w:r w:rsidR="00CB3E1C">
        <w:t xml:space="preserve"> (по согласованию), территориальных органов федеральных органов исполнительной власти (по согласованию), общественных объединений, организаций</w:t>
      </w:r>
      <w:r w:rsidR="0062207E">
        <w:t xml:space="preserve"> и  граждан</w:t>
      </w:r>
      <w:r w:rsidR="00CB3E1C">
        <w:t>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6.3.</w:t>
      </w:r>
      <w:r w:rsidR="00CB3E1C">
        <w:t xml:space="preserve"> привлекает в установленном порядке для выработки решений ученых и специалистов;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6.4.</w:t>
      </w:r>
      <w:r w:rsidR="00CB3E1C">
        <w:t xml:space="preserve"> создает комиссии, рабочие группы для решения текущих вопросов деятельности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7. Совет формируется в составе председателя Совета, заместителя председателя Совета, секретаря Совета и членов Совета.</w:t>
      </w:r>
    </w:p>
    <w:p w:rsidR="00CB3E1C" w:rsidRDefault="00CB3E1C" w:rsidP="0062207E">
      <w:pPr>
        <w:autoSpaceDE w:val="0"/>
        <w:autoSpaceDN w:val="0"/>
        <w:adjustRightInd w:val="0"/>
        <w:ind w:firstLine="540"/>
        <w:jc w:val="both"/>
      </w:pPr>
      <w:r>
        <w:t xml:space="preserve">Состав Совета утверждается постановлением главы </w:t>
      </w:r>
      <w:r w:rsidR="002561E6">
        <w:t>сельского поселения Перегребное</w:t>
      </w:r>
      <w:r>
        <w:t>.</w:t>
      </w:r>
    </w:p>
    <w:p w:rsidR="00CB3E1C" w:rsidRPr="00F40332" w:rsidRDefault="00CB3E1C" w:rsidP="00CB3E1C">
      <w:pPr>
        <w:autoSpaceDE w:val="0"/>
        <w:autoSpaceDN w:val="0"/>
        <w:adjustRightInd w:val="0"/>
        <w:ind w:firstLine="567"/>
        <w:jc w:val="both"/>
      </w:pPr>
      <w:r w:rsidRPr="00F40332">
        <w:t xml:space="preserve">8. Председателем Совета является глава </w:t>
      </w:r>
      <w:r w:rsidR="00F40332" w:rsidRPr="00F40332">
        <w:t>сельского поселения Перегребное</w:t>
      </w:r>
      <w:r w:rsidRPr="00F40332">
        <w:t xml:space="preserve">. </w:t>
      </w:r>
    </w:p>
    <w:p w:rsidR="00CB3E1C" w:rsidRPr="00F40332" w:rsidRDefault="00CB3E1C" w:rsidP="00CB3E1C">
      <w:pPr>
        <w:autoSpaceDE w:val="0"/>
        <w:autoSpaceDN w:val="0"/>
        <w:adjustRightInd w:val="0"/>
        <w:ind w:firstLine="567"/>
        <w:jc w:val="both"/>
      </w:pPr>
      <w:r w:rsidRPr="00F40332">
        <w:t xml:space="preserve">При рассмотрении Советом вопроса, предусмотренного пунктом 5 настоящего Положения в части рассмотрения материалов в отношении главы </w:t>
      </w:r>
      <w:r w:rsidR="00F40332" w:rsidRPr="00F40332">
        <w:t>поселения</w:t>
      </w:r>
      <w:r w:rsidRPr="00F40332">
        <w:t xml:space="preserve">, полномочия председателя Совета осуществляет </w:t>
      </w:r>
      <w:r w:rsidR="00F40332" w:rsidRPr="00F40332">
        <w:t>заместитель  председателя  Совета</w:t>
      </w:r>
    </w:p>
    <w:p w:rsidR="00CB3E1C" w:rsidRDefault="00CB3E1C" w:rsidP="00CB3E1C">
      <w:pPr>
        <w:autoSpaceDE w:val="0"/>
        <w:autoSpaceDN w:val="0"/>
        <w:adjustRightInd w:val="0"/>
        <w:ind w:firstLine="567"/>
        <w:jc w:val="both"/>
      </w:pPr>
      <w:r w:rsidRPr="003C4CB4">
        <w:t xml:space="preserve">Члены </w:t>
      </w:r>
      <w:r w:rsidR="00BE4AEF">
        <w:t>С</w:t>
      </w:r>
      <w:r w:rsidRPr="003C4CB4">
        <w:t xml:space="preserve">овета, являющиеся муниципальными служащими </w:t>
      </w:r>
      <w:r w:rsidR="0062207E">
        <w:t>администрации сельского поселения  Перегребное</w:t>
      </w:r>
      <w:r w:rsidRPr="003C4CB4">
        <w:t>, участие в рассмотрении вопроса не принимают.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9. Председатель Совета: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9.1.</w:t>
      </w:r>
      <w:r w:rsidR="00CB3E1C">
        <w:t xml:space="preserve"> определяет место и время проведения Совета;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9.2.</w:t>
      </w:r>
      <w:r w:rsidR="00CB3E1C">
        <w:t xml:space="preserve"> председательствует на заседании Совета;</w:t>
      </w:r>
    </w:p>
    <w:p w:rsidR="002B674B" w:rsidRDefault="002B674B" w:rsidP="00CB3E1C">
      <w:pPr>
        <w:autoSpaceDE w:val="0"/>
        <w:autoSpaceDN w:val="0"/>
        <w:adjustRightInd w:val="0"/>
        <w:ind w:firstLine="540"/>
        <w:jc w:val="both"/>
      </w:pPr>
      <w:r>
        <w:t>9.3. утверждает  план  работы  Совета и  повестку  дня  его  заседаний;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 xml:space="preserve">9.4. </w:t>
      </w:r>
      <w:r w:rsidR="00CB3E1C">
        <w:t>дает поручения заместителю председателя Совета, секретарю Совета и членам Совета;</w:t>
      </w:r>
    </w:p>
    <w:p w:rsidR="002B674B" w:rsidRDefault="002B674B" w:rsidP="00CB3E1C">
      <w:pPr>
        <w:autoSpaceDE w:val="0"/>
        <w:autoSpaceDN w:val="0"/>
        <w:adjustRightInd w:val="0"/>
        <w:ind w:firstLine="540"/>
        <w:jc w:val="both"/>
      </w:pPr>
      <w:r>
        <w:t>9.5. согласовывает участие  на  заседаниях Совета  представителей организаций  и  граждан;</w:t>
      </w:r>
    </w:p>
    <w:p w:rsidR="00CB3E1C" w:rsidRDefault="002B674B" w:rsidP="00CB3E1C">
      <w:pPr>
        <w:autoSpaceDE w:val="0"/>
        <w:autoSpaceDN w:val="0"/>
        <w:adjustRightInd w:val="0"/>
        <w:ind w:firstLine="540"/>
        <w:jc w:val="both"/>
      </w:pPr>
      <w:r>
        <w:t>9.6.</w:t>
      </w:r>
      <w:r w:rsidR="00CB3E1C">
        <w:t xml:space="preserve"> подписывает протоколы заседаний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10. В случае отсутствия председателя Совета полномочия председателя Совета осуществляет заместитель председателя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11. Заместитель председателя Совета: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11.1.</w:t>
      </w:r>
      <w:r w:rsidR="00CB3E1C">
        <w:t xml:space="preserve">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11.2.</w:t>
      </w:r>
      <w:r w:rsidR="00CB3E1C">
        <w:t xml:space="preserve"> обеспечивает взаимодействие Совета с территориальными органами федеральных органов исполнительной власти, органами местного самоуправления </w:t>
      </w:r>
      <w:r>
        <w:t xml:space="preserve">Октябрьского </w:t>
      </w:r>
      <w:r w:rsidR="00CB3E1C">
        <w:t>района, организациями и общественными объединениями, средствами массовой информации;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11.3.</w:t>
      </w:r>
      <w:r w:rsidR="00CB3E1C">
        <w:t xml:space="preserve"> докладывает Совету о ходе реализации мероприятий, предусмотренных Планом противодействия коррупции, и иных мероприятий в соответствии с решением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12. Секретарь Совета: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t>12.1.</w:t>
      </w:r>
      <w:r w:rsidR="00CB3E1C">
        <w:t xml:space="preserve">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решений;</w:t>
      </w:r>
    </w:p>
    <w:p w:rsidR="00CB3E1C" w:rsidRDefault="00BE4AEF" w:rsidP="00CB3E1C">
      <w:pPr>
        <w:autoSpaceDE w:val="0"/>
        <w:autoSpaceDN w:val="0"/>
        <w:adjustRightInd w:val="0"/>
        <w:ind w:firstLine="540"/>
        <w:jc w:val="both"/>
      </w:pPr>
      <w:r>
        <w:lastRenderedPageBreak/>
        <w:t>12.2.</w:t>
      </w:r>
      <w:r w:rsidR="00CB3E1C">
        <w:t xml:space="preserve"> информирует членов Совета о месте, времени проведения и повестке дня очередного заседания, обеспечивает их необходимыми материалами.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13. Члены Совета обладают равными правами при обсуждении вопросов, внесенных в повестку дня заседания Совета, а также при голосовании.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Члены Совета имеют право: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выступать на заседаниях Совета, вносить предложения по вопросам, входящим в компетенцию Совета, и требовать, в случае необходимости, проведения голосования по данным вопросам;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голосовать на заседаниях Совета;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знакомиться с документами и материалами Совета, непосредственно касающимися его деятельности;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в случае несогласия с принятым решением Совета изложить письменно свое особое мнение, которое подлежит обязательному приобщению к протоколу заседания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Члены Совета обязаны: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организовывать подготовку вопросов, выносимых на рассмотрение Совета в соответствии с решениями Совета, председателя Совета или по предложениям членов Совета, утвержденным протокольным решением;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- присутствовать на заседаниях Совета. Член Совета не вправе делегировать свои полномочия иным лицам. В случае невозможности присутствия на заседании, он обязан заблаговременно известить об этом председателя Совета. Лицо, исполняющее его обязанности, после согласования с председателем Совета может присутствовать на заседании с правом совещательного голоса; 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выполнять решения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14. Основной формой деятельности Совета является заседание. 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15. Заседания Совета проводятся в соответствии с Планом работы Совета, но не реже одного раза в полугодие и внеочередные по мере необходимости.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 w:rsidRPr="003C4CB4">
        <w:t>Рассмотрение вопросов, предусмотренных пунктом 5 настоящего Положения, в части рассмотрения материалов в отношении лиц, замещающих муниципальную должность на постоянной основе, проводится независимо от плана работы Совета, в течение десяти дней с момента поступления в Совет документов от</w:t>
      </w:r>
      <w:r w:rsidR="0076585B" w:rsidRPr="0076585B">
        <w:t xml:space="preserve"> </w:t>
      </w:r>
      <w:r w:rsidR="0076585B">
        <w:t>з</w:t>
      </w:r>
      <w:r w:rsidR="0076585B" w:rsidRPr="00AA3AEF">
        <w:t>аместител</w:t>
      </w:r>
      <w:r w:rsidR="0076585B">
        <w:t>я</w:t>
      </w:r>
      <w:r w:rsidR="0076585B" w:rsidRPr="00AA3AEF">
        <w:t xml:space="preserve"> главы администрации по социальным и организационно-правовым вопросам</w:t>
      </w:r>
      <w:r w:rsidR="0076585B">
        <w:rPr>
          <w:b/>
        </w:rPr>
        <w:t xml:space="preserve"> </w:t>
      </w:r>
      <w:r w:rsidR="0076585B" w:rsidRPr="0076585B">
        <w:t>сельского  поселения Перегребное</w:t>
      </w:r>
      <w:r w:rsidR="0076585B" w:rsidRPr="00AA3AEF">
        <w:t>, заведующ</w:t>
      </w:r>
      <w:r w:rsidR="00BE4AEF">
        <w:t>его</w:t>
      </w:r>
      <w:r w:rsidR="0076585B" w:rsidRPr="00AA3AEF">
        <w:t xml:space="preserve"> отделом правового обеспечения, муниципальной службы и социальной политики</w:t>
      </w:r>
      <w:r w:rsidRPr="003C4CB4">
        <w:t>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16. План работы Совета составляется на один год, утверждается председателем Совета и включает в себя перечень основных вопросов, подлежащих рассмотрению на заседаниях Совета, с указанием сроков их рассмотрения и ответственных за подготовку вопроса.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Предложения в План работы Совета вносятся в письменной форме секретарю Совета не позднее, чем за два месяца до начала планируемого периода заседания Совета либо в сроки, определенные председателем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Предложения должны содержать: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наименование вопроса и краткое обоснование необходимости его рассмотрения;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проект предлагаемого решения;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наименование органа, ответственного за подготовку вопроса;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перечень исполнителей;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срок рассмотрения.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В случае если в проект Плана работы Совета предлагается вопрос, который не относится к компетенции лица,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Указанные предложения могут направляться секретарем Совета для дополнительной доработки членам Совета. Заключения членов Совета и другие материалы по внесенным предложениям должны быть представлены секретарю Совета не позднее одного месяца со дня их получения, если иное не оговорено сопроводительным документом.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lastRenderedPageBreak/>
        <w:t>Проект Плана работы Совета на очередной период выносится на обсуждение и утверждение на последнем заседании Совета текущего года.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17. Порядок подготовки заседаний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Члены Совета, </w:t>
      </w:r>
      <w:r w:rsidR="0076585B">
        <w:t>руководители  структурных  подразделений администрации сельского  поселения Перегребное</w:t>
      </w:r>
      <w:r>
        <w:t>, на которых возложена обязанность по подготовке соответствующих материалов для рассмотрения на заседаниях Совета, несут персональную ответственность за качество и своевременность представления материалов.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Секретарю Совета не позднее, чем за 15 дней до даты проведения заседания, представляются следующие материалы: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аналитическая справка по рассматриваемому вопросу;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тезисы выступления основного докладчика;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согласованный с заинтересованными органами проект решения по рассматриваемому вопросу с указанием исполнителей и сроков его исполнения;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- особое мнение по представленному проекту, если таковое имеется.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В случае непредставления материалов в установленный срок вопрос может быть снят с рассмотрения либо перенесен на другое заседание.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Проект повестки дня предстоящего заседания Совета с соответствующими материалами докладывается секретарем Совета председателю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Утвержденная председателем Совета повестка заседания и соответствующие материалы, включающие проект решения, рассылаются членам Совета и участникам заседания, размещаются на официальном веб-сайте </w:t>
      </w:r>
      <w:r w:rsidR="0076585B">
        <w:t>сельского  поселения Перегребное</w:t>
      </w:r>
      <w:r>
        <w:t xml:space="preserve"> (с соответствующим уведомлением членов Совета) не позднее, чем за 3 дня до даты проведения заседания.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Члены Совета и участники заседания, при необходимости, не позднее, чем за 2 дня до начала заседания, представляют в письменном виде секретарю Совета свои замечания и предложения к проекту решения по соответствующим вопросам.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В случае если для реализации решений Совета требуется принятие правового акта, одновременно в составе материалов к заседанию Совета органом, ответственным за подготовку вопроса, разрабатывается и согласовывается в установленном порядке соответствующий проект правового акта.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Секретарь Совета не позднее, чем за 3 дня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Члены Совета не позднее, чем за 2 дня до даты проведения заседания Совета информирует председателя Совета о своем участии или причинах отсутствия на заседании.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Состав приглашаемых на заседание Совета должностных лиц формируется секретарем Совета на основе предложений ответственных за подготовку вопросов на заседание.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18. Порядок проведения заседаний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Заседания Совета созываются председателем Совета либо, в случае его отсутствия, заместителем председателя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Лица, участвующие в заседания Совета, регистрируются секретарем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Заседание Совета считается правомочным, если на нем присутствуют более половины его членов.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Регламент заседания Совета утверждается непосредственно на заседании.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Решения Совета принимаются открытым голосованием простым большинством голосов присутствующих на заседании членов Совета и являются обязательными для всех членов Совета. При равенстве голосов решающим является голос председательствующего на заседании.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При проведении закрытых заседаний Совета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lastRenderedPageBreak/>
        <w:t>Материалы, содержащие сведения, составляющие государственную тайну, вручаются членам Совета под роспись во время регистрации перед заседанием и подлежат возврату секретарю Совета по окончании заседания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19. Оформление решений, принятых Советом.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Решения Совета оформляются протоколом, который в трехдневный срок после даты проведения заседания готовится секретарем Совета и утверждается председательствующим на заседании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При необходимости доработки проектов решений по вопросам, рассмотренным на заседании Совета, членам Совета дается поручение о доработке проекта решения, в специально оговоренный срок.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Если срок доработки специально не оговаривается, то она осуществляется в срок до 7 дней.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Протоколы заседаний (выписки решений Совета) секретарем Совета рассылаются членам Совета, а также указанным в соответствующем решении лицам, в трехдневный срок после утверждения протокола.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Контроль за исполнением решений Совета, осуществляет секретарь Совета.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Секретарь Совета снимает с контроля исполнение поручений на основании решения Совета, о чем информирует исполнителей.</w:t>
      </w:r>
    </w:p>
    <w:p w:rsidR="00CB3E1C" w:rsidRPr="003C4CB4" w:rsidRDefault="00CB3E1C" w:rsidP="00CB3E1C">
      <w:pPr>
        <w:pStyle w:val="a3"/>
        <w:tabs>
          <w:tab w:val="left" w:pos="1418"/>
        </w:tabs>
        <w:ind w:firstLine="567"/>
        <w:rPr>
          <w:rFonts w:ascii="Times New Roman" w:hAnsi="Times New Roman" w:cs="Times New Roman"/>
          <w:sz w:val="24"/>
        </w:rPr>
      </w:pPr>
      <w:r w:rsidRPr="003C4CB4">
        <w:rPr>
          <w:rFonts w:ascii="Times New Roman" w:hAnsi="Times New Roman" w:cs="Times New Roman"/>
          <w:sz w:val="24"/>
        </w:rPr>
        <w:t>20. Порядок рассмотрения материалов в отношении лиц, замещающих муниципальные должности на постоянной основе.</w:t>
      </w:r>
    </w:p>
    <w:p w:rsidR="00CB3E1C" w:rsidRPr="003C4CB4" w:rsidRDefault="00CB3E1C" w:rsidP="00CB3E1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</w:pPr>
      <w:r w:rsidRPr="003C4CB4">
        <w:t>Основанием для проведения заседания Совета по рассмотрению материалов в отношении лиц, замещающих муниципальные должности на постоянной основе, являются:</w:t>
      </w:r>
    </w:p>
    <w:p w:rsidR="00CB3E1C" w:rsidRPr="003C4CB4" w:rsidRDefault="00CB3E1C" w:rsidP="00CB3E1C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3C4CB4">
        <w:t xml:space="preserve">- представление </w:t>
      </w:r>
      <w:r w:rsidR="0076585B">
        <w:t>з</w:t>
      </w:r>
      <w:r w:rsidR="0076585B" w:rsidRPr="00AA3AEF">
        <w:t>аместит</w:t>
      </w:r>
      <w:r w:rsidR="0076585B">
        <w:t>елем</w:t>
      </w:r>
      <w:r w:rsidR="0076585B" w:rsidRPr="00AA3AEF">
        <w:t xml:space="preserve"> главы администрации по социальным и организационно-правовым вопросам</w:t>
      </w:r>
      <w:r w:rsidR="0076585B">
        <w:rPr>
          <w:b/>
        </w:rPr>
        <w:t xml:space="preserve"> </w:t>
      </w:r>
      <w:r w:rsidR="0076585B" w:rsidRPr="0076585B">
        <w:t>сельского  поселения Перегребное</w:t>
      </w:r>
      <w:r w:rsidR="0076585B" w:rsidRPr="00AA3AEF">
        <w:t>, заведующи</w:t>
      </w:r>
      <w:r w:rsidR="0076585B">
        <w:t>м</w:t>
      </w:r>
      <w:r w:rsidR="0076585B" w:rsidRPr="00AA3AEF">
        <w:t xml:space="preserve"> отделом правового обеспечения, муниципальной службы и социальной политики</w:t>
      </w:r>
      <w:r w:rsidRPr="003C4CB4">
        <w:t xml:space="preserve"> материалов, свидетельствующих о фактах, перечисленных в </w:t>
      </w:r>
      <w:hyperlink w:anchor="Par69" w:history="1">
        <w:r w:rsidRPr="003C4CB4">
          <w:t xml:space="preserve">пункте </w:t>
        </w:r>
      </w:hyperlink>
      <w:r w:rsidRPr="003C4CB4">
        <w:t>5 настоящего Положения.</w:t>
      </w:r>
    </w:p>
    <w:p w:rsidR="00CB3E1C" w:rsidRPr="003C4CB4" w:rsidRDefault="00CB3E1C" w:rsidP="00CB3E1C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3C4CB4">
        <w:t xml:space="preserve">-  заявление лица, замещающего муниципальную должность на постоянной основе, о невозможности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поступившее в отдел </w:t>
      </w:r>
      <w:r w:rsidR="0076585B" w:rsidRPr="00AA3AEF">
        <w:t>правового обеспечения, муниципальной службы и социальной</w:t>
      </w:r>
      <w:r w:rsidR="0076585B">
        <w:t xml:space="preserve"> политики  администрации сельского  поселения Перегребное</w:t>
      </w:r>
      <w:r w:rsidRPr="003C4CB4">
        <w:t xml:space="preserve">. 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 xml:space="preserve">Председатель Совета при поступлении к нему информации содержащей основания для проведения заседания Совета, организует ознакомление лица, замещающего муниципальную должность на постоянной основе, его представителя, членов совета и других лиц, участвующих в заседании Совета, с информацией, поступившей от отдела </w:t>
      </w:r>
      <w:r w:rsidR="0076585B" w:rsidRPr="00AA3AEF">
        <w:t>правового обеспечения, муниципальной службы и социальной</w:t>
      </w:r>
      <w:r w:rsidR="0076585B">
        <w:t xml:space="preserve"> политики  администрации сельского  поселения Перегребное</w:t>
      </w:r>
      <w:r w:rsidR="0076585B" w:rsidRPr="003C4CB4">
        <w:t xml:space="preserve"> </w:t>
      </w:r>
      <w:r w:rsidRPr="003C4CB4">
        <w:t>и с результатами ее проверки.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Совет не рассматривает сообщения о преступлениях и административных правонарушениях, а также анонимные обращения.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он обязан до начала заседания заявить об этом.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таком случае соответствующий член Совета не принимает участия в рассмотрении указанного вопроса.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Заседание Совета проводится в присутствии лица, замещающего муниципальную должность на постоянной основе.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наличии письменной просьбы лица, замещающего муниципальную должность на постоянной основе, о рассмотрении вопроса без его участия или с участием его представителя, заседание проводится в его отсутствие или с участием представителя.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случае неявки лица, замещающего муниципальную должность на постоянной основе, или его представителя на заседание Совета, при отсутствии письменной просьбы лица  замещающего муниципальную должность на постоянной основе о рассмотрении вопроса без его участия или с участием его представителя, рассмотрение вопроса откладывается на один месяц.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lastRenderedPageBreak/>
        <w:t>В случае вторичной неявки лица, замещающего муниципальную должность на постоянной основе, или его представителя без уважительных причин, Совет может принять решение о рассмотрении указанного вопроса в отсутствие лица, замещающего муниципальную должность на постоянной основе, или его представителя.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На заседании Совета заслушиваются пояснения лица, замещающего муниципальную должность на постоянной основе, и иных лиц, рассматриваются материалы по существу предъявляемых лицу, замещающему муниципальную должность на постоянной основе, претензий, а также дополнительные материалы.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Члены Совета не вправе разглашать сведения, ставшие им известными в ходе работы Совета.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рассмотрении вопроса о непредставлении сведений о доходах, расходах, об имуществе и обязательствах имущественного характера своих супруги (супруга) и несовершеннолетних детей Совет принимает одно из следующих решений: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признать, что причина непредставления лицом, замещающим муниципальную должность на постоянной основе, сведений о доходах, расходах, об имуществе и обязательствах имущественного характера своих супруги (супруга) и несовершеннолетних детей является уважительной.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этом случае Совет рекомендует лицу, замещающему муниципальную должность, принять меры по представлению указанных сведений;</w:t>
      </w:r>
    </w:p>
    <w:p w:rsidR="00CB3E1C" w:rsidRPr="003C4CB4" w:rsidRDefault="00CB3E1C" w:rsidP="00CB3E1C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</w:pPr>
      <w:r w:rsidRPr="003C4CB4">
        <w:t>- признать, что причина непредставления лицом, замещающим муниципальную должность на постоянной основе, сведений о доходах, расходах, об имуществе и обязательствах имущественного характера своих супруги (супруга) и несовершеннолетних детей является неуважительной.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этом случае Совет направляет материалы в представительный орган местного самоуправления.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рассмотрении вопроса о представлении лицом, замещающим муниципальную должность на постоянной основе,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принимает одно из следующих решений: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достоверными и (или) полными.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</w:t>
      </w:r>
      <w:r w:rsidR="00BE4AEF">
        <w:t xml:space="preserve"> </w:t>
      </w:r>
      <w:r w:rsidRPr="003C4CB4">
        <w:t>установить, что сведения о доходах, расходах, об имуществе и обязательствах имущественного характера, представленные лицом, замещающим муниципальную должность, являются заведомо недостоверными и (или) неполными.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этом случае Совет направляет материалы в представительный орган местного самоуправления.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При рассмотрении вопроса о несоблюдении требований к служебному поведению и (или) требований по урегулированию конфликта интересов лицами, замещающими муниципальную должность на постоянной основе, Совет принимает одно из следующих решений: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установить, что лицом, замещающим муниципальную должность на постоянной основе, соблюдены требования к служебному поведению и (или) требования об урегулировании конфликта интересов;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установить, что лицом, замещающим муниципальную должность на постоянной основе, не соблюдены требования к служебному поведению и (или) требования об урегулировании конфликта интересов. В этом случае Совет указывает лицу, замещающему муниципальную должность на постоянной основе, на недопустимость нарушения требований к служебному поведению и (или) требований об урегулировании конфликта интересов, в том числе устранение нарушений.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протоколе заседания Совета указываются: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дата заседания Совета, фамилии, имена, отчества членов Совета и других лиц, присутствующих на заседании;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lastRenderedPageBreak/>
        <w:t>- формулировка каждого из рассматриваемых на заседании Совета вопросов с указанием фамилии, имени, отчества лица, замещающего муниципальную должность на постоянной основе, в отношении которого рассматривается вопрос;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предъявляемые к лицу, замещающему муниципальную должность на постоянной основе, претензии, материалы, на которых они основываются;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содержание пояснений лица, замещающего муниципальную должность на постоянной основе, по существу предъявляемых претензий;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фамилии, инициалы выступивших на заседании лиц и краткое изложение их выступлений;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источник информации, содержащей основания для проведения заседания Совета, дата поступления информации в орган местного самоуправления;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результаты голосования;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- решение и обоснование его принятия.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 xml:space="preserve">Член Совета, не согласный с принятым Советом решением, вправе в письменной форме изложить особое мнение, которое подлежит обязательному приобщению к протоколу заседания Совета. 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Копии протокола заседания Совета в трехдневный срок со дня заседания направляются лицу, замещающему муниципальную должность на постоянной основе, полностью или в виде выписок из него.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случае установления Советом признаков дисциплинарного проступка в действиях (бездействии) лица, замещающего муниципальную должность на постоянной основе, к нему применяются меры ответственности, предусмотренные законодательством Российской Федерации.</w:t>
      </w:r>
    </w:p>
    <w:p w:rsidR="00CB3E1C" w:rsidRPr="003C4CB4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>В случае установления Советом факта совершения лицом, замещающим муниципальную должность на постоянной основе, действия (факта бездействия), содержащего признаки административного правонарушения или состава преступления, председатель Совета, в течение трех дней, обязан передать информацию о совершении указанного действия (бездействия) и подтверждающие такой факт документы, в правоохранительные органы.</w:t>
      </w:r>
    </w:p>
    <w:p w:rsidR="00CB3E1C" w:rsidRPr="009D2CA9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  <w:r w:rsidRPr="003C4CB4">
        <w:t xml:space="preserve">Копия протокола заседания Совета или выписка из него приобщается к личному делу лица, замещающего муниципальную должность на постоянной основе, в отношении которого рассматривались материалы, свидетельствующие о фактах, перечисленных в </w:t>
      </w:r>
      <w:hyperlink w:anchor="Par69" w:history="1">
        <w:r w:rsidRPr="003C4CB4">
          <w:t xml:space="preserve">пункте </w:t>
        </w:r>
      </w:hyperlink>
      <w:r w:rsidRPr="003C4CB4">
        <w:t>5 настоящего Положения.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>21. 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материалах, рассматриваемых на заседаниях Совета,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На заседаниях Совета по решению председателя Совета ведется аудиозапись. </w:t>
      </w:r>
    </w:p>
    <w:p w:rsidR="00CB3E1C" w:rsidRDefault="00CB3E1C" w:rsidP="00CB3E1C">
      <w:pPr>
        <w:autoSpaceDE w:val="0"/>
        <w:autoSpaceDN w:val="0"/>
        <w:adjustRightInd w:val="0"/>
        <w:ind w:firstLine="540"/>
        <w:jc w:val="both"/>
      </w:pPr>
      <w:r>
        <w:t xml:space="preserve">22. Материально-техническое обеспечение деятельности Совета осуществляет </w:t>
      </w:r>
      <w:r w:rsidR="00BE4AEF">
        <w:t>администрацией  сельского  поселения  Перегребное</w:t>
      </w:r>
      <w:r>
        <w:t>.</w:t>
      </w:r>
    </w:p>
    <w:p w:rsidR="00CB3E1C" w:rsidRDefault="00CB3E1C" w:rsidP="00CB3E1C">
      <w:pPr>
        <w:widowControl w:val="0"/>
        <w:autoSpaceDE w:val="0"/>
        <w:autoSpaceDN w:val="0"/>
        <w:adjustRightInd w:val="0"/>
        <w:ind w:firstLine="540"/>
        <w:jc w:val="both"/>
      </w:pPr>
    </w:p>
    <w:p w:rsidR="00CB3E1C" w:rsidRDefault="00CB3E1C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p w:rsidR="00274C6E" w:rsidRDefault="00274C6E" w:rsidP="00CB3E1C"/>
    <w:tbl>
      <w:tblPr>
        <w:tblStyle w:val="a6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29"/>
        <w:gridCol w:w="3874"/>
      </w:tblGrid>
      <w:tr w:rsidR="007A2D6C" w:rsidRPr="006D292D" w:rsidTr="007A2D6C">
        <w:tc>
          <w:tcPr>
            <w:tcW w:w="6629" w:type="dxa"/>
          </w:tcPr>
          <w:p w:rsidR="007A2D6C" w:rsidRDefault="007A2D6C" w:rsidP="00BF5D93">
            <w:pPr>
              <w:jc w:val="both"/>
            </w:pPr>
          </w:p>
        </w:tc>
        <w:tc>
          <w:tcPr>
            <w:tcW w:w="3874" w:type="dxa"/>
          </w:tcPr>
          <w:p w:rsidR="007A2D6C" w:rsidRPr="006D292D" w:rsidRDefault="007A2D6C" w:rsidP="00045CDC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="00AA3AEF">
              <w:t>2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045CDC">
              <w:t>24.08.2015</w:t>
            </w:r>
            <w:r>
              <w:t xml:space="preserve">  </w:t>
            </w:r>
            <w:r w:rsidRPr="006D292D">
              <w:t xml:space="preserve">№ </w:t>
            </w:r>
            <w:r w:rsidR="00045CDC">
              <w:t>196</w:t>
            </w:r>
          </w:p>
        </w:tc>
      </w:tr>
    </w:tbl>
    <w:p w:rsidR="007A2D6C" w:rsidRPr="008B30C0" w:rsidRDefault="007A2D6C" w:rsidP="007A2D6C">
      <w:pPr>
        <w:pStyle w:val="a7"/>
        <w:spacing w:before="0" w:beforeAutospacing="0" w:after="0" w:afterAutospacing="0"/>
      </w:pPr>
    </w:p>
    <w:p w:rsidR="007A2D6C" w:rsidRDefault="007A2D6C" w:rsidP="00BF57EA">
      <w:pPr>
        <w:pStyle w:val="ConsPlusTitle"/>
        <w:widowControl/>
        <w:jc w:val="center"/>
      </w:pPr>
      <w:r>
        <w:t xml:space="preserve">Состав межведомственного Совета </w:t>
      </w:r>
    </w:p>
    <w:p w:rsidR="007A2D6C" w:rsidRDefault="007A2D6C" w:rsidP="00BF57EA">
      <w:pPr>
        <w:pStyle w:val="ConsPlusTitle"/>
        <w:widowControl/>
        <w:jc w:val="center"/>
      </w:pPr>
      <w:r>
        <w:t>при главе сельского поселения  Перегребное по противодействию коррупции</w:t>
      </w:r>
    </w:p>
    <w:p w:rsidR="007A2D6C" w:rsidRDefault="007A2D6C" w:rsidP="00BF57EA">
      <w:pPr>
        <w:pStyle w:val="ConsPlusTitle"/>
        <w:widowControl/>
        <w:jc w:val="center"/>
      </w:pPr>
    </w:p>
    <w:p w:rsidR="00E50978" w:rsidRDefault="00E50978" w:rsidP="00E50978">
      <w:pPr>
        <w:pStyle w:val="ConsPlusTitle"/>
        <w:widowControl/>
        <w:ind w:firstLine="709"/>
        <w:rPr>
          <w:b w:val="0"/>
        </w:rPr>
      </w:pPr>
      <w:r>
        <w:rPr>
          <w:b w:val="0"/>
        </w:rPr>
        <w:t>Глава сельского  поселения Перегребное,  председатель Совета</w:t>
      </w:r>
    </w:p>
    <w:p w:rsidR="00AA3AEF" w:rsidRDefault="00AA3AEF" w:rsidP="00AA3AEF">
      <w:pPr>
        <w:jc w:val="both"/>
      </w:pPr>
    </w:p>
    <w:p w:rsidR="00AA3AEF" w:rsidRPr="00C65EA9" w:rsidRDefault="00AA3AEF" w:rsidP="00AA3AEF">
      <w:pPr>
        <w:pStyle w:val="ConsPlusTitle"/>
        <w:widowControl/>
        <w:ind w:firstLine="708"/>
        <w:jc w:val="both"/>
        <w:rPr>
          <w:b w:val="0"/>
        </w:rPr>
      </w:pPr>
      <w:r w:rsidRPr="00C65EA9">
        <w:rPr>
          <w:b w:val="0"/>
        </w:rPr>
        <w:t>Заместитель главы администрации  по экономике и финансам</w:t>
      </w:r>
      <w:r w:rsidR="00C65EA9">
        <w:rPr>
          <w:b w:val="0"/>
        </w:rPr>
        <w:t xml:space="preserve"> сельского  поселения Перегребное</w:t>
      </w:r>
      <w:r w:rsidRPr="00C65EA9">
        <w:rPr>
          <w:b w:val="0"/>
        </w:rPr>
        <w:t>, заведующий финансово-экономическим отделом, заместитель  председателя  Совета</w:t>
      </w:r>
    </w:p>
    <w:p w:rsidR="00AA3AEF" w:rsidRPr="00AA3AEF" w:rsidRDefault="00AA3AEF" w:rsidP="00AA3AEF">
      <w:pPr>
        <w:ind w:firstLine="708"/>
        <w:rPr>
          <w:sz w:val="22"/>
          <w:szCs w:val="22"/>
        </w:rPr>
      </w:pPr>
    </w:p>
    <w:p w:rsidR="00AA3AEF" w:rsidRDefault="00AA3AEF" w:rsidP="00AA3AEF">
      <w:pPr>
        <w:pStyle w:val="ConsPlusTitle"/>
        <w:widowControl/>
        <w:ind w:firstLine="708"/>
        <w:jc w:val="both"/>
        <w:rPr>
          <w:b w:val="0"/>
        </w:rPr>
      </w:pPr>
      <w:r w:rsidRPr="00AA3AEF">
        <w:rPr>
          <w:b w:val="0"/>
        </w:rPr>
        <w:t>Заместитель главы администрации по социальным и организационно-правовым вопросам</w:t>
      </w:r>
      <w:r w:rsidR="0076585B">
        <w:rPr>
          <w:b w:val="0"/>
        </w:rPr>
        <w:t xml:space="preserve"> сельского  поселения Перегребное</w:t>
      </w:r>
      <w:r w:rsidRPr="00AA3AEF">
        <w:rPr>
          <w:b w:val="0"/>
        </w:rPr>
        <w:t xml:space="preserve">, заведующий отделом правового обеспечения, муниципальной службы и социальной политики, </w:t>
      </w:r>
      <w:r>
        <w:rPr>
          <w:b w:val="0"/>
        </w:rPr>
        <w:t xml:space="preserve"> секретарь Совета</w:t>
      </w:r>
    </w:p>
    <w:p w:rsidR="00AA3AEF" w:rsidRDefault="00AA3AEF" w:rsidP="00AA3AEF">
      <w:pPr>
        <w:pStyle w:val="ConsPlusTitle"/>
        <w:widowControl/>
        <w:ind w:firstLine="708"/>
        <w:jc w:val="both"/>
        <w:rPr>
          <w:b w:val="0"/>
        </w:rPr>
      </w:pPr>
    </w:p>
    <w:p w:rsidR="00AA3AEF" w:rsidRDefault="001A05F5" w:rsidP="00AA3AEF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Члены  межведомственного  Совета:</w:t>
      </w:r>
    </w:p>
    <w:p w:rsidR="001A05F5" w:rsidRDefault="001A05F5" w:rsidP="00AA3AEF">
      <w:pPr>
        <w:pStyle w:val="ConsPlusTitle"/>
        <w:widowControl/>
        <w:ind w:firstLine="708"/>
        <w:jc w:val="both"/>
        <w:rPr>
          <w:b w:val="0"/>
        </w:rPr>
      </w:pPr>
    </w:p>
    <w:p w:rsidR="001A05F5" w:rsidRDefault="001A05F5" w:rsidP="00AA3AEF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 Главный  специалист  </w:t>
      </w:r>
      <w:r w:rsidRPr="00AA3AEF">
        <w:rPr>
          <w:b w:val="0"/>
        </w:rPr>
        <w:t>отделом правового обеспечения, муниципальной службы и социальной политики администрации сельского  поселения Перегребное</w:t>
      </w:r>
      <w:r>
        <w:rPr>
          <w:b w:val="0"/>
        </w:rPr>
        <w:t>,  ответственное  должностное  лицо по вопросам   организации  работы  по  противодействию коррупции</w:t>
      </w:r>
    </w:p>
    <w:p w:rsidR="00AA3AEF" w:rsidRDefault="00AA3AEF" w:rsidP="00AA3AEF">
      <w:pPr>
        <w:pStyle w:val="ConsPlusTitle"/>
        <w:widowControl/>
        <w:ind w:firstLine="708"/>
        <w:jc w:val="both"/>
        <w:rPr>
          <w:b w:val="0"/>
        </w:rPr>
      </w:pPr>
    </w:p>
    <w:p w:rsidR="005E69D8" w:rsidRPr="005E69D8" w:rsidRDefault="005E69D8" w:rsidP="00AA3AEF">
      <w:pPr>
        <w:pStyle w:val="ConsPlusTitle"/>
        <w:widowControl/>
        <w:ind w:firstLine="708"/>
        <w:jc w:val="both"/>
        <w:rPr>
          <w:b w:val="0"/>
        </w:rPr>
      </w:pPr>
      <w:r w:rsidRPr="005E69D8">
        <w:rPr>
          <w:b w:val="0"/>
        </w:rPr>
        <w:t xml:space="preserve">Заместитель главы </w:t>
      </w:r>
      <w:r w:rsidR="00ED37E2">
        <w:rPr>
          <w:b w:val="0"/>
        </w:rPr>
        <w:t xml:space="preserve">администрации </w:t>
      </w:r>
      <w:r w:rsidRPr="005E69D8">
        <w:rPr>
          <w:b w:val="0"/>
        </w:rPr>
        <w:t>по ЖКХ, обеспечения жизнедеятельности и управления муниципальным имуществом</w:t>
      </w:r>
      <w:r w:rsidR="00ED37E2">
        <w:rPr>
          <w:b w:val="0"/>
        </w:rPr>
        <w:t xml:space="preserve"> сельского  поселения Перегребное</w:t>
      </w:r>
      <w:r w:rsidRPr="005E69D8">
        <w:rPr>
          <w:b w:val="0"/>
        </w:rPr>
        <w:t>, заведующий отделом обеспечения жизнедеятельности и управления муниципальным имуществом</w:t>
      </w:r>
    </w:p>
    <w:p w:rsidR="005E69D8" w:rsidRDefault="005E69D8" w:rsidP="00AA3AEF">
      <w:pPr>
        <w:pStyle w:val="ConsPlusTitle"/>
        <w:widowControl/>
        <w:ind w:firstLine="708"/>
        <w:jc w:val="both"/>
        <w:rPr>
          <w:b w:val="0"/>
        </w:rPr>
      </w:pPr>
    </w:p>
    <w:p w:rsidR="005E69D8" w:rsidRDefault="00D41E12" w:rsidP="00AA3AEF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Заведующий  сектором  жизнедеятельности  в  д. Нижние  Нарыкары  администрации сельского  поселения  Перегребное</w:t>
      </w:r>
    </w:p>
    <w:p w:rsidR="00D41E12" w:rsidRDefault="00D41E12" w:rsidP="00AA3AEF">
      <w:pPr>
        <w:pStyle w:val="ConsPlusTitle"/>
        <w:widowControl/>
        <w:ind w:firstLine="708"/>
        <w:jc w:val="both"/>
        <w:rPr>
          <w:b w:val="0"/>
        </w:rPr>
      </w:pPr>
    </w:p>
    <w:p w:rsidR="00D41E12" w:rsidRDefault="00D41E12" w:rsidP="00AA3AEF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Заведующий  сектором бухгалтерского  учета  и  отчетности,  главный  бухгалтер финансово-экономического  учета  и  отчетности</w:t>
      </w:r>
      <w:r w:rsidR="00F56ABE">
        <w:rPr>
          <w:b w:val="0"/>
        </w:rPr>
        <w:t xml:space="preserve"> администрации сельского  поселения Перегребное</w:t>
      </w:r>
    </w:p>
    <w:p w:rsidR="00AA3AEF" w:rsidRDefault="00AA3AEF" w:rsidP="00AA3AEF">
      <w:pPr>
        <w:pStyle w:val="ConsPlusTitle"/>
        <w:widowControl/>
        <w:ind w:firstLine="708"/>
        <w:jc w:val="both"/>
        <w:rPr>
          <w:b w:val="0"/>
        </w:rPr>
      </w:pPr>
    </w:p>
    <w:p w:rsidR="00C65EA9" w:rsidRDefault="001543CD" w:rsidP="00F96C06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Начальник  </w:t>
      </w:r>
      <w:r w:rsidR="0089661F">
        <w:rPr>
          <w:b w:val="0"/>
        </w:rPr>
        <w:t xml:space="preserve">отдела  камеральных  проверок  № 2 </w:t>
      </w:r>
      <w:r>
        <w:rPr>
          <w:b w:val="0"/>
        </w:rPr>
        <w:t xml:space="preserve">Межрайонной   инспекции  ФНС России  № 3 по  Ханты-Мансийскому  автономному  округу-Югре (по согласованию) </w:t>
      </w:r>
    </w:p>
    <w:p w:rsidR="001543CD" w:rsidRDefault="001543CD" w:rsidP="00F96C06">
      <w:pPr>
        <w:pStyle w:val="ConsPlusTitle"/>
        <w:widowControl/>
        <w:ind w:firstLine="708"/>
        <w:jc w:val="both"/>
        <w:rPr>
          <w:b w:val="0"/>
        </w:rPr>
      </w:pPr>
    </w:p>
    <w:p w:rsidR="001543CD" w:rsidRDefault="0007587E" w:rsidP="00F96C06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Старший  оперуполномоченный подразделения  экономической  безопасности  и  противодействия  коррупции</w:t>
      </w:r>
      <w:r w:rsidR="001543CD">
        <w:rPr>
          <w:b w:val="0"/>
        </w:rPr>
        <w:t xml:space="preserve"> отдела  </w:t>
      </w:r>
      <w:r>
        <w:rPr>
          <w:b w:val="0"/>
        </w:rPr>
        <w:t>М</w:t>
      </w:r>
      <w:r w:rsidR="001543CD">
        <w:rPr>
          <w:b w:val="0"/>
        </w:rPr>
        <w:t>инистерства  внутренних  дел России  по  Октябрьскому  району</w:t>
      </w:r>
      <w:r w:rsidR="00ED37E2">
        <w:rPr>
          <w:b w:val="0"/>
        </w:rPr>
        <w:t xml:space="preserve"> (по согласованию)</w:t>
      </w:r>
    </w:p>
    <w:p w:rsidR="001543CD" w:rsidRDefault="001543CD" w:rsidP="00F96C06">
      <w:pPr>
        <w:pStyle w:val="ConsPlusTitle"/>
        <w:widowControl/>
        <w:ind w:firstLine="708"/>
        <w:jc w:val="both"/>
        <w:rPr>
          <w:b w:val="0"/>
        </w:rPr>
      </w:pPr>
    </w:p>
    <w:p w:rsidR="00B02349" w:rsidRPr="00B02349" w:rsidRDefault="00B02349" w:rsidP="00B02349">
      <w:pPr>
        <w:widowControl w:val="0"/>
        <w:autoSpaceDE w:val="0"/>
        <w:snapToGrid w:val="0"/>
        <w:ind w:firstLine="708"/>
        <w:jc w:val="both"/>
        <w:rPr>
          <w:lang w:eastAsia="ar-SA"/>
        </w:rPr>
      </w:pPr>
      <w:r w:rsidRPr="00B02349">
        <w:rPr>
          <w:lang w:eastAsia="ar-SA"/>
        </w:rPr>
        <w:t>Специалист-эксперт аппарата  Думы  Октябрьского  района</w:t>
      </w:r>
    </w:p>
    <w:p w:rsidR="00B02349" w:rsidRPr="00B02349" w:rsidRDefault="00B02349" w:rsidP="00F96C06">
      <w:pPr>
        <w:pStyle w:val="ConsPlusTitle"/>
        <w:widowControl/>
        <w:ind w:firstLine="708"/>
        <w:jc w:val="both"/>
        <w:rPr>
          <w:b w:val="0"/>
        </w:rPr>
      </w:pPr>
    </w:p>
    <w:p w:rsidR="00F96C06" w:rsidRDefault="00F96C06" w:rsidP="00F96C06">
      <w:pPr>
        <w:pStyle w:val="ConsPlusTitle"/>
        <w:widowControl/>
        <w:ind w:firstLine="708"/>
        <w:jc w:val="both"/>
        <w:rPr>
          <w:b w:val="0"/>
        </w:rPr>
      </w:pPr>
      <w:r w:rsidRPr="002F69E2">
        <w:rPr>
          <w:b w:val="0"/>
        </w:rPr>
        <w:t>Депутат Совета  депутатов  сельского  поселения Перегребное  (по согласованию)</w:t>
      </w:r>
    </w:p>
    <w:p w:rsidR="00F96C06" w:rsidRDefault="00F96C06" w:rsidP="00DF2546">
      <w:pPr>
        <w:ind w:firstLine="708"/>
        <w:jc w:val="both"/>
      </w:pPr>
    </w:p>
    <w:p w:rsidR="00F96C06" w:rsidRDefault="00F96C06" w:rsidP="00F96C06">
      <w:pPr>
        <w:ind w:firstLine="709"/>
        <w:jc w:val="both"/>
      </w:pPr>
      <w:r>
        <w:t>Председатель Совета ветеранов (пенсионеров)  войны и труда села Перегребное (по согласованию)</w:t>
      </w:r>
    </w:p>
    <w:p w:rsidR="00F96C06" w:rsidRDefault="00F96C06" w:rsidP="00F96C06">
      <w:pPr>
        <w:ind w:firstLine="709"/>
        <w:jc w:val="both"/>
      </w:pPr>
    </w:p>
    <w:p w:rsidR="004658D6" w:rsidRDefault="004658D6" w:rsidP="00DF2546">
      <w:pPr>
        <w:ind w:firstLine="708"/>
        <w:jc w:val="both"/>
        <w:rPr>
          <w:b/>
        </w:rPr>
      </w:pPr>
      <w:r>
        <w:t xml:space="preserve">Член  общественного  Совета  </w:t>
      </w:r>
      <w:r w:rsidR="00DF2546" w:rsidRPr="001D0145">
        <w:t>по малому предпринимательству при главе поселения</w:t>
      </w:r>
      <w:r w:rsidR="00DF2546">
        <w:t xml:space="preserve"> </w:t>
      </w:r>
      <w:r>
        <w:t>(по  согласованию)</w:t>
      </w:r>
    </w:p>
    <w:p w:rsidR="00045CDC" w:rsidRDefault="00045CDC" w:rsidP="00D369E6">
      <w:pPr>
        <w:pStyle w:val="ConsPlusTitle"/>
        <w:widowControl/>
        <w:jc w:val="both"/>
        <w:rPr>
          <w:b w:val="0"/>
        </w:rPr>
      </w:pPr>
    </w:p>
    <w:p w:rsidR="00045CDC" w:rsidRDefault="00045CDC" w:rsidP="00AA3AEF">
      <w:pPr>
        <w:pStyle w:val="ConsPlusTitle"/>
        <w:widowControl/>
        <w:ind w:firstLine="708"/>
        <w:jc w:val="both"/>
        <w:rPr>
          <w:b w:val="0"/>
        </w:rPr>
      </w:pPr>
    </w:p>
    <w:p w:rsidR="00045CDC" w:rsidRDefault="00045CDC" w:rsidP="00045CDC">
      <w:bookmarkStart w:id="0" w:name="_GoBack"/>
      <w:bookmarkEnd w:id="0"/>
    </w:p>
    <w:p w:rsidR="00045CDC" w:rsidRDefault="00045CDC" w:rsidP="00045CDC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045CDC" w:rsidRDefault="00045CDC" w:rsidP="00045CDC"/>
    <w:p w:rsidR="00045CDC" w:rsidRDefault="00045CDC" w:rsidP="00045CDC"/>
    <w:p w:rsidR="00045CDC" w:rsidRDefault="00045CDC" w:rsidP="00045CDC"/>
    <w:p w:rsidR="00045CDC" w:rsidRDefault="00045CDC" w:rsidP="00045CDC"/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045CDC">
      <w:pPr>
        <w:shd w:val="clear" w:color="auto" w:fill="FFFFFF"/>
        <w:ind w:firstLine="709"/>
        <w:jc w:val="both"/>
      </w:pPr>
    </w:p>
    <w:p w:rsidR="00045CDC" w:rsidRDefault="00045CD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p w:rsidR="00F7072C" w:rsidRDefault="00F7072C" w:rsidP="00AA3AEF">
      <w:pPr>
        <w:pStyle w:val="ConsPlusTitle"/>
        <w:widowControl/>
        <w:ind w:firstLine="708"/>
        <w:jc w:val="both"/>
        <w:rPr>
          <w:b w:val="0"/>
        </w:rPr>
      </w:pPr>
    </w:p>
    <w:sectPr w:rsidR="00F7072C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C2"/>
    <w:rsid w:val="000457FF"/>
    <w:rsid w:val="00045CDC"/>
    <w:rsid w:val="0007587E"/>
    <w:rsid w:val="000C44C2"/>
    <w:rsid w:val="00144067"/>
    <w:rsid w:val="001543CD"/>
    <w:rsid w:val="001A05F5"/>
    <w:rsid w:val="00247FA9"/>
    <w:rsid w:val="002534E1"/>
    <w:rsid w:val="002561E6"/>
    <w:rsid w:val="00274C6E"/>
    <w:rsid w:val="002B674B"/>
    <w:rsid w:val="002B7904"/>
    <w:rsid w:val="002F69E2"/>
    <w:rsid w:val="00386FEE"/>
    <w:rsid w:val="00414D69"/>
    <w:rsid w:val="0043630D"/>
    <w:rsid w:val="004658D6"/>
    <w:rsid w:val="005D4B4E"/>
    <w:rsid w:val="005E69D8"/>
    <w:rsid w:val="0062207E"/>
    <w:rsid w:val="00670219"/>
    <w:rsid w:val="00693491"/>
    <w:rsid w:val="006A36FA"/>
    <w:rsid w:val="006D1380"/>
    <w:rsid w:val="0076585B"/>
    <w:rsid w:val="007A2D6C"/>
    <w:rsid w:val="007C12B1"/>
    <w:rsid w:val="008660BC"/>
    <w:rsid w:val="0089661F"/>
    <w:rsid w:val="00970AC5"/>
    <w:rsid w:val="009D7EA6"/>
    <w:rsid w:val="00AA3AEF"/>
    <w:rsid w:val="00B02349"/>
    <w:rsid w:val="00BE4AEF"/>
    <w:rsid w:val="00BF57EA"/>
    <w:rsid w:val="00C251F2"/>
    <w:rsid w:val="00C65EA9"/>
    <w:rsid w:val="00CB3E1C"/>
    <w:rsid w:val="00D369E6"/>
    <w:rsid w:val="00D41E12"/>
    <w:rsid w:val="00DF2546"/>
    <w:rsid w:val="00E50978"/>
    <w:rsid w:val="00ED37E2"/>
    <w:rsid w:val="00F40332"/>
    <w:rsid w:val="00F56ABE"/>
    <w:rsid w:val="00F7072C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E429455C087CCB6A1F3C9F6EA8EFCC354ECFBB517AAFFA6629A82073DE74BED7B288E0369C497B25s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П.В. Глухова</cp:lastModifiedBy>
  <cp:revision>47</cp:revision>
  <cp:lastPrinted>2015-08-26T04:32:00Z</cp:lastPrinted>
  <dcterms:created xsi:type="dcterms:W3CDTF">2015-08-03T05:58:00Z</dcterms:created>
  <dcterms:modified xsi:type="dcterms:W3CDTF">2015-08-26T04:38:00Z</dcterms:modified>
</cp:coreProperties>
</file>