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DBD" w:rsidRDefault="00397DBD" w:rsidP="00165664">
      <w:pPr>
        <w:autoSpaceDE w:val="0"/>
        <w:autoSpaceDN w:val="0"/>
        <w:adjustRightInd w:val="0"/>
        <w:spacing w:after="0" w:line="240" w:lineRule="auto"/>
        <w:ind w:firstLine="540"/>
        <w:jc w:val="center"/>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Октябрьского района (для бланка)" style="position:absolute;left:0;text-align:left;margin-left:225pt;margin-top:-9pt;width:39.25pt;height:48.25pt;z-index:251658240;visibility:visible">
            <v:imagedata r:id="rId5" o:title=""/>
          </v:shape>
        </w:pict>
      </w:r>
    </w:p>
    <w:p w:rsidR="00397DBD" w:rsidRDefault="00397DBD" w:rsidP="005F6EB4">
      <w:pPr>
        <w:autoSpaceDE w:val="0"/>
        <w:autoSpaceDN w:val="0"/>
        <w:adjustRightInd w:val="0"/>
        <w:spacing w:after="0" w:line="240" w:lineRule="auto"/>
        <w:ind w:firstLine="540"/>
        <w:jc w:val="both"/>
        <w:rPr>
          <w:rFonts w:ascii="Times New Roman" w:hAnsi="Times New Roman"/>
          <w:sz w:val="24"/>
          <w:szCs w:val="24"/>
        </w:rPr>
      </w:pPr>
    </w:p>
    <w:p w:rsidR="00397DBD" w:rsidRDefault="00397DBD" w:rsidP="00B70751">
      <w:pPr>
        <w:spacing w:after="0" w:line="240" w:lineRule="auto"/>
        <w:rPr>
          <w:rFonts w:ascii="Times New Roman" w:hAnsi="Times New Roman"/>
          <w:b/>
          <w:sz w:val="28"/>
          <w:szCs w:val="28"/>
        </w:rPr>
      </w:pPr>
    </w:p>
    <w:p w:rsidR="00397DBD" w:rsidRPr="005F6EB4" w:rsidRDefault="00397DBD" w:rsidP="005F6EB4">
      <w:pPr>
        <w:spacing w:after="0" w:line="240" w:lineRule="auto"/>
        <w:jc w:val="center"/>
        <w:rPr>
          <w:rFonts w:ascii="Times New Roman" w:hAnsi="Times New Roman"/>
          <w:b/>
          <w:sz w:val="28"/>
          <w:szCs w:val="28"/>
        </w:rPr>
      </w:pPr>
      <w:r w:rsidRPr="005F6EB4">
        <w:rPr>
          <w:rFonts w:ascii="Times New Roman" w:hAnsi="Times New Roman"/>
          <w:b/>
          <w:sz w:val="28"/>
          <w:szCs w:val="28"/>
        </w:rPr>
        <w:t>АДМИНИСТРАЦИЯ</w:t>
      </w:r>
    </w:p>
    <w:p w:rsidR="00397DBD" w:rsidRPr="005F6EB4" w:rsidRDefault="00397DBD" w:rsidP="005F6EB4">
      <w:pPr>
        <w:spacing w:after="0" w:line="240" w:lineRule="auto"/>
        <w:jc w:val="center"/>
        <w:rPr>
          <w:rFonts w:ascii="Times New Roman" w:hAnsi="Times New Roman"/>
          <w:b/>
          <w:sz w:val="28"/>
          <w:szCs w:val="28"/>
        </w:rPr>
      </w:pPr>
      <w:r w:rsidRPr="005F6EB4">
        <w:rPr>
          <w:rFonts w:ascii="Times New Roman" w:hAnsi="Times New Roman"/>
          <w:b/>
          <w:sz w:val="28"/>
          <w:szCs w:val="28"/>
        </w:rPr>
        <w:t xml:space="preserve">СЕЛЬСКОГО ПОСЕЛЕНИЯ </w:t>
      </w:r>
      <w:r>
        <w:rPr>
          <w:rFonts w:ascii="Times New Roman" w:hAnsi="Times New Roman"/>
          <w:b/>
          <w:sz w:val="28"/>
          <w:szCs w:val="28"/>
        </w:rPr>
        <w:t>ПЕРЕГРЕБНОЕ</w:t>
      </w:r>
    </w:p>
    <w:p w:rsidR="00397DBD" w:rsidRPr="005F6EB4" w:rsidRDefault="00397DBD" w:rsidP="005F6EB4">
      <w:pPr>
        <w:spacing w:after="0" w:line="240" w:lineRule="auto"/>
        <w:jc w:val="center"/>
        <w:rPr>
          <w:rFonts w:ascii="Times New Roman" w:hAnsi="Times New Roman"/>
          <w:b/>
          <w:sz w:val="26"/>
          <w:szCs w:val="26"/>
        </w:rPr>
      </w:pPr>
      <w:r w:rsidRPr="005F6EB4">
        <w:rPr>
          <w:rFonts w:ascii="Times New Roman" w:hAnsi="Times New Roman"/>
          <w:b/>
          <w:sz w:val="26"/>
          <w:szCs w:val="26"/>
        </w:rPr>
        <w:t>Октябрьского района</w:t>
      </w:r>
    </w:p>
    <w:p w:rsidR="00397DBD" w:rsidRPr="007D3268" w:rsidRDefault="00397DBD" w:rsidP="007D3268">
      <w:pPr>
        <w:spacing w:after="0" w:line="240" w:lineRule="auto"/>
        <w:jc w:val="center"/>
        <w:rPr>
          <w:rFonts w:ascii="Times New Roman" w:hAnsi="Times New Roman"/>
          <w:b/>
          <w:sz w:val="26"/>
          <w:szCs w:val="26"/>
        </w:rPr>
      </w:pPr>
      <w:r w:rsidRPr="005F6EB4">
        <w:rPr>
          <w:rFonts w:ascii="Times New Roman" w:hAnsi="Times New Roman"/>
          <w:b/>
          <w:sz w:val="26"/>
          <w:szCs w:val="26"/>
        </w:rPr>
        <w:t>Ханты – Мансийского автономного округа – Югры</w:t>
      </w:r>
    </w:p>
    <w:tbl>
      <w:tblPr>
        <w:tblW w:w="9956" w:type="dxa"/>
        <w:jc w:val="center"/>
        <w:tblInd w:w="108" w:type="dxa"/>
        <w:tblLayout w:type="fixed"/>
        <w:tblLook w:val="01E0"/>
      </w:tblPr>
      <w:tblGrid>
        <w:gridCol w:w="236"/>
        <w:gridCol w:w="610"/>
        <w:gridCol w:w="236"/>
        <w:gridCol w:w="1328"/>
        <w:gridCol w:w="567"/>
        <w:gridCol w:w="284"/>
        <w:gridCol w:w="283"/>
        <w:gridCol w:w="4224"/>
        <w:gridCol w:w="446"/>
        <w:gridCol w:w="1700"/>
        <w:gridCol w:w="42"/>
      </w:tblGrid>
      <w:tr w:rsidR="00397DBD" w:rsidRPr="00553B9A" w:rsidTr="00553B9A">
        <w:trPr>
          <w:trHeight w:val="305"/>
          <w:jc w:val="center"/>
        </w:trPr>
        <w:tc>
          <w:tcPr>
            <w:tcW w:w="9956" w:type="dxa"/>
            <w:gridSpan w:val="11"/>
          </w:tcPr>
          <w:p w:rsidR="00397DBD" w:rsidRPr="00553B9A" w:rsidRDefault="00397DBD" w:rsidP="007D3268">
            <w:pPr>
              <w:rPr>
                <w:rFonts w:ascii="Times New Roman" w:hAnsi="Times New Roman"/>
                <w:b/>
                <w:sz w:val="24"/>
                <w:szCs w:val="24"/>
              </w:rPr>
            </w:pPr>
          </w:p>
        </w:tc>
      </w:tr>
      <w:tr w:rsidR="00397DBD" w:rsidRPr="00553B9A" w:rsidTr="00553B9A">
        <w:trPr>
          <w:gridAfter w:val="1"/>
          <w:wAfter w:w="42" w:type="dxa"/>
          <w:trHeight w:val="245"/>
          <w:jc w:val="center"/>
        </w:trPr>
        <w:tc>
          <w:tcPr>
            <w:tcW w:w="236" w:type="dxa"/>
            <w:vAlign w:val="bottom"/>
          </w:tcPr>
          <w:p w:rsidR="00397DBD" w:rsidRPr="00553B9A" w:rsidRDefault="00397DBD" w:rsidP="00553B9A">
            <w:pPr>
              <w:spacing w:after="0" w:line="240" w:lineRule="auto"/>
              <w:jc w:val="right"/>
              <w:rPr>
                <w:rFonts w:ascii="Times New Roman" w:hAnsi="Times New Roman"/>
                <w:sz w:val="24"/>
                <w:szCs w:val="24"/>
              </w:rPr>
            </w:pPr>
            <w:r w:rsidRPr="00553B9A">
              <w:rPr>
                <w:rFonts w:ascii="Times New Roman" w:hAnsi="Times New Roman"/>
                <w:sz w:val="24"/>
                <w:szCs w:val="24"/>
              </w:rPr>
              <w:t>«</w:t>
            </w:r>
          </w:p>
        </w:tc>
        <w:tc>
          <w:tcPr>
            <w:tcW w:w="610" w:type="dxa"/>
            <w:tcBorders>
              <w:top w:val="nil"/>
              <w:left w:val="nil"/>
              <w:bottom w:val="single" w:sz="4" w:space="0" w:color="auto"/>
              <w:right w:val="nil"/>
            </w:tcBorders>
            <w:vAlign w:val="bottom"/>
          </w:tcPr>
          <w:p w:rsidR="00397DBD" w:rsidRPr="00553B9A" w:rsidRDefault="00397DBD" w:rsidP="00553B9A">
            <w:pPr>
              <w:spacing w:after="0" w:line="240" w:lineRule="auto"/>
              <w:jc w:val="center"/>
              <w:rPr>
                <w:rFonts w:ascii="Times New Roman" w:hAnsi="Times New Roman"/>
                <w:sz w:val="24"/>
                <w:szCs w:val="24"/>
              </w:rPr>
            </w:pPr>
            <w:r w:rsidRPr="00553B9A">
              <w:rPr>
                <w:rFonts w:ascii="Times New Roman" w:hAnsi="Times New Roman"/>
                <w:sz w:val="24"/>
                <w:szCs w:val="24"/>
              </w:rPr>
              <w:t>22</w:t>
            </w:r>
          </w:p>
        </w:tc>
        <w:tc>
          <w:tcPr>
            <w:tcW w:w="236" w:type="dxa"/>
            <w:vAlign w:val="bottom"/>
          </w:tcPr>
          <w:p w:rsidR="00397DBD" w:rsidRPr="00553B9A" w:rsidRDefault="00397DBD" w:rsidP="00553B9A">
            <w:pPr>
              <w:spacing w:after="0" w:line="240" w:lineRule="auto"/>
              <w:rPr>
                <w:rFonts w:ascii="Times New Roman" w:hAnsi="Times New Roman"/>
                <w:sz w:val="24"/>
                <w:szCs w:val="24"/>
              </w:rPr>
            </w:pPr>
            <w:r w:rsidRPr="00553B9A">
              <w:rPr>
                <w:rFonts w:ascii="Times New Roman" w:hAnsi="Times New Roman"/>
                <w:sz w:val="24"/>
                <w:szCs w:val="24"/>
              </w:rPr>
              <w:t>»</w:t>
            </w:r>
          </w:p>
        </w:tc>
        <w:tc>
          <w:tcPr>
            <w:tcW w:w="1328" w:type="dxa"/>
            <w:tcBorders>
              <w:top w:val="nil"/>
              <w:left w:val="nil"/>
              <w:bottom w:val="single" w:sz="4" w:space="0" w:color="auto"/>
              <w:right w:val="nil"/>
            </w:tcBorders>
            <w:vAlign w:val="bottom"/>
          </w:tcPr>
          <w:p w:rsidR="00397DBD" w:rsidRPr="00553B9A" w:rsidRDefault="00397DBD" w:rsidP="00553B9A">
            <w:pPr>
              <w:spacing w:after="0" w:line="240" w:lineRule="auto"/>
              <w:rPr>
                <w:rFonts w:ascii="Times New Roman" w:hAnsi="Times New Roman"/>
                <w:sz w:val="24"/>
                <w:szCs w:val="24"/>
              </w:rPr>
            </w:pPr>
            <w:r w:rsidRPr="00553B9A">
              <w:rPr>
                <w:rFonts w:ascii="Times New Roman" w:hAnsi="Times New Roman"/>
                <w:sz w:val="24"/>
                <w:szCs w:val="24"/>
              </w:rPr>
              <w:t xml:space="preserve">  ноября</w:t>
            </w:r>
          </w:p>
        </w:tc>
        <w:tc>
          <w:tcPr>
            <w:tcW w:w="567" w:type="dxa"/>
            <w:vAlign w:val="bottom"/>
          </w:tcPr>
          <w:p w:rsidR="00397DBD" w:rsidRPr="00553B9A" w:rsidRDefault="00397DBD" w:rsidP="00553B9A">
            <w:pPr>
              <w:spacing w:after="0" w:line="240" w:lineRule="auto"/>
              <w:ind w:right="-108"/>
              <w:jc w:val="right"/>
              <w:rPr>
                <w:rFonts w:ascii="Times New Roman" w:hAnsi="Times New Roman"/>
                <w:sz w:val="24"/>
                <w:szCs w:val="24"/>
              </w:rPr>
            </w:pPr>
            <w:r w:rsidRPr="00553B9A">
              <w:rPr>
                <w:rFonts w:ascii="Times New Roman" w:hAnsi="Times New Roman"/>
                <w:sz w:val="24"/>
                <w:szCs w:val="24"/>
              </w:rPr>
              <w:t>20</w:t>
            </w:r>
          </w:p>
        </w:tc>
        <w:tc>
          <w:tcPr>
            <w:tcW w:w="284" w:type="dxa"/>
            <w:tcMar>
              <w:top w:w="0" w:type="dxa"/>
              <w:left w:w="0" w:type="dxa"/>
              <w:bottom w:w="0" w:type="dxa"/>
              <w:right w:w="0" w:type="dxa"/>
            </w:tcMar>
            <w:vAlign w:val="bottom"/>
          </w:tcPr>
          <w:p w:rsidR="00397DBD" w:rsidRPr="00553B9A" w:rsidRDefault="00397DBD" w:rsidP="00553B9A">
            <w:pPr>
              <w:spacing w:after="0" w:line="240" w:lineRule="auto"/>
              <w:rPr>
                <w:rFonts w:ascii="Times New Roman" w:hAnsi="Times New Roman"/>
                <w:sz w:val="24"/>
                <w:szCs w:val="24"/>
              </w:rPr>
            </w:pPr>
            <w:r w:rsidRPr="00553B9A">
              <w:rPr>
                <w:rFonts w:ascii="Times New Roman" w:hAnsi="Times New Roman"/>
                <w:sz w:val="24"/>
                <w:szCs w:val="24"/>
              </w:rPr>
              <w:t>18</w:t>
            </w:r>
          </w:p>
        </w:tc>
        <w:tc>
          <w:tcPr>
            <w:tcW w:w="283" w:type="dxa"/>
            <w:tcMar>
              <w:top w:w="0" w:type="dxa"/>
              <w:left w:w="0" w:type="dxa"/>
              <w:bottom w:w="0" w:type="dxa"/>
              <w:right w:w="0" w:type="dxa"/>
            </w:tcMar>
            <w:vAlign w:val="bottom"/>
          </w:tcPr>
          <w:p w:rsidR="00397DBD" w:rsidRPr="00553B9A" w:rsidRDefault="00397DBD" w:rsidP="00553B9A">
            <w:pPr>
              <w:spacing w:after="0" w:line="240" w:lineRule="auto"/>
              <w:rPr>
                <w:rFonts w:ascii="Times New Roman" w:hAnsi="Times New Roman"/>
                <w:sz w:val="24"/>
                <w:szCs w:val="24"/>
              </w:rPr>
            </w:pPr>
            <w:r w:rsidRPr="00553B9A">
              <w:rPr>
                <w:rFonts w:ascii="Times New Roman" w:hAnsi="Times New Roman"/>
                <w:sz w:val="24"/>
                <w:szCs w:val="24"/>
              </w:rPr>
              <w:t>г.</w:t>
            </w:r>
          </w:p>
        </w:tc>
        <w:tc>
          <w:tcPr>
            <w:tcW w:w="4224" w:type="dxa"/>
            <w:vAlign w:val="bottom"/>
          </w:tcPr>
          <w:p w:rsidR="00397DBD" w:rsidRPr="00553B9A" w:rsidRDefault="00397DBD" w:rsidP="00553B9A">
            <w:pPr>
              <w:spacing w:after="0" w:line="240" w:lineRule="auto"/>
              <w:rPr>
                <w:rFonts w:ascii="Times New Roman" w:hAnsi="Times New Roman"/>
                <w:sz w:val="24"/>
                <w:szCs w:val="24"/>
              </w:rPr>
            </w:pPr>
          </w:p>
        </w:tc>
        <w:tc>
          <w:tcPr>
            <w:tcW w:w="446" w:type="dxa"/>
            <w:vAlign w:val="bottom"/>
          </w:tcPr>
          <w:p w:rsidR="00397DBD" w:rsidRPr="00553B9A" w:rsidRDefault="00397DBD" w:rsidP="00553B9A">
            <w:pPr>
              <w:spacing w:after="0" w:line="240" w:lineRule="auto"/>
              <w:jc w:val="center"/>
              <w:rPr>
                <w:rFonts w:ascii="Times New Roman" w:hAnsi="Times New Roman"/>
                <w:sz w:val="24"/>
                <w:szCs w:val="24"/>
              </w:rPr>
            </w:pPr>
            <w:r w:rsidRPr="00553B9A">
              <w:rPr>
                <w:rFonts w:ascii="Times New Roman" w:hAnsi="Times New Roman"/>
                <w:sz w:val="24"/>
                <w:szCs w:val="24"/>
              </w:rPr>
              <w:t>№</w:t>
            </w:r>
          </w:p>
        </w:tc>
        <w:tc>
          <w:tcPr>
            <w:tcW w:w="1700" w:type="dxa"/>
            <w:tcBorders>
              <w:top w:val="nil"/>
              <w:left w:val="nil"/>
              <w:bottom w:val="single" w:sz="4" w:space="0" w:color="auto"/>
              <w:right w:val="nil"/>
            </w:tcBorders>
            <w:vAlign w:val="bottom"/>
          </w:tcPr>
          <w:p w:rsidR="00397DBD" w:rsidRPr="00553B9A" w:rsidRDefault="00397DBD" w:rsidP="00553B9A">
            <w:pPr>
              <w:spacing w:after="0" w:line="240" w:lineRule="auto"/>
              <w:jc w:val="center"/>
              <w:rPr>
                <w:rFonts w:ascii="Times New Roman" w:hAnsi="Times New Roman"/>
                <w:sz w:val="24"/>
                <w:szCs w:val="24"/>
              </w:rPr>
            </w:pPr>
            <w:r w:rsidRPr="00553B9A">
              <w:rPr>
                <w:rFonts w:ascii="Times New Roman" w:hAnsi="Times New Roman"/>
                <w:sz w:val="24"/>
                <w:szCs w:val="24"/>
              </w:rPr>
              <w:t>306</w:t>
            </w:r>
          </w:p>
        </w:tc>
      </w:tr>
      <w:tr w:rsidR="00397DBD" w:rsidRPr="00553B9A" w:rsidTr="00553B9A">
        <w:trPr>
          <w:trHeight w:val="567"/>
          <w:jc w:val="center"/>
        </w:trPr>
        <w:tc>
          <w:tcPr>
            <w:tcW w:w="9956" w:type="dxa"/>
            <w:gridSpan w:val="11"/>
            <w:tcMar>
              <w:top w:w="227" w:type="dxa"/>
              <w:left w:w="108" w:type="dxa"/>
              <w:bottom w:w="0" w:type="dxa"/>
              <w:right w:w="108" w:type="dxa"/>
            </w:tcMar>
          </w:tcPr>
          <w:p w:rsidR="00397DBD" w:rsidRPr="00553B9A" w:rsidRDefault="00397DBD" w:rsidP="00CA7877">
            <w:pPr>
              <w:rPr>
                <w:rFonts w:ascii="Times New Roman" w:hAnsi="Times New Roman"/>
                <w:sz w:val="24"/>
                <w:szCs w:val="24"/>
              </w:rPr>
            </w:pPr>
            <w:r w:rsidRPr="00553B9A">
              <w:rPr>
                <w:rFonts w:ascii="Times New Roman" w:hAnsi="Times New Roman"/>
                <w:sz w:val="24"/>
                <w:szCs w:val="24"/>
              </w:rPr>
              <w:t>с. Перегребное</w:t>
            </w:r>
          </w:p>
        </w:tc>
      </w:tr>
    </w:tbl>
    <w:p w:rsidR="00397DBD" w:rsidRPr="00553B9A" w:rsidRDefault="00397DBD" w:rsidP="005F6EB4">
      <w:pPr>
        <w:spacing w:after="0" w:line="240" w:lineRule="auto"/>
        <w:jc w:val="center"/>
        <w:rPr>
          <w:rFonts w:ascii="Times New Roman" w:hAnsi="Times New Roman"/>
          <w:b/>
          <w:sz w:val="24"/>
          <w:szCs w:val="24"/>
        </w:rPr>
      </w:pPr>
    </w:p>
    <w:p w:rsidR="00397DBD" w:rsidRDefault="00397DBD" w:rsidP="00F6627D">
      <w:pPr>
        <w:pStyle w:val="NoSpacing"/>
        <w:tabs>
          <w:tab w:val="left" w:pos="8409"/>
        </w:tabs>
        <w:rPr>
          <w:rFonts w:ascii="Times New Roman" w:hAnsi="Times New Roman"/>
          <w:sz w:val="24"/>
          <w:szCs w:val="24"/>
        </w:rPr>
      </w:pPr>
      <w:r w:rsidRPr="00553B9A">
        <w:rPr>
          <w:rFonts w:ascii="Times New Roman" w:hAnsi="Times New Roman"/>
          <w:sz w:val="24"/>
          <w:szCs w:val="24"/>
        </w:rPr>
        <w:t xml:space="preserve">О порядке формирования, ведения и </w:t>
      </w:r>
    </w:p>
    <w:p w:rsidR="00397DBD" w:rsidRDefault="00397DBD" w:rsidP="00553B9A">
      <w:pPr>
        <w:pStyle w:val="NoSpacing"/>
        <w:tabs>
          <w:tab w:val="left" w:pos="8409"/>
        </w:tabs>
        <w:rPr>
          <w:rFonts w:ascii="Times New Roman" w:hAnsi="Times New Roman"/>
          <w:sz w:val="24"/>
          <w:szCs w:val="24"/>
        </w:rPr>
      </w:pPr>
      <w:r w:rsidRPr="00553B9A">
        <w:rPr>
          <w:rFonts w:ascii="Times New Roman" w:hAnsi="Times New Roman"/>
          <w:sz w:val="24"/>
          <w:szCs w:val="24"/>
        </w:rPr>
        <w:t xml:space="preserve">опубликования перечней муниципального </w:t>
      </w:r>
    </w:p>
    <w:p w:rsidR="00397DBD" w:rsidRDefault="00397DBD" w:rsidP="00553B9A">
      <w:pPr>
        <w:pStyle w:val="NoSpacing"/>
        <w:tabs>
          <w:tab w:val="left" w:pos="8409"/>
        </w:tabs>
        <w:rPr>
          <w:rFonts w:ascii="Times New Roman" w:hAnsi="Times New Roman"/>
          <w:sz w:val="24"/>
          <w:szCs w:val="24"/>
        </w:rPr>
      </w:pPr>
      <w:r w:rsidRPr="00553B9A">
        <w:rPr>
          <w:rFonts w:ascii="Times New Roman" w:hAnsi="Times New Roman"/>
          <w:sz w:val="24"/>
          <w:szCs w:val="24"/>
        </w:rPr>
        <w:t xml:space="preserve">имущества муниципального образования </w:t>
      </w:r>
    </w:p>
    <w:p w:rsidR="00397DBD" w:rsidRDefault="00397DBD" w:rsidP="00553B9A">
      <w:pPr>
        <w:pStyle w:val="NoSpacing"/>
        <w:tabs>
          <w:tab w:val="left" w:pos="8409"/>
        </w:tabs>
        <w:rPr>
          <w:rFonts w:ascii="Times New Roman" w:hAnsi="Times New Roman"/>
          <w:sz w:val="24"/>
          <w:szCs w:val="24"/>
        </w:rPr>
      </w:pPr>
      <w:r w:rsidRPr="00553B9A">
        <w:rPr>
          <w:rFonts w:ascii="Times New Roman" w:hAnsi="Times New Roman"/>
          <w:sz w:val="24"/>
          <w:szCs w:val="24"/>
        </w:rPr>
        <w:t xml:space="preserve">сельское поселение Перегребное для </w:t>
      </w:r>
    </w:p>
    <w:p w:rsidR="00397DBD" w:rsidRPr="00553B9A" w:rsidRDefault="00397DBD" w:rsidP="00553B9A">
      <w:pPr>
        <w:pStyle w:val="NoSpacing"/>
        <w:tabs>
          <w:tab w:val="left" w:pos="8409"/>
        </w:tabs>
        <w:rPr>
          <w:rFonts w:ascii="Times New Roman" w:hAnsi="Times New Roman"/>
          <w:sz w:val="24"/>
          <w:szCs w:val="24"/>
        </w:rPr>
      </w:pPr>
      <w:r w:rsidRPr="00553B9A">
        <w:rPr>
          <w:rFonts w:ascii="Times New Roman" w:hAnsi="Times New Roman"/>
          <w:sz w:val="24"/>
          <w:szCs w:val="24"/>
        </w:rPr>
        <w:t>предоставления во владение и (или) пользование</w:t>
      </w:r>
    </w:p>
    <w:p w:rsidR="00397DBD" w:rsidRPr="00553B9A" w:rsidRDefault="00397DBD" w:rsidP="00652CF1">
      <w:pPr>
        <w:jc w:val="both"/>
        <w:rPr>
          <w:rFonts w:ascii="Times New Roman" w:hAnsi="Times New Roman"/>
          <w:sz w:val="24"/>
          <w:szCs w:val="24"/>
        </w:rPr>
      </w:pPr>
      <w:r w:rsidRPr="00553B9A">
        <w:rPr>
          <w:rFonts w:ascii="Times New Roman" w:hAnsi="Times New Roman"/>
          <w:sz w:val="24"/>
          <w:szCs w:val="24"/>
        </w:rPr>
        <w:t xml:space="preserve">        </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В соответствии с </w:t>
      </w:r>
      <w:hyperlink r:id="rId6" w:history="1">
        <w:r w:rsidRPr="00553B9A">
          <w:rPr>
            <w:rFonts w:ascii="Times New Roman" w:hAnsi="Times New Roman"/>
            <w:sz w:val="24"/>
            <w:szCs w:val="24"/>
          </w:rPr>
          <w:t>Федеральными законами от 12.01.1996 № 7-ФЗ «О некоммерческих организациях</w:t>
        </w:r>
      </w:hyperlink>
      <w:r w:rsidRPr="00553B9A">
        <w:rPr>
          <w:rFonts w:ascii="Times New Roman" w:hAnsi="Times New Roman"/>
          <w:sz w:val="24"/>
          <w:szCs w:val="24"/>
        </w:rPr>
        <w:t xml:space="preserve">», </w:t>
      </w:r>
      <w:hyperlink r:id="rId7" w:history="1">
        <w:r w:rsidRPr="00553B9A">
          <w:rPr>
            <w:rFonts w:ascii="Times New Roman" w:hAnsi="Times New Roman"/>
            <w:sz w:val="24"/>
            <w:szCs w:val="24"/>
          </w:rPr>
          <w:t>от 24.07.2007 № 209-ФЗ «О развитии малого и среднего предпринимательства в Российской Федерации»</w:t>
        </w:r>
      </w:hyperlink>
      <w:r w:rsidRPr="00553B9A">
        <w:rPr>
          <w:rFonts w:ascii="Times New Roman" w:hAnsi="Times New Roman"/>
          <w:sz w:val="24"/>
          <w:szCs w:val="24"/>
        </w:rPr>
        <w:t>, от 21.07.2005 № 115-ФЗ «О концессионных соглашениях»:</w:t>
      </w:r>
    </w:p>
    <w:p w:rsidR="00397DBD" w:rsidRPr="00553B9A" w:rsidRDefault="00397DBD" w:rsidP="00553B9A">
      <w:pPr>
        <w:pStyle w:val="NoSpacing"/>
        <w:jc w:val="both"/>
        <w:rPr>
          <w:rFonts w:ascii="Times New Roman" w:hAnsi="Times New Roman"/>
          <w:sz w:val="24"/>
          <w:szCs w:val="24"/>
        </w:rPr>
      </w:pPr>
      <w:r w:rsidRPr="00553B9A">
        <w:rPr>
          <w:rFonts w:ascii="Times New Roman" w:hAnsi="Times New Roman"/>
          <w:sz w:val="24"/>
          <w:szCs w:val="24"/>
        </w:rPr>
        <w:t xml:space="preserve">           1. Утвердить:</w:t>
      </w:r>
    </w:p>
    <w:p w:rsidR="00397DBD" w:rsidRPr="00553B9A" w:rsidRDefault="00397DBD" w:rsidP="00553B9A">
      <w:pPr>
        <w:pStyle w:val="NoSpacing"/>
        <w:jc w:val="both"/>
        <w:rPr>
          <w:rFonts w:ascii="Times New Roman" w:hAnsi="Times New Roman"/>
          <w:sz w:val="24"/>
          <w:szCs w:val="24"/>
        </w:rPr>
      </w:pPr>
      <w:r w:rsidRPr="00553B9A">
        <w:rPr>
          <w:rFonts w:ascii="Times New Roman" w:hAnsi="Times New Roman"/>
          <w:sz w:val="24"/>
          <w:szCs w:val="24"/>
        </w:rPr>
        <w:t xml:space="preserve">           1.1. Порядок формирования, ведения, обязательного опубликования перечня муниципального имущества муниципального образования сельское поселение Перегребное,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 аренду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397DBD" w:rsidRPr="00553B9A" w:rsidRDefault="00397DBD" w:rsidP="00553B9A">
      <w:pPr>
        <w:pStyle w:val="NoSpacing"/>
        <w:jc w:val="both"/>
        <w:rPr>
          <w:rFonts w:ascii="Times New Roman" w:hAnsi="Times New Roman"/>
          <w:sz w:val="24"/>
          <w:szCs w:val="24"/>
        </w:rPr>
      </w:pPr>
      <w:r w:rsidRPr="00553B9A">
        <w:rPr>
          <w:rFonts w:ascii="Times New Roman" w:hAnsi="Times New Roman"/>
          <w:sz w:val="24"/>
          <w:szCs w:val="24"/>
        </w:rPr>
        <w:t xml:space="preserve">           1.2. Порядок формирования, ведения, обязательного опубликования перечня муниципального имущества муниципального образования сельского поселения Перегребное, свободного от прав третьих лиц (за исключением имущественных прав некоммерческих организаций), социально ориентированным некоммерческим организациям (приложение № 2).</w:t>
      </w:r>
    </w:p>
    <w:p w:rsidR="00397DBD" w:rsidRPr="00553B9A" w:rsidRDefault="00397DBD" w:rsidP="00553B9A">
      <w:pPr>
        <w:pStyle w:val="NoSpacing"/>
        <w:jc w:val="both"/>
        <w:rPr>
          <w:rFonts w:ascii="Times New Roman" w:hAnsi="Times New Roman"/>
          <w:sz w:val="24"/>
          <w:szCs w:val="24"/>
        </w:rPr>
      </w:pPr>
      <w:r w:rsidRPr="00553B9A">
        <w:rPr>
          <w:rFonts w:ascii="Times New Roman" w:hAnsi="Times New Roman"/>
          <w:sz w:val="24"/>
          <w:szCs w:val="24"/>
        </w:rPr>
        <w:t xml:space="preserve">           1.3. Порядок формирования, ведения, обязательного опубликования перечня недвижимого муниципального имущества муниципального образования сельское поселение Перегребное, предназначенного для сдачи в аренду, и объектов, в отношении которых планируется заключение концессионных соглашений (приложение № 3).    </w:t>
      </w:r>
    </w:p>
    <w:p w:rsidR="00397DBD" w:rsidRPr="00553B9A" w:rsidRDefault="00397DBD" w:rsidP="00553B9A">
      <w:pPr>
        <w:pStyle w:val="NoSpacing"/>
        <w:jc w:val="both"/>
        <w:rPr>
          <w:rFonts w:ascii="Times New Roman" w:hAnsi="Times New Roman"/>
          <w:sz w:val="24"/>
          <w:szCs w:val="24"/>
        </w:rPr>
      </w:pPr>
      <w:r w:rsidRPr="00553B9A">
        <w:rPr>
          <w:rFonts w:ascii="Times New Roman" w:hAnsi="Times New Roman"/>
          <w:sz w:val="24"/>
          <w:szCs w:val="24"/>
        </w:rPr>
        <w:t xml:space="preserve">           2. Настоящее постановление обнародовать и разместить на официальном веб-сайте Админ</w:t>
      </w:r>
      <w:r>
        <w:rPr>
          <w:rFonts w:ascii="Times New Roman" w:hAnsi="Times New Roman"/>
          <w:sz w:val="24"/>
          <w:szCs w:val="24"/>
        </w:rPr>
        <w:t>истрации поселения (перегребное.рф</w:t>
      </w:r>
      <w:r w:rsidRPr="00553B9A">
        <w:rPr>
          <w:rFonts w:ascii="Times New Roman" w:hAnsi="Times New Roman"/>
          <w:sz w:val="24"/>
          <w:szCs w:val="24"/>
        </w:rPr>
        <w:t>) в информационно-телекоммуникационной сети сети общего пользования (компьютерной сети «Интернет»).</w:t>
      </w:r>
    </w:p>
    <w:p w:rsidR="00397DBD" w:rsidRPr="00553B9A" w:rsidRDefault="00397DBD" w:rsidP="00553B9A">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553B9A">
        <w:rPr>
          <w:rFonts w:ascii="Times New Roman" w:hAnsi="Times New Roman"/>
          <w:sz w:val="24"/>
          <w:szCs w:val="24"/>
        </w:rPr>
        <w:t xml:space="preserve">3. Контроль за исполнением постановления возложить на  заместителя главы администрации по ЖКХ, обеспечению жизнедеятельности и управления муниципальным имуществом, заведующий отделом обеспечения жизнедеятельности и управления муниципальным имуществом Д.Ф. Мельниченко. </w:t>
      </w: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5355">
      <w:pPr>
        <w:pStyle w:val="NoSpacing"/>
        <w:tabs>
          <w:tab w:val="left" w:pos="6276"/>
        </w:tabs>
        <w:jc w:val="both"/>
        <w:rPr>
          <w:rFonts w:ascii="Times New Roman" w:hAnsi="Times New Roman"/>
          <w:sz w:val="24"/>
          <w:szCs w:val="24"/>
        </w:rPr>
      </w:pPr>
      <w:r w:rsidRPr="00553B9A">
        <w:rPr>
          <w:rFonts w:ascii="Times New Roman" w:hAnsi="Times New Roman"/>
          <w:sz w:val="24"/>
          <w:szCs w:val="24"/>
        </w:rPr>
        <w:t xml:space="preserve">           Глава сельского поселения </w:t>
      </w:r>
      <w:r>
        <w:rPr>
          <w:rFonts w:ascii="Times New Roman" w:hAnsi="Times New Roman"/>
          <w:sz w:val="24"/>
          <w:szCs w:val="24"/>
        </w:rPr>
        <w:t>Перегребное</w:t>
      </w:r>
      <w:r>
        <w:rPr>
          <w:rFonts w:ascii="Times New Roman" w:hAnsi="Times New Roman"/>
          <w:sz w:val="24"/>
          <w:szCs w:val="24"/>
        </w:rPr>
        <w:tab/>
        <w:t xml:space="preserve">                   </w:t>
      </w:r>
      <w:r w:rsidRPr="00553B9A">
        <w:rPr>
          <w:rFonts w:ascii="Times New Roman" w:hAnsi="Times New Roman"/>
          <w:sz w:val="24"/>
          <w:szCs w:val="24"/>
        </w:rPr>
        <w:t xml:space="preserve">             </w:t>
      </w:r>
      <w:r>
        <w:rPr>
          <w:rFonts w:ascii="Times New Roman" w:hAnsi="Times New Roman"/>
          <w:sz w:val="24"/>
          <w:szCs w:val="24"/>
        </w:rPr>
        <w:t xml:space="preserve">   </w:t>
      </w:r>
      <w:r w:rsidRPr="00553B9A">
        <w:rPr>
          <w:rFonts w:ascii="Times New Roman" w:hAnsi="Times New Roman"/>
          <w:sz w:val="24"/>
          <w:szCs w:val="24"/>
        </w:rPr>
        <w:t xml:space="preserve">   А. Г. Козлов</w:t>
      </w:r>
    </w:p>
    <w:p w:rsidR="00397DBD" w:rsidRPr="00553B9A" w:rsidRDefault="00397DBD" w:rsidP="00652CF1">
      <w:pPr>
        <w:rPr>
          <w:rFonts w:ascii="Times New Roman" w:hAnsi="Times New Roman"/>
          <w:sz w:val="24"/>
          <w:szCs w:val="24"/>
        </w:rPr>
      </w:pPr>
    </w:p>
    <w:p w:rsidR="00397DBD" w:rsidRPr="00553B9A" w:rsidRDefault="00397DBD" w:rsidP="00553B9A">
      <w:pPr>
        <w:pStyle w:val="NoSpacing"/>
        <w:ind w:left="6372"/>
        <w:rPr>
          <w:rFonts w:ascii="Times New Roman" w:hAnsi="Times New Roman"/>
          <w:sz w:val="24"/>
          <w:szCs w:val="24"/>
        </w:rPr>
      </w:pPr>
      <w:r w:rsidRPr="00553B9A">
        <w:rPr>
          <w:rFonts w:ascii="Times New Roman" w:hAnsi="Times New Roman"/>
          <w:sz w:val="24"/>
          <w:szCs w:val="24"/>
        </w:rPr>
        <w:t xml:space="preserve">Приложение № 1 </w:t>
      </w:r>
    </w:p>
    <w:p w:rsidR="00397DBD" w:rsidRPr="00553B9A" w:rsidRDefault="00397DBD" w:rsidP="00553B9A">
      <w:pPr>
        <w:pStyle w:val="NoSpacing"/>
        <w:ind w:left="6372"/>
        <w:rPr>
          <w:rFonts w:ascii="Times New Roman" w:hAnsi="Times New Roman"/>
          <w:sz w:val="24"/>
          <w:szCs w:val="24"/>
        </w:rPr>
      </w:pPr>
      <w:r w:rsidRPr="00553B9A">
        <w:rPr>
          <w:rFonts w:ascii="Times New Roman" w:hAnsi="Times New Roman"/>
          <w:sz w:val="24"/>
          <w:szCs w:val="24"/>
        </w:rPr>
        <w:t xml:space="preserve">к постановлению администрации </w:t>
      </w:r>
    </w:p>
    <w:p w:rsidR="00397DBD" w:rsidRPr="00553B9A" w:rsidRDefault="00397DBD" w:rsidP="00553B9A">
      <w:pPr>
        <w:pStyle w:val="NoSpacing"/>
        <w:ind w:left="6372"/>
        <w:rPr>
          <w:rFonts w:ascii="Times New Roman" w:hAnsi="Times New Roman"/>
          <w:sz w:val="24"/>
          <w:szCs w:val="24"/>
        </w:rPr>
      </w:pPr>
      <w:r w:rsidRPr="00553B9A">
        <w:rPr>
          <w:rFonts w:ascii="Times New Roman" w:hAnsi="Times New Roman"/>
          <w:sz w:val="24"/>
          <w:szCs w:val="24"/>
        </w:rPr>
        <w:t>сельского поселения Перегребное</w:t>
      </w:r>
    </w:p>
    <w:p w:rsidR="00397DBD" w:rsidRPr="00553B9A" w:rsidRDefault="00397DBD" w:rsidP="00553B9A">
      <w:pPr>
        <w:pStyle w:val="NoSpacing"/>
        <w:ind w:left="6372"/>
        <w:rPr>
          <w:rFonts w:ascii="Times New Roman" w:hAnsi="Times New Roman"/>
          <w:sz w:val="24"/>
          <w:szCs w:val="24"/>
        </w:rPr>
      </w:pPr>
      <w:r w:rsidRPr="00553B9A">
        <w:rPr>
          <w:rFonts w:ascii="Times New Roman" w:hAnsi="Times New Roman"/>
          <w:sz w:val="24"/>
          <w:szCs w:val="24"/>
        </w:rPr>
        <w:t>от  22.11.2018  № 306</w:t>
      </w:r>
    </w:p>
    <w:p w:rsidR="00397DBD" w:rsidRPr="00553B9A" w:rsidRDefault="00397DBD" w:rsidP="00652CF1">
      <w:pPr>
        <w:widowControl w:val="0"/>
        <w:rPr>
          <w:rFonts w:ascii="Times New Roman" w:hAnsi="Times New Roman"/>
          <w:sz w:val="24"/>
          <w:szCs w:val="24"/>
        </w:rPr>
      </w:pPr>
    </w:p>
    <w:p w:rsidR="00397DBD" w:rsidRPr="00553B9A" w:rsidRDefault="00397DBD" w:rsidP="00652CF1">
      <w:pPr>
        <w:pStyle w:val="NoSpacing"/>
        <w:jc w:val="center"/>
        <w:rPr>
          <w:rFonts w:ascii="Times New Roman" w:hAnsi="Times New Roman"/>
          <w:sz w:val="24"/>
          <w:szCs w:val="24"/>
        </w:rPr>
      </w:pPr>
      <w:r w:rsidRPr="00553B9A">
        <w:rPr>
          <w:rFonts w:ascii="Times New Roman" w:hAnsi="Times New Roman"/>
          <w:sz w:val="24"/>
          <w:szCs w:val="24"/>
        </w:rPr>
        <w:t>Порядок</w:t>
      </w:r>
    </w:p>
    <w:p w:rsidR="00397DBD" w:rsidRPr="00553B9A" w:rsidRDefault="00397DBD" w:rsidP="00652CF1">
      <w:pPr>
        <w:pStyle w:val="NoSpacing"/>
        <w:jc w:val="center"/>
        <w:rPr>
          <w:rFonts w:ascii="Times New Roman" w:hAnsi="Times New Roman"/>
          <w:sz w:val="24"/>
          <w:szCs w:val="24"/>
        </w:rPr>
      </w:pPr>
      <w:r w:rsidRPr="00553B9A">
        <w:rPr>
          <w:rFonts w:ascii="Times New Roman" w:hAnsi="Times New Roman"/>
          <w:sz w:val="24"/>
          <w:szCs w:val="24"/>
        </w:rPr>
        <w:t>формирования, ведения и обязательного опубликования перечня муниципального имущества муниципального образования сельское поселение Перегребное, свободного от прав третьих лиц</w:t>
      </w:r>
    </w:p>
    <w:p w:rsidR="00397DBD" w:rsidRPr="00553B9A" w:rsidRDefault="00397DBD" w:rsidP="00652CF1">
      <w:pPr>
        <w:pStyle w:val="NoSpacing"/>
        <w:jc w:val="center"/>
        <w:rPr>
          <w:rFonts w:ascii="Times New Roman" w:hAnsi="Times New Roman"/>
          <w:sz w:val="24"/>
          <w:szCs w:val="24"/>
        </w:rPr>
      </w:pPr>
      <w:r w:rsidRPr="00553B9A">
        <w:rPr>
          <w:rFonts w:ascii="Times New Roman" w:hAnsi="Times New Roman"/>
          <w:sz w:val="24"/>
          <w:szCs w:val="24"/>
        </w:rPr>
        <w:t>(за исключением имущественных прав субъектов малого и среднего предпринимательства), предназначенного для предоставления его в аренду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97DBD" w:rsidRPr="00553B9A" w:rsidRDefault="00397DBD" w:rsidP="00652CF1">
      <w:pPr>
        <w:pStyle w:val="NoSpacing"/>
        <w:jc w:val="center"/>
        <w:rPr>
          <w:rFonts w:ascii="Times New Roman" w:hAnsi="Times New Roman"/>
          <w:sz w:val="24"/>
          <w:szCs w:val="24"/>
        </w:rPr>
      </w:pPr>
      <w:r w:rsidRPr="00553B9A">
        <w:rPr>
          <w:rFonts w:ascii="Times New Roman" w:hAnsi="Times New Roman"/>
          <w:sz w:val="24"/>
          <w:szCs w:val="24"/>
        </w:rPr>
        <w:t>(далее – Порядок)</w:t>
      </w:r>
    </w:p>
    <w:p w:rsidR="00397DBD" w:rsidRPr="00553B9A" w:rsidRDefault="00397DBD" w:rsidP="00652CF1">
      <w:pPr>
        <w:jc w:val="center"/>
        <w:rPr>
          <w:rFonts w:ascii="Times New Roman" w:hAnsi="Times New Roman"/>
          <w:sz w:val="24"/>
          <w:szCs w:val="24"/>
        </w:rPr>
      </w:pPr>
    </w:p>
    <w:p w:rsidR="00397DBD" w:rsidRPr="00553B9A" w:rsidRDefault="00397DBD" w:rsidP="00652CF1">
      <w:pPr>
        <w:pStyle w:val="formattexttopleveltext"/>
        <w:spacing w:before="0" w:beforeAutospacing="0" w:after="0" w:afterAutospacing="0"/>
        <w:ind w:firstLine="720"/>
        <w:jc w:val="both"/>
      </w:pPr>
      <w:r w:rsidRPr="00553B9A">
        <w:t xml:space="preserve">1. Порядок разработан в соответствии с частью 4 </w:t>
      </w:r>
      <w:hyperlink r:id="rId8" w:history="1">
        <w:r w:rsidRPr="005D38A3">
          <w:rPr>
            <w:rStyle w:val="Hyperlink"/>
            <w:color w:val="auto"/>
            <w:u w:val="none"/>
          </w:rPr>
          <w:t>статьи 18 Федерального закона от 24.07.2007 № 209-ФЗ «О развитии малого и среднего предпринимательства в Российской Федерации</w:t>
        </w:r>
      </w:hyperlink>
      <w:r w:rsidRPr="005D38A3">
        <w:t>»</w:t>
      </w:r>
      <w:r w:rsidRPr="00553B9A">
        <w:t xml:space="preserve"> в целях предоставления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 xml:space="preserve">            2. В перечень муниципального имущества муниципального образования сельское поселение Перегребное (далее – муниципальное образование),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 аренду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для СМП), вносятся сведения об имуществе, соответствующем следующим критериям:</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а) имущество не ограничено в обороте;</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б) имущество не является объектом религиозного назначения;</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в) имущество не является объектом незавершенного строительства;</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г) в отношении имущества не принято решение о предоставлении его иным лицам;</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 xml:space="preserve">д) имущество не включено в прогнозный план (программу) приватизации имущества, находящегося в собственности муниципального образования; </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е) имущество не признано аварийным и подлежащим сносу или реконструкции.</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 xml:space="preserve"> 3. Внесение сведений об имуществе в перечень для СМП (в том числе ежегодное дополнение), а также исключение сведений об имуществе из перечня для СМП осуществляются решением администрации сельского поселения Перегребное (отдел обеспечения жизнедеятельности и управления муниципальным имуществом администрации сельского поселения Перегребное) об утверждении перечня для СМП или о внесении в него изменений на основе предложений исполнительных органов государственной власти субъектов Российской Федерации, органов местного самоуправления, Координационного совета по развитию малого и среднего предпринимательства, организаций, в том числе некоммерческих,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Внесение в перечень для СМП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w:t>
      </w:r>
      <w:r>
        <w:rPr>
          <w:rFonts w:ascii="Times New Roman" w:hAnsi="Times New Roman"/>
          <w:sz w:val="24"/>
          <w:szCs w:val="24"/>
        </w:rPr>
        <w:t xml:space="preserve"> </w:t>
      </w:r>
      <w:r w:rsidRPr="00553B9A">
        <w:rPr>
          <w:rFonts w:ascii="Times New Roman" w:hAnsi="Times New Roman"/>
          <w:sz w:val="24"/>
          <w:szCs w:val="24"/>
        </w:rPr>
        <w:t xml:space="preserve"> 4. Отдел обеспечения жизнедеятельности и управления муниципальным имуществом администрации сельского поселения Перегребное рассматривает предложения, указанные в пункте 3 Порядка, в течение 30 календарных дней с даты их поступления и принимает одно из следующих решений:</w:t>
      </w:r>
    </w:p>
    <w:p w:rsidR="00397DBD" w:rsidRPr="00553B9A" w:rsidRDefault="00397DBD" w:rsidP="00553B9A">
      <w:pPr>
        <w:pStyle w:val="NoSpacing"/>
        <w:ind w:firstLine="709"/>
        <w:jc w:val="both"/>
        <w:rPr>
          <w:rFonts w:ascii="Times New Roman" w:hAnsi="Times New Roman"/>
          <w:sz w:val="24"/>
          <w:szCs w:val="24"/>
        </w:rPr>
      </w:pPr>
      <w:r w:rsidRPr="00553B9A">
        <w:rPr>
          <w:rFonts w:ascii="Times New Roman" w:hAnsi="Times New Roman"/>
          <w:sz w:val="24"/>
          <w:szCs w:val="24"/>
        </w:rPr>
        <w:t>а) о включении сведений об имуществе в перечень для СМП с учетом критериев, установленных пунктом 2 Порядка;</w:t>
      </w:r>
    </w:p>
    <w:p w:rsidR="00397DBD" w:rsidRPr="00553B9A" w:rsidRDefault="00397DBD" w:rsidP="00553B9A">
      <w:pPr>
        <w:pStyle w:val="NoSpacing"/>
        <w:ind w:firstLine="709"/>
        <w:jc w:val="both"/>
        <w:rPr>
          <w:rFonts w:ascii="Times New Roman" w:hAnsi="Times New Roman"/>
          <w:sz w:val="24"/>
          <w:szCs w:val="24"/>
        </w:rPr>
      </w:pPr>
      <w:r w:rsidRPr="00553B9A">
        <w:rPr>
          <w:rFonts w:ascii="Times New Roman" w:hAnsi="Times New Roman"/>
          <w:sz w:val="24"/>
          <w:szCs w:val="24"/>
        </w:rPr>
        <w:t xml:space="preserve">б) об исключении сведений об имуществе из перечня для СМП с учетом положений пунктов 6 и 7 Порядка; </w:t>
      </w:r>
    </w:p>
    <w:p w:rsidR="00397DBD" w:rsidRPr="00553B9A" w:rsidRDefault="00397DBD" w:rsidP="00553B9A">
      <w:pPr>
        <w:pStyle w:val="NoSpacing"/>
        <w:ind w:firstLine="709"/>
        <w:jc w:val="both"/>
        <w:rPr>
          <w:rFonts w:ascii="Times New Roman" w:hAnsi="Times New Roman"/>
          <w:sz w:val="24"/>
          <w:szCs w:val="24"/>
        </w:rPr>
      </w:pPr>
      <w:r w:rsidRPr="00553B9A">
        <w:rPr>
          <w:rFonts w:ascii="Times New Roman" w:hAnsi="Times New Roman"/>
          <w:sz w:val="24"/>
          <w:szCs w:val="24"/>
        </w:rPr>
        <w:t>в) об отказе в учете предложения, которое принимается в следующих случаях:</w:t>
      </w:r>
    </w:p>
    <w:p w:rsidR="00397DBD" w:rsidRPr="00553B9A" w:rsidRDefault="00397DBD" w:rsidP="00553B9A">
      <w:pPr>
        <w:pStyle w:val="NoSpacing"/>
        <w:ind w:firstLine="709"/>
        <w:jc w:val="both"/>
        <w:rPr>
          <w:rFonts w:ascii="Times New Roman" w:hAnsi="Times New Roman"/>
          <w:sz w:val="24"/>
          <w:szCs w:val="24"/>
        </w:rPr>
      </w:pPr>
      <w:r w:rsidRPr="00553B9A">
        <w:rPr>
          <w:rFonts w:ascii="Times New Roman" w:hAnsi="Times New Roman"/>
          <w:sz w:val="24"/>
          <w:szCs w:val="24"/>
        </w:rPr>
        <w:t>отрицательное решение Координационного совета по развитию малого и среднего предпринимательства;</w:t>
      </w:r>
    </w:p>
    <w:p w:rsidR="00397DBD" w:rsidRPr="00553B9A" w:rsidRDefault="00397DBD" w:rsidP="00553B9A">
      <w:pPr>
        <w:pStyle w:val="NoSpacing"/>
        <w:ind w:firstLine="709"/>
        <w:jc w:val="both"/>
        <w:rPr>
          <w:rFonts w:ascii="Times New Roman" w:hAnsi="Times New Roman"/>
          <w:sz w:val="24"/>
          <w:szCs w:val="24"/>
        </w:rPr>
      </w:pPr>
      <w:r w:rsidRPr="00553B9A">
        <w:rPr>
          <w:rFonts w:ascii="Times New Roman" w:hAnsi="Times New Roman"/>
          <w:sz w:val="24"/>
          <w:szCs w:val="24"/>
        </w:rPr>
        <w:t xml:space="preserve">закрепление имущества на праве хозяйственного ведения или на праве оперативного управления; </w:t>
      </w:r>
    </w:p>
    <w:p w:rsidR="00397DBD" w:rsidRPr="00553B9A" w:rsidRDefault="00397DBD" w:rsidP="00553B9A">
      <w:pPr>
        <w:pStyle w:val="NoSpacing"/>
        <w:ind w:firstLine="709"/>
        <w:jc w:val="both"/>
        <w:rPr>
          <w:rFonts w:ascii="Times New Roman" w:hAnsi="Times New Roman"/>
          <w:sz w:val="24"/>
          <w:szCs w:val="24"/>
        </w:rPr>
      </w:pPr>
      <w:r w:rsidRPr="00553B9A">
        <w:rPr>
          <w:rFonts w:ascii="Times New Roman" w:hAnsi="Times New Roman"/>
          <w:sz w:val="24"/>
          <w:szCs w:val="24"/>
        </w:rPr>
        <w:t>отчуждение имущества;</w:t>
      </w:r>
    </w:p>
    <w:p w:rsidR="00397DBD" w:rsidRPr="00553B9A" w:rsidRDefault="00397DBD" w:rsidP="00553B9A">
      <w:pPr>
        <w:pStyle w:val="NoSpacing"/>
        <w:ind w:firstLine="709"/>
        <w:jc w:val="both"/>
        <w:rPr>
          <w:rFonts w:ascii="Times New Roman" w:hAnsi="Times New Roman"/>
          <w:sz w:val="24"/>
          <w:szCs w:val="24"/>
        </w:rPr>
      </w:pPr>
      <w:r w:rsidRPr="00553B9A">
        <w:rPr>
          <w:rFonts w:ascii="Times New Roman" w:hAnsi="Times New Roman"/>
          <w:sz w:val="24"/>
          <w:szCs w:val="24"/>
        </w:rPr>
        <w:t>списание имущества;</w:t>
      </w:r>
    </w:p>
    <w:p w:rsidR="00397DBD" w:rsidRPr="00553B9A" w:rsidRDefault="00397DBD" w:rsidP="00553B9A">
      <w:pPr>
        <w:pStyle w:val="NoSpacing"/>
        <w:ind w:firstLine="709"/>
        <w:jc w:val="both"/>
        <w:rPr>
          <w:rFonts w:ascii="Times New Roman" w:hAnsi="Times New Roman"/>
          <w:sz w:val="24"/>
          <w:szCs w:val="24"/>
        </w:rPr>
      </w:pPr>
      <w:r w:rsidRPr="00553B9A">
        <w:rPr>
          <w:rFonts w:ascii="Times New Roman" w:hAnsi="Times New Roman"/>
          <w:sz w:val="24"/>
          <w:szCs w:val="24"/>
        </w:rPr>
        <w:t>предоставление имущества во владение и (или) в пользование третьим лицам;</w:t>
      </w:r>
    </w:p>
    <w:p w:rsidR="00397DBD" w:rsidRPr="00553B9A" w:rsidRDefault="00397DBD" w:rsidP="00553B9A">
      <w:pPr>
        <w:pStyle w:val="NoSpacing"/>
        <w:ind w:firstLine="709"/>
        <w:jc w:val="both"/>
        <w:rPr>
          <w:rFonts w:ascii="Times New Roman" w:hAnsi="Times New Roman"/>
          <w:sz w:val="24"/>
          <w:szCs w:val="24"/>
        </w:rPr>
      </w:pPr>
      <w:r w:rsidRPr="00553B9A">
        <w:rPr>
          <w:rFonts w:ascii="Times New Roman" w:hAnsi="Times New Roman"/>
          <w:sz w:val="24"/>
          <w:szCs w:val="24"/>
        </w:rPr>
        <w:t>включение имущества в один из перечней, предусмотренных настоящим постановлением.</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5. В случае принятия решения об отказе в учете предложения отдел обеспечения жизнедеятельности и управления муниципальным имуществом администрации сельского поселения Перегребное направляет лицу, представившему предложение, соответствующий мотивированный ответ не позднее 10 рабочих дней со дня принятия такого решения.</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6. Отдел обеспечения жизнедеятельности и управления муниципальным имуществом администрации сельского поселения Перегребное вправе исключить сведения об имуществе из перечня для СМП, если в течение 2 лет со дня включения сведений об имуществе в перечень для СМП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имущества;</w:t>
      </w:r>
    </w:p>
    <w:p w:rsidR="00397DBD" w:rsidRPr="005D38A3"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б) ни одного заявления о предоставлении имущества, в отношении которого договор, указанный в подпункте «а» настоящего пункта, может быть заключен без проведения аукциона (конкурса) в случаях, предусмотренных </w:t>
      </w:r>
      <w:hyperlink r:id="rId9" w:history="1">
        <w:r w:rsidRPr="005D38A3">
          <w:rPr>
            <w:rStyle w:val="Hyperlink"/>
            <w:rFonts w:ascii="Times New Roman" w:hAnsi="Times New Roman"/>
            <w:color w:val="auto"/>
            <w:sz w:val="24"/>
            <w:szCs w:val="24"/>
            <w:u w:val="none"/>
          </w:rPr>
          <w:t>Федеральным законом от 26.07.2006  № 135-ФЗ «О защите конкуренции</w:t>
        </w:r>
      </w:hyperlink>
      <w:r w:rsidRPr="005D38A3">
        <w:rPr>
          <w:rFonts w:ascii="Times New Roman" w:hAnsi="Times New Roman"/>
          <w:sz w:val="24"/>
          <w:szCs w:val="24"/>
        </w:rPr>
        <w:t>».</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7. Отдел обеспечения жизнедеятельности и управления муниципальным имуществом администрации сельского поселения Перегребное исключает сведения об имуществе из перечня для СМП в одном из следующих случаев:</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а) в отношении имущества в установленном законодательством порядке принято решение о его использовании для муниципальных нужд либо для иных целей;</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б) право собственности муниципального образования на имущество прекращено по решению суда или в ином установленном законом порядке.</w:t>
      </w:r>
    </w:p>
    <w:p w:rsidR="00397DBD" w:rsidRPr="005D38A3"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8. Сведения об имуществе вносятся в перечень для СМП в составе и по форме, которые установлены частью 4.4 </w:t>
      </w:r>
      <w:hyperlink r:id="rId10" w:history="1">
        <w:r w:rsidRPr="005D38A3">
          <w:rPr>
            <w:rStyle w:val="Hyperlink"/>
            <w:rFonts w:ascii="Times New Roman" w:hAnsi="Times New Roman"/>
            <w:color w:val="auto"/>
            <w:sz w:val="24"/>
            <w:szCs w:val="24"/>
            <w:u w:val="none"/>
          </w:rPr>
          <w:t>статьи 18 Федерального закона от 24.07.2007 № 209-ФЗ «О развитии малого и среднего предпринимательства в Российской Федерации</w:t>
        </w:r>
      </w:hyperlink>
      <w:r w:rsidRPr="005D38A3">
        <w:rPr>
          <w:rFonts w:ascii="Times New Roman" w:hAnsi="Times New Roman"/>
          <w:sz w:val="24"/>
          <w:szCs w:val="24"/>
        </w:rPr>
        <w:t>».</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9. Сведения об имуществе группируются в перечне для СМП по видам имущества (недвижимое имущество (в том числе единый недвижимый комплекс), движимое имущество).</w:t>
      </w:r>
    </w:p>
    <w:p w:rsidR="00397DBD" w:rsidRPr="00553B9A" w:rsidRDefault="00397DBD" w:rsidP="005D38A3">
      <w:pPr>
        <w:pStyle w:val="NoSpacing"/>
        <w:ind w:firstLine="708"/>
        <w:jc w:val="both"/>
        <w:rPr>
          <w:rFonts w:ascii="Times New Roman" w:hAnsi="Times New Roman"/>
          <w:sz w:val="24"/>
          <w:szCs w:val="24"/>
        </w:rPr>
      </w:pPr>
      <w:r w:rsidRPr="00553B9A">
        <w:rPr>
          <w:rFonts w:ascii="Times New Roman" w:hAnsi="Times New Roman"/>
          <w:sz w:val="24"/>
          <w:szCs w:val="24"/>
        </w:rPr>
        <w:t xml:space="preserve">10. Ведение перечня для СМП Комитет осуществляет в электронной форме. </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11. Перечень для СМП и внесенные в него изменения подлежат</w:t>
      </w:r>
      <w:r>
        <w:rPr>
          <w:rFonts w:ascii="Times New Roman" w:hAnsi="Times New Roman"/>
          <w:sz w:val="24"/>
          <w:szCs w:val="24"/>
        </w:rPr>
        <w:t xml:space="preserve"> </w:t>
      </w:r>
      <w:r w:rsidRPr="00553B9A">
        <w:rPr>
          <w:rFonts w:ascii="Times New Roman" w:hAnsi="Times New Roman"/>
          <w:sz w:val="24"/>
          <w:szCs w:val="24"/>
        </w:rPr>
        <w:t>размещению на официальном веб-сайте Админ</w:t>
      </w:r>
      <w:r>
        <w:rPr>
          <w:rFonts w:ascii="Times New Roman" w:hAnsi="Times New Roman"/>
          <w:sz w:val="24"/>
          <w:szCs w:val="24"/>
        </w:rPr>
        <w:t>истрации поселения (перегребное.рф</w:t>
      </w:r>
      <w:r w:rsidRPr="00553B9A">
        <w:rPr>
          <w:rFonts w:ascii="Times New Roman" w:hAnsi="Times New Roman"/>
          <w:sz w:val="24"/>
          <w:szCs w:val="24"/>
        </w:rPr>
        <w:t>) в информационно-телекоммуникационной сети общего пользования</w:t>
      </w:r>
      <w:r>
        <w:rPr>
          <w:rFonts w:ascii="Times New Roman" w:hAnsi="Times New Roman"/>
          <w:sz w:val="24"/>
          <w:szCs w:val="24"/>
        </w:rPr>
        <w:t xml:space="preserve"> (компьютерной сети «Интернет») </w:t>
      </w:r>
      <w:r w:rsidRPr="00553B9A">
        <w:rPr>
          <w:rFonts w:ascii="Times New Roman" w:hAnsi="Times New Roman"/>
          <w:sz w:val="24"/>
          <w:szCs w:val="24"/>
        </w:rPr>
        <w:t>(в том числе в форме открытых данных) - в течение 3 рабочих дней со дня утверждения.</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br/>
      </w: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right"/>
        <w:rPr>
          <w:rFonts w:ascii="Times New Roman" w:hAnsi="Times New Roman"/>
          <w:sz w:val="24"/>
          <w:szCs w:val="24"/>
        </w:rPr>
      </w:pPr>
    </w:p>
    <w:p w:rsidR="00397DBD" w:rsidRPr="00553B9A" w:rsidRDefault="00397DBD" w:rsidP="005D38A3">
      <w:pPr>
        <w:pStyle w:val="NoSpacing"/>
        <w:ind w:left="6372"/>
        <w:rPr>
          <w:rFonts w:ascii="Times New Roman" w:hAnsi="Times New Roman"/>
          <w:sz w:val="24"/>
          <w:szCs w:val="24"/>
        </w:rPr>
      </w:pPr>
      <w:r w:rsidRPr="00553B9A">
        <w:rPr>
          <w:rFonts w:ascii="Times New Roman" w:hAnsi="Times New Roman"/>
          <w:sz w:val="24"/>
          <w:szCs w:val="24"/>
        </w:rPr>
        <w:t xml:space="preserve">Приложение № 2 </w:t>
      </w:r>
    </w:p>
    <w:p w:rsidR="00397DBD" w:rsidRPr="00553B9A" w:rsidRDefault="00397DBD" w:rsidP="005D38A3">
      <w:pPr>
        <w:pStyle w:val="NoSpacing"/>
        <w:ind w:left="6372"/>
        <w:rPr>
          <w:rFonts w:ascii="Times New Roman" w:hAnsi="Times New Roman"/>
          <w:sz w:val="24"/>
          <w:szCs w:val="24"/>
        </w:rPr>
      </w:pPr>
      <w:r w:rsidRPr="00553B9A">
        <w:rPr>
          <w:rFonts w:ascii="Times New Roman" w:hAnsi="Times New Roman"/>
          <w:sz w:val="24"/>
          <w:szCs w:val="24"/>
        </w:rPr>
        <w:t xml:space="preserve">к постановлению администрации </w:t>
      </w:r>
    </w:p>
    <w:p w:rsidR="00397DBD" w:rsidRPr="00553B9A" w:rsidRDefault="00397DBD" w:rsidP="005D38A3">
      <w:pPr>
        <w:pStyle w:val="NoSpacing"/>
        <w:ind w:left="6372"/>
        <w:rPr>
          <w:rFonts w:ascii="Times New Roman" w:hAnsi="Times New Roman"/>
          <w:sz w:val="24"/>
          <w:szCs w:val="24"/>
        </w:rPr>
      </w:pPr>
      <w:r w:rsidRPr="00553B9A">
        <w:rPr>
          <w:rFonts w:ascii="Times New Roman" w:hAnsi="Times New Roman"/>
          <w:sz w:val="24"/>
          <w:szCs w:val="24"/>
        </w:rPr>
        <w:t>сельское поселение Перегребное</w:t>
      </w:r>
    </w:p>
    <w:p w:rsidR="00397DBD" w:rsidRPr="00553B9A" w:rsidRDefault="00397DBD" w:rsidP="005D38A3">
      <w:pPr>
        <w:pStyle w:val="NoSpacing"/>
        <w:ind w:left="6372"/>
        <w:rPr>
          <w:rFonts w:ascii="Times New Roman" w:hAnsi="Times New Roman"/>
          <w:sz w:val="24"/>
          <w:szCs w:val="24"/>
        </w:rPr>
      </w:pPr>
      <w:r w:rsidRPr="00553B9A">
        <w:rPr>
          <w:rFonts w:ascii="Times New Roman" w:hAnsi="Times New Roman"/>
          <w:sz w:val="24"/>
          <w:szCs w:val="24"/>
        </w:rPr>
        <w:t>от 22.11.2018 № 306</w:t>
      </w:r>
    </w:p>
    <w:p w:rsidR="00397DBD" w:rsidRPr="00553B9A" w:rsidRDefault="00397DBD" w:rsidP="00652CF1">
      <w:pPr>
        <w:pStyle w:val="NoSpacing"/>
        <w:jc w:val="right"/>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center"/>
        <w:rPr>
          <w:rFonts w:ascii="Times New Roman" w:hAnsi="Times New Roman"/>
          <w:sz w:val="24"/>
          <w:szCs w:val="24"/>
        </w:rPr>
      </w:pPr>
      <w:r w:rsidRPr="00553B9A">
        <w:rPr>
          <w:rFonts w:ascii="Times New Roman" w:hAnsi="Times New Roman"/>
          <w:sz w:val="24"/>
          <w:szCs w:val="24"/>
        </w:rPr>
        <w:t>Порядок</w:t>
      </w:r>
    </w:p>
    <w:p w:rsidR="00397DBD" w:rsidRPr="00553B9A" w:rsidRDefault="00397DBD" w:rsidP="00652CF1">
      <w:pPr>
        <w:pStyle w:val="NoSpacing"/>
        <w:jc w:val="center"/>
        <w:rPr>
          <w:rFonts w:ascii="Times New Roman" w:hAnsi="Times New Roman"/>
          <w:sz w:val="24"/>
          <w:szCs w:val="24"/>
        </w:rPr>
      </w:pPr>
      <w:r w:rsidRPr="00553B9A">
        <w:rPr>
          <w:rFonts w:ascii="Times New Roman" w:hAnsi="Times New Roman"/>
          <w:sz w:val="24"/>
          <w:szCs w:val="24"/>
        </w:rPr>
        <w:t>формирования, ведения, обязательного опубликования перечня муниципального имущества муниципального образования сельское поселение Перегребное, свободного от прав третьих лиц</w:t>
      </w:r>
    </w:p>
    <w:p w:rsidR="00397DBD" w:rsidRPr="00553B9A" w:rsidRDefault="00397DBD" w:rsidP="00652CF1">
      <w:pPr>
        <w:pStyle w:val="NoSpacing"/>
        <w:jc w:val="center"/>
        <w:rPr>
          <w:rFonts w:ascii="Times New Roman" w:hAnsi="Times New Roman"/>
          <w:sz w:val="24"/>
          <w:szCs w:val="24"/>
        </w:rPr>
      </w:pPr>
      <w:r w:rsidRPr="00553B9A">
        <w:rPr>
          <w:rFonts w:ascii="Times New Roman" w:hAnsi="Times New Roman"/>
          <w:sz w:val="24"/>
          <w:szCs w:val="24"/>
        </w:rPr>
        <w:t>(за исключением имущественных прав некоммерческих организаций) социально ориентированным некоммерческим организациям</w:t>
      </w:r>
    </w:p>
    <w:p w:rsidR="00397DBD" w:rsidRPr="00553B9A" w:rsidRDefault="00397DBD" w:rsidP="00652CF1">
      <w:pPr>
        <w:pStyle w:val="NoSpacing"/>
        <w:jc w:val="center"/>
        <w:rPr>
          <w:rFonts w:ascii="Times New Roman" w:hAnsi="Times New Roman"/>
          <w:sz w:val="24"/>
          <w:szCs w:val="24"/>
        </w:rPr>
      </w:pPr>
      <w:r w:rsidRPr="00553B9A">
        <w:rPr>
          <w:rFonts w:ascii="Times New Roman" w:hAnsi="Times New Roman"/>
          <w:sz w:val="24"/>
          <w:szCs w:val="24"/>
        </w:rPr>
        <w:t>(далее – Порядок)</w:t>
      </w: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1. Порядок разработан в соответствии с пунктом </w:t>
      </w:r>
      <w:r w:rsidRPr="005D38A3">
        <w:rPr>
          <w:rFonts w:ascii="Times New Roman" w:hAnsi="Times New Roman"/>
          <w:sz w:val="24"/>
          <w:szCs w:val="24"/>
        </w:rPr>
        <w:t xml:space="preserve">7 </w:t>
      </w:r>
      <w:hyperlink r:id="rId11" w:history="1">
        <w:r w:rsidRPr="005D38A3">
          <w:rPr>
            <w:rStyle w:val="Hyperlink"/>
            <w:rFonts w:ascii="Times New Roman" w:hAnsi="Times New Roman"/>
            <w:color w:val="auto"/>
            <w:sz w:val="24"/>
            <w:szCs w:val="24"/>
            <w:u w:val="none"/>
          </w:rPr>
          <w:t>статьи 31.1 Федерального закона от 12.01.1996 № 7-ФЗ «О некоммерческих организациях»</w:t>
        </w:r>
      </w:hyperlink>
      <w:r w:rsidRPr="005D38A3">
        <w:rPr>
          <w:rFonts w:ascii="Times New Roman" w:hAnsi="Times New Roman"/>
          <w:sz w:val="24"/>
          <w:szCs w:val="24"/>
        </w:rPr>
        <w:t xml:space="preserve"> </w:t>
      </w:r>
      <w:r w:rsidRPr="00553B9A">
        <w:rPr>
          <w:rFonts w:ascii="Times New Roman" w:hAnsi="Times New Roman"/>
          <w:sz w:val="24"/>
          <w:szCs w:val="24"/>
        </w:rPr>
        <w:t>в целях предоставления имущества во владение и (или) в пользование на долгосрочной основе социально ориентированным некоммерческим организациям.</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2. В перечень муниципального имущества муниципального образования сельское посление Перегребное (далее – муниципальное образование), свободного от прав третьих лиц (за исключением имущественных прав некоммерческих организаций) социально ориентированным некоммерческим организациям (далее - перечень для СОНКО), вносятся сведения об имуществе, соответствующем следующим критериям:</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а) имущество свободно от прав третьих лиц (за исключением имущественных прав некоммерческих организаций);</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б) имущество не ограничено в обороте;</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в) имущество не является объектом религиозного назначения;</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г) имущество не является объектом незавершенного строительства;</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д) в отношении имущества не принято решение о предоставлении его иным лицам;</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е) имущество не включено в прогнозный план (программу) приватизации имущества, находящегося в собственности муниципального образования;</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ж) имущество не признано аварийным и подлежащим сносу или реконструкции.</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3. Внесение сведений об имуществе в перечень для СОНКО, а также исключение сведений об имуществе из указанного перечня осуществляет отдел обеспечения жизнедеятельности и управления муниципальным имуществом (далее – отдел обеспечения жизнедеятельности и управления муниципальным имуществом администрации сельского поселения Перегребное) на основании решения об утверждении перечня для СОНКО или о внесении в него изменений на основе предложений исполнительных органов государственной власти автономного округа, социально ориентированных некоммерческих организаций.</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Внесение в перечень для СОНКО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государственного имущества автономного округа.</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4. Рассмотрение предложений, указанных в пункте 3 Порядка, осуществляет отдел обеспечения жизнедеятельности и управления муниципальным имуществом администрации сельского поселения Перегребное в течение 30 календарных дней с даты их поступления, по результатам которого принимает одно из следующих решений:</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а) о включении сведений об имуществе в перечень для СОНКО с учетом критериев, установленных пунктом 2 Порядка;</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б) об исключении сведений об имуществе из перечня для СОНКО с учетом положений пунктов 6 и 7 Порядка;</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в) об отказе в учете предложения, которое принимается в следующих случаях:</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закрепление имущества на праве хозяйственного ведения или на праве оперативного управления;</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отчуждение имущества;</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списание имущества;</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предоставление имущества во владение и (или) в пользование третьим лицам;</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включение имущества в один из перечней, предусмотренных настоящим постановлением.</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5. В случае принятия решения об отказе в учете предложения отдел обеспечения жизнедеятельности и управления муниципальным имуществом администрации сельского поселения Перегребное направляет лицу, представившему предложение, соответствующий мотивированный ответ не позднее 10 рабочих дней со дня принятия такого решения.</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6. Отдел обеспечения жизнедеятельности и управления муниципальным имуществом администрации сельского поселения Перегребное вправе исключить сведения об имуществе из перечня для СОНКО, если в течение 1 года со дня включения сведений об имуществе в перечень для СОНКО в отношении такого имущества от социально ориентированных некоммерческих организаций не поступило:</w:t>
      </w:r>
    </w:p>
    <w:p w:rsidR="00397DBD" w:rsidRPr="00553B9A" w:rsidRDefault="00397DBD" w:rsidP="005D38A3">
      <w:pPr>
        <w:pStyle w:val="NoSpacing"/>
        <w:ind w:firstLine="709"/>
        <w:jc w:val="both"/>
        <w:rPr>
          <w:rFonts w:ascii="Times New Roman" w:hAnsi="Times New Roman"/>
          <w:sz w:val="24"/>
          <w:szCs w:val="24"/>
        </w:rPr>
      </w:pPr>
      <w:r w:rsidRPr="00553B9A">
        <w:rPr>
          <w:rFonts w:ascii="Times New Roman" w:hAnsi="Times New Roman"/>
          <w:sz w:val="24"/>
          <w:szCs w:val="24"/>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имущества;</w:t>
      </w:r>
    </w:p>
    <w:p w:rsidR="00397DBD" w:rsidRPr="00553B9A" w:rsidRDefault="00397DBD" w:rsidP="005D38A3">
      <w:pPr>
        <w:pStyle w:val="NoSpacing"/>
        <w:ind w:firstLine="709"/>
        <w:jc w:val="both"/>
        <w:rPr>
          <w:rFonts w:ascii="Times New Roman" w:hAnsi="Times New Roman"/>
          <w:color w:val="3366FF"/>
          <w:sz w:val="24"/>
          <w:szCs w:val="24"/>
        </w:rPr>
      </w:pPr>
      <w:r w:rsidRPr="00553B9A">
        <w:rPr>
          <w:rFonts w:ascii="Times New Roman" w:hAnsi="Times New Roman"/>
          <w:sz w:val="24"/>
          <w:szCs w:val="24"/>
        </w:rPr>
        <w:t>б) ни одного заявления о предоставлении имущества, в отношении которого договор, указанный в подпункте «а» настоящего пункта, может быть заключен без проведения аукциона (конкурса) в случаях, предусмотренных Федеральным законом от 26.07.2006         № 135-ФЗ «О защите конкуренции»</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7. Отдел обеспечения жизнедеятельности и управления муниципальным имуществом администрации сельского поселения Перегребное исключает сведения об имуществе из перечня для СОНКО в одном из следующих случаев:</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а) в отношении имущества в установленном законодательством порядке принято решение о его использовании для муниципальных нужд либо для иных целей;</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б) право собственности муниципального образования на имущество прекращено по решению суда или в ином установленном законом порядке.</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8. Сведения об имуществе вносятся в перечень для СОНКО по форме, устанавливаемой Комитетом.</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9. Сведения об имуществе группируются в перечне для СОНКО по видам имущества (недвижимое имущество (в том числе единый недвижимый комплекс), движимое имущество).</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10. Ведение перечня для СОНКО Комитетом осуществляет в электронной форме.</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11. Перечень для СОНКО и внесенные в него изменения подлежат</w:t>
      </w:r>
      <w:r>
        <w:rPr>
          <w:rFonts w:ascii="Times New Roman" w:hAnsi="Times New Roman"/>
          <w:sz w:val="24"/>
          <w:szCs w:val="24"/>
        </w:rPr>
        <w:t xml:space="preserve"> </w:t>
      </w:r>
      <w:r w:rsidRPr="00553B9A">
        <w:rPr>
          <w:rFonts w:ascii="Times New Roman" w:hAnsi="Times New Roman"/>
          <w:sz w:val="24"/>
          <w:szCs w:val="24"/>
        </w:rPr>
        <w:t>размещению на официальном веб-сайте Админ</w:t>
      </w:r>
      <w:r>
        <w:rPr>
          <w:rFonts w:ascii="Times New Roman" w:hAnsi="Times New Roman"/>
          <w:sz w:val="24"/>
          <w:szCs w:val="24"/>
        </w:rPr>
        <w:t>истрации поселения (перегребное.рф</w:t>
      </w:r>
      <w:r w:rsidRPr="00553B9A">
        <w:rPr>
          <w:rFonts w:ascii="Times New Roman" w:hAnsi="Times New Roman"/>
          <w:sz w:val="24"/>
          <w:szCs w:val="24"/>
        </w:rPr>
        <w:t>) в информационно-телекоммуникационной сети общего пользования</w:t>
      </w:r>
      <w:r>
        <w:rPr>
          <w:rFonts w:ascii="Times New Roman" w:hAnsi="Times New Roman"/>
          <w:sz w:val="24"/>
          <w:szCs w:val="24"/>
        </w:rPr>
        <w:t xml:space="preserve"> (компьютерной сети «Интернет»)</w:t>
      </w:r>
      <w:r w:rsidRPr="00553B9A">
        <w:rPr>
          <w:rFonts w:ascii="Times New Roman" w:hAnsi="Times New Roman"/>
          <w:sz w:val="24"/>
          <w:szCs w:val="24"/>
        </w:rPr>
        <w:t xml:space="preserve"> (в том числе в форме открытых данных) - в течение 3 рабочих дней со дня утверждения.</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br/>
      </w: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5D38A3">
      <w:pPr>
        <w:pStyle w:val="NoSpacing"/>
        <w:ind w:left="6372"/>
        <w:rPr>
          <w:rFonts w:ascii="Times New Roman" w:hAnsi="Times New Roman"/>
          <w:sz w:val="24"/>
          <w:szCs w:val="24"/>
        </w:rPr>
      </w:pPr>
      <w:r w:rsidRPr="00553B9A">
        <w:rPr>
          <w:rFonts w:ascii="Times New Roman" w:hAnsi="Times New Roman"/>
          <w:sz w:val="24"/>
          <w:szCs w:val="24"/>
        </w:rPr>
        <w:t xml:space="preserve">Приложение № 3 </w:t>
      </w:r>
    </w:p>
    <w:p w:rsidR="00397DBD" w:rsidRPr="00553B9A" w:rsidRDefault="00397DBD" w:rsidP="005D38A3">
      <w:pPr>
        <w:pStyle w:val="NoSpacing"/>
        <w:ind w:left="6372"/>
        <w:rPr>
          <w:rFonts w:ascii="Times New Roman" w:hAnsi="Times New Roman"/>
          <w:sz w:val="24"/>
          <w:szCs w:val="24"/>
        </w:rPr>
      </w:pPr>
      <w:r w:rsidRPr="00553B9A">
        <w:rPr>
          <w:rFonts w:ascii="Times New Roman" w:hAnsi="Times New Roman"/>
          <w:sz w:val="24"/>
          <w:szCs w:val="24"/>
        </w:rPr>
        <w:t xml:space="preserve">к постановлению администрации </w:t>
      </w:r>
    </w:p>
    <w:p w:rsidR="00397DBD" w:rsidRPr="00553B9A" w:rsidRDefault="00397DBD" w:rsidP="005D38A3">
      <w:pPr>
        <w:pStyle w:val="NoSpacing"/>
        <w:ind w:left="6372"/>
        <w:rPr>
          <w:rFonts w:ascii="Times New Roman" w:hAnsi="Times New Roman"/>
          <w:sz w:val="24"/>
          <w:szCs w:val="24"/>
        </w:rPr>
      </w:pPr>
      <w:r w:rsidRPr="00553B9A">
        <w:rPr>
          <w:rFonts w:ascii="Times New Roman" w:hAnsi="Times New Roman"/>
          <w:sz w:val="24"/>
          <w:szCs w:val="24"/>
        </w:rPr>
        <w:t>сельское поселение Перегребное</w:t>
      </w:r>
    </w:p>
    <w:p w:rsidR="00397DBD" w:rsidRPr="00553B9A" w:rsidRDefault="00397DBD" w:rsidP="005D38A3">
      <w:pPr>
        <w:pStyle w:val="NoSpacing"/>
        <w:ind w:left="6372"/>
        <w:rPr>
          <w:rFonts w:ascii="Times New Roman" w:hAnsi="Times New Roman"/>
          <w:sz w:val="24"/>
          <w:szCs w:val="24"/>
        </w:rPr>
      </w:pPr>
      <w:r w:rsidRPr="00553B9A">
        <w:rPr>
          <w:rFonts w:ascii="Times New Roman" w:hAnsi="Times New Roman"/>
          <w:sz w:val="24"/>
          <w:szCs w:val="24"/>
        </w:rPr>
        <w:t>от 22.11.2018  № 306</w:t>
      </w:r>
    </w:p>
    <w:p w:rsidR="00397DBD" w:rsidRPr="00553B9A" w:rsidRDefault="00397DBD" w:rsidP="005D38A3">
      <w:pPr>
        <w:pStyle w:val="NoSpacing"/>
        <w:rPr>
          <w:rFonts w:ascii="Times New Roman" w:hAnsi="Times New Roman"/>
          <w:sz w:val="24"/>
          <w:szCs w:val="24"/>
        </w:rPr>
      </w:pPr>
    </w:p>
    <w:p w:rsidR="00397DBD" w:rsidRPr="00553B9A" w:rsidRDefault="00397DBD" w:rsidP="00652CF1">
      <w:pPr>
        <w:pStyle w:val="NoSpacing"/>
        <w:jc w:val="center"/>
        <w:rPr>
          <w:rFonts w:ascii="Times New Roman" w:hAnsi="Times New Roman"/>
          <w:sz w:val="24"/>
          <w:szCs w:val="24"/>
        </w:rPr>
      </w:pPr>
      <w:r w:rsidRPr="00553B9A">
        <w:rPr>
          <w:rFonts w:ascii="Times New Roman" w:hAnsi="Times New Roman"/>
          <w:sz w:val="24"/>
          <w:szCs w:val="24"/>
        </w:rPr>
        <w:t>Порядок</w:t>
      </w:r>
    </w:p>
    <w:p w:rsidR="00397DBD" w:rsidRPr="00553B9A" w:rsidRDefault="00397DBD" w:rsidP="00492410">
      <w:pPr>
        <w:pStyle w:val="NoSpacing"/>
        <w:jc w:val="center"/>
        <w:rPr>
          <w:rFonts w:ascii="Times New Roman" w:hAnsi="Times New Roman"/>
          <w:sz w:val="24"/>
          <w:szCs w:val="24"/>
        </w:rPr>
      </w:pPr>
      <w:r w:rsidRPr="00553B9A">
        <w:rPr>
          <w:rFonts w:ascii="Times New Roman" w:hAnsi="Times New Roman"/>
          <w:sz w:val="24"/>
          <w:szCs w:val="24"/>
        </w:rPr>
        <w:t>формирования, ведения, обязательного опубликования перечня недвижимого муниципального имущества муниципального образования сельское поселение Перегребное, предназначенного для сдачи в аренду, и объектов, в отношении которых планируется заключение концессионных соглашений</w:t>
      </w:r>
      <w:r>
        <w:rPr>
          <w:rFonts w:ascii="Times New Roman" w:hAnsi="Times New Roman"/>
          <w:sz w:val="24"/>
          <w:szCs w:val="24"/>
        </w:rPr>
        <w:t xml:space="preserve"> </w:t>
      </w:r>
      <w:r w:rsidRPr="00553B9A">
        <w:rPr>
          <w:rFonts w:ascii="Times New Roman" w:hAnsi="Times New Roman"/>
          <w:sz w:val="24"/>
          <w:szCs w:val="24"/>
        </w:rPr>
        <w:t>(далее – Порядок)</w:t>
      </w:r>
    </w:p>
    <w:p w:rsidR="00397DBD" w:rsidRPr="00553B9A" w:rsidRDefault="00397DBD" w:rsidP="00652CF1">
      <w:pPr>
        <w:pStyle w:val="NoSpacing"/>
        <w:jc w:val="center"/>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1. Порядок разработан в соответствии </w:t>
      </w:r>
      <w:r w:rsidRPr="00492410">
        <w:rPr>
          <w:rFonts w:ascii="Times New Roman" w:hAnsi="Times New Roman"/>
          <w:sz w:val="24"/>
          <w:szCs w:val="24"/>
        </w:rPr>
        <w:t xml:space="preserve">со </w:t>
      </w:r>
      <w:hyperlink r:id="rId12" w:history="1">
        <w:r w:rsidRPr="00492410">
          <w:rPr>
            <w:rStyle w:val="Hyperlink"/>
            <w:rFonts w:ascii="Times New Roman" w:hAnsi="Times New Roman"/>
            <w:color w:val="auto"/>
            <w:sz w:val="24"/>
            <w:szCs w:val="24"/>
            <w:u w:val="none"/>
          </w:rPr>
          <w:t>статьей 4 Федерального закона от 21.07.2005 № 115-ФЗ «О концессионных соглашениях</w:t>
        </w:r>
      </w:hyperlink>
      <w:r w:rsidRPr="00492410">
        <w:rPr>
          <w:rFonts w:ascii="Times New Roman" w:hAnsi="Times New Roman"/>
          <w:sz w:val="24"/>
          <w:szCs w:val="24"/>
        </w:rPr>
        <w:t>»</w:t>
      </w:r>
      <w:r w:rsidRPr="00553B9A">
        <w:rPr>
          <w:rFonts w:ascii="Times New Roman" w:hAnsi="Times New Roman"/>
          <w:sz w:val="24"/>
          <w:szCs w:val="24"/>
        </w:rPr>
        <w:t>, в целях предоставления информации об объектах недвижимого имущества, находящихся в муниципальной собственности муниципального образования сельское поселение Перегребное (далее – муниципальное образование) и предназначенных для сдачи в аренду, а также объектах, в отношении которых планируется заключение концессионных соглашений.</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2. Перечень недвижимого муниципального имущества муниципального образования, предназначенного для сдачи в аренду, и объектов, в отношении которых планируется заключение концессионных соглашений (далее - перечень имущества, предназначенного для аренды и концессии), состоит из 2 разделов:</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раздел I - имущество, предназначенное для сдачи в аренду (далее - раздел I перечня);</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раздел II - объекты, в отношении которых планируется заключение концессионных соглашений (далее - раздел II перечня).</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3. В раздел I перечня вносятся сведения о недвижимом имуществе, составляющем казну муниципального образования и соответствующем следующим критериям:</w:t>
      </w:r>
    </w:p>
    <w:p w:rsidR="00397DBD" w:rsidRPr="00553B9A" w:rsidRDefault="00397DBD" w:rsidP="00492410">
      <w:pPr>
        <w:pStyle w:val="NoSpacing"/>
        <w:ind w:firstLine="709"/>
        <w:jc w:val="both"/>
        <w:rPr>
          <w:rFonts w:ascii="Times New Roman" w:hAnsi="Times New Roman"/>
          <w:sz w:val="24"/>
          <w:szCs w:val="24"/>
        </w:rPr>
      </w:pPr>
      <w:r w:rsidRPr="00553B9A">
        <w:rPr>
          <w:rFonts w:ascii="Times New Roman" w:hAnsi="Times New Roman"/>
          <w:sz w:val="24"/>
          <w:szCs w:val="24"/>
        </w:rPr>
        <w:t>а) имущество не ограничено в обороте;</w:t>
      </w:r>
    </w:p>
    <w:p w:rsidR="00397DBD" w:rsidRPr="00553B9A" w:rsidRDefault="00397DBD" w:rsidP="00492410">
      <w:pPr>
        <w:pStyle w:val="NoSpacing"/>
        <w:ind w:firstLine="709"/>
        <w:jc w:val="both"/>
        <w:rPr>
          <w:rFonts w:ascii="Times New Roman" w:hAnsi="Times New Roman"/>
          <w:sz w:val="24"/>
          <w:szCs w:val="24"/>
        </w:rPr>
      </w:pPr>
      <w:r w:rsidRPr="00553B9A">
        <w:rPr>
          <w:rFonts w:ascii="Times New Roman" w:hAnsi="Times New Roman"/>
          <w:sz w:val="24"/>
          <w:szCs w:val="24"/>
        </w:rPr>
        <w:t>б) имущество не является объектом незавершенного строительства;</w:t>
      </w:r>
    </w:p>
    <w:p w:rsidR="00397DBD" w:rsidRPr="00553B9A" w:rsidRDefault="00397DBD" w:rsidP="00492410">
      <w:pPr>
        <w:pStyle w:val="NoSpacing"/>
        <w:ind w:firstLine="709"/>
        <w:jc w:val="both"/>
        <w:rPr>
          <w:rFonts w:ascii="Times New Roman" w:hAnsi="Times New Roman"/>
          <w:sz w:val="24"/>
          <w:szCs w:val="24"/>
        </w:rPr>
      </w:pPr>
      <w:r w:rsidRPr="00553B9A">
        <w:rPr>
          <w:rFonts w:ascii="Times New Roman" w:hAnsi="Times New Roman"/>
          <w:sz w:val="24"/>
          <w:szCs w:val="24"/>
        </w:rPr>
        <w:t>в) имущество не признано аварийным и подлежащим сносу или реконструкции.</w:t>
      </w:r>
    </w:p>
    <w:p w:rsidR="00397DBD" w:rsidRPr="00553B9A" w:rsidRDefault="00397DBD" w:rsidP="00492410">
      <w:pPr>
        <w:pStyle w:val="NoSpacing"/>
        <w:ind w:firstLine="709"/>
        <w:jc w:val="both"/>
        <w:rPr>
          <w:rFonts w:ascii="Times New Roman" w:hAnsi="Times New Roman"/>
          <w:sz w:val="24"/>
          <w:szCs w:val="24"/>
        </w:rPr>
      </w:pPr>
      <w:r w:rsidRPr="00553B9A">
        <w:rPr>
          <w:rFonts w:ascii="Times New Roman" w:hAnsi="Times New Roman"/>
          <w:sz w:val="24"/>
          <w:szCs w:val="24"/>
        </w:rPr>
        <w:t>В раздел II перечня вносятся сведения об имуществе муниципального образования, в отношении которого планируется заключение концессионных соглашений.</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4. Перечень имущества, предназначенного для аренды и концессии, ежегодно не позднее 1 февраля текущего календарного года формирует и утверждает обеспечения жизнедеятельности и управления муниципальным имуществом администрации сельского поселения Перегребное по управлению муниципальной собственностью администрации сельского поселения Перегребное (далее - обеспечения жизнедеятельности и управления муниципальным имуществом администрации сельского поселения Перегребное) по установленной им форме.</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5. Внесение в перечень имущества, предназначенного для аренды и концессии, сведений об имуществе, а также их исключение осуществляет обеспечения жизнедеятельности и управления муниципальным имуществом администрации сельского поселения Перегребное решением об утверждении перечня или о внесении в него изменений.</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6. Внесение в раздел II перечня сведений об объектах, а также их исключение осуществляется на основании предложений исполнительных органов государственной власти субъектов Российской Федерации, органов местного самоуправления, направляемых в обеспечения жизнедеятельности и управления муниципальным имуществом администрации сельского поселения Перегребное до 15 января текущего календарного года.</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7. Отдел обеспечения жизнедеятельности и управления муниципальным имуществом администрации сельского поселения Перегребное рассматривает предложения, указанные в пункте 5 Порядка, в течение 10 календарных дней с даты их поступления, по результатам которого принимает одно из следующих решений:</w:t>
      </w:r>
    </w:p>
    <w:p w:rsidR="00397DBD" w:rsidRPr="00553B9A" w:rsidRDefault="00397DBD" w:rsidP="00492410">
      <w:pPr>
        <w:pStyle w:val="NoSpacing"/>
        <w:ind w:firstLine="709"/>
        <w:jc w:val="both"/>
        <w:rPr>
          <w:rFonts w:ascii="Times New Roman" w:hAnsi="Times New Roman"/>
          <w:sz w:val="24"/>
          <w:szCs w:val="24"/>
        </w:rPr>
      </w:pPr>
      <w:r w:rsidRPr="00553B9A">
        <w:rPr>
          <w:rFonts w:ascii="Times New Roman" w:hAnsi="Times New Roman"/>
          <w:sz w:val="24"/>
          <w:szCs w:val="24"/>
        </w:rPr>
        <w:t>а) о включении сведений об объекте в раздел II перечня;</w:t>
      </w:r>
    </w:p>
    <w:p w:rsidR="00397DBD" w:rsidRPr="00553B9A" w:rsidRDefault="00397DBD" w:rsidP="00492410">
      <w:pPr>
        <w:pStyle w:val="NoSpacing"/>
        <w:ind w:firstLine="709"/>
        <w:jc w:val="both"/>
        <w:rPr>
          <w:rFonts w:ascii="Times New Roman" w:hAnsi="Times New Roman"/>
          <w:sz w:val="24"/>
          <w:szCs w:val="24"/>
        </w:rPr>
      </w:pPr>
      <w:r w:rsidRPr="00553B9A">
        <w:rPr>
          <w:rFonts w:ascii="Times New Roman" w:hAnsi="Times New Roman"/>
          <w:sz w:val="24"/>
          <w:szCs w:val="24"/>
        </w:rPr>
        <w:t>б) об исключении сведений об объекте из раздела II перечня с учетом положений пунктов 8 и 9 Порядка;</w:t>
      </w:r>
    </w:p>
    <w:p w:rsidR="00397DBD" w:rsidRPr="00553B9A" w:rsidRDefault="00397DBD" w:rsidP="00492410">
      <w:pPr>
        <w:pStyle w:val="NoSpacing"/>
        <w:ind w:firstLine="709"/>
        <w:jc w:val="both"/>
        <w:rPr>
          <w:rFonts w:ascii="Times New Roman" w:hAnsi="Times New Roman"/>
          <w:sz w:val="24"/>
          <w:szCs w:val="24"/>
        </w:rPr>
      </w:pPr>
      <w:r w:rsidRPr="00553B9A">
        <w:rPr>
          <w:rFonts w:ascii="Times New Roman" w:hAnsi="Times New Roman"/>
          <w:sz w:val="24"/>
          <w:szCs w:val="24"/>
        </w:rPr>
        <w:t>в) об отказе в учете предложения, которое принимается в следующих случаях:</w:t>
      </w:r>
    </w:p>
    <w:p w:rsidR="00397DBD" w:rsidRPr="00553B9A" w:rsidRDefault="00397DBD" w:rsidP="00492410">
      <w:pPr>
        <w:pStyle w:val="NoSpacing"/>
        <w:ind w:firstLine="709"/>
        <w:jc w:val="both"/>
        <w:rPr>
          <w:rFonts w:ascii="Times New Roman" w:hAnsi="Times New Roman"/>
          <w:sz w:val="24"/>
          <w:szCs w:val="24"/>
        </w:rPr>
      </w:pPr>
      <w:r w:rsidRPr="00553B9A">
        <w:rPr>
          <w:rFonts w:ascii="Times New Roman" w:hAnsi="Times New Roman"/>
          <w:sz w:val="24"/>
          <w:szCs w:val="24"/>
        </w:rPr>
        <w:t>отчуждение имущества;</w:t>
      </w:r>
    </w:p>
    <w:p w:rsidR="00397DBD" w:rsidRPr="00553B9A" w:rsidRDefault="00397DBD" w:rsidP="00492410">
      <w:pPr>
        <w:pStyle w:val="NoSpacing"/>
        <w:ind w:firstLine="709"/>
        <w:jc w:val="both"/>
        <w:rPr>
          <w:rFonts w:ascii="Times New Roman" w:hAnsi="Times New Roman"/>
          <w:sz w:val="24"/>
          <w:szCs w:val="24"/>
        </w:rPr>
      </w:pPr>
      <w:r w:rsidRPr="00553B9A">
        <w:rPr>
          <w:rFonts w:ascii="Times New Roman" w:hAnsi="Times New Roman"/>
          <w:sz w:val="24"/>
          <w:szCs w:val="24"/>
        </w:rPr>
        <w:t>списание имущества;</w:t>
      </w:r>
    </w:p>
    <w:p w:rsidR="00397DBD" w:rsidRPr="00553B9A" w:rsidRDefault="00397DBD" w:rsidP="00492410">
      <w:pPr>
        <w:pStyle w:val="NoSpacing"/>
        <w:ind w:firstLine="709"/>
        <w:jc w:val="both"/>
        <w:rPr>
          <w:rFonts w:ascii="Times New Roman" w:hAnsi="Times New Roman"/>
          <w:sz w:val="24"/>
          <w:szCs w:val="24"/>
        </w:rPr>
      </w:pPr>
      <w:r w:rsidRPr="00553B9A">
        <w:rPr>
          <w:rFonts w:ascii="Times New Roman" w:hAnsi="Times New Roman"/>
          <w:sz w:val="24"/>
          <w:szCs w:val="24"/>
        </w:rPr>
        <w:t>предоставление имущества во владение и (или) в пользование третьим лицам;</w:t>
      </w:r>
    </w:p>
    <w:p w:rsidR="00397DBD" w:rsidRPr="00553B9A" w:rsidRDefault="00397DBD" w:rsidP="00492410">
      <w:pPr>
        <w:pStyle w:val="NoSpacing"/>
        <w:ind w:firstLine="709"/>
        <w:jc w:val="both"/>
        <w:rPr>
          <w:rFonts w:ascii="Times New Roman" w:hAnsi="Times New Roman"/>
          <w:sz w:val="24"/>
          <w:szCs w:val="24"/>
        </w:rPr>
      </w:pPr>
      <w:r w:rsidRPr="00553B9A">
        <w:rPr>
          <w:rFonts w:ascii="Times New Roman" w:hAnsi="Times New Roman"/>
          <w:sz w:val="24"/>
          <w:szCs w:val="24"/>
        </w:rPr>
        <w:t>включение имущества в один из перечней, предусмотренных настоящим постановлением.</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8. В случае принятия решения об отказе в учете предложения отдел обеспечения жизнедеятельности и управления муниципальным имуществом администрации сельского поселения Перегребное не позднее 10 рабочих дней со дня принятия такого решения направляет исполнительным органам государственной власти субъектов Российской Федерации, органам местного самоуправления, представившим предложения, соответствующий мотивированный ответ.</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9. Отдел обеспечения жизнедеятельности и управления муниципальным имуществом администрации сельского поселения Перегребное исключает сведения об имуществе из перечня имущества, предназначенного для аренды, в одном из следующих случаев:</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а) в отношении имущества в установленном законодательством порядке принято решение о его использовании для муниципальных нужд либо для иных целей;</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б) право собственности муниципального образования на имущество прекращено по решению суда или в ином установленном законом порядке.</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10. Ведение перечня имущества, предназначенного для аренды и концессии, осуществляет обеспечения жизнедеятельности и управления муниципальным имуществом администрации сельского поселения Перегребное в электронной форме.</w:t>
      </w:r>
    </w:p>
    <w:p w:rsidR="00397DBD" w:rsidRPr="00553B9A" w:rsidRDefault="00397DBD" w:rsidP="00652CF1">
      <w:pPr>
        <w:pStyle w:val="NoSpacing"/>
        <w:jc w:val="both"/>
        <w:rPr>
          <w:rFonts w:ascii="Times New Roman" w:hAnsi="Times New Roman"/>
          <w:sz w:val="24"/>
          <w:szCs w:val="24"/>
        </w:rPr>
      </w:pPr>
      <w:r w:rsidRPr="00553B9A">
        <w:rPr>
          <w:rFonts w:ascii="Times New Roman" w:hAnsi="Times New Roman"/>
          <w:sz w:val="24"/>
          <w:szCs w:val="24"/>
        </w:rPr>
        <w:t xml:space="preserve">            11. Перечень имущества, предназначенного для аренды и концессии, и внесенные в него изменения подлежат</w:t>
      </w:r>
      <w:r>
        <w:rPr>
          <w:rFonts w:ascii="Times New Roman" w:hAnsi="Times New Roman"/>
          <w:sz w:val="24"/>
          <w:szCs w:val="24"/>
        </w:rPr>
        <w:t xml:space="preserve"> </w:t>
      </w:r>
      <w:r w:rsidRPr="00553B9A">
        <w:rPr>
          <w:rFonts w:ascii="Times New Roman" w:hAnsi="Times New Roman"/>
          <w:sz w:val="24"/>
          <w:szCs w:val="24"/>
        </w:rPr>
        <w:t>размещению на официальном веб-сайте Админ</w:t>
      </w:r>
      <w:r>
        <w:rPr>
          <w:rFonts w:ascii="Times New Roman" w:hAnsi="Times New Roman"/>
          <w:sz w:val="24"/>
          <w:szCs w:val="24"/>
        </w:rPr>
        <w:t>истрации поселения (перегребное.рф</w:t>
      </w:r>
      <w:r w:rsidRPr="00553B9A">
        <w:rPr>
          <w:rFonts w:ascii="Times New Roman" w:hAnsi="Times New Roman"/>
          <w:sz w:val="24"/>
          <w:szCs w:val="24"/>
        </w:rPr>
        <w:t>) в информационно-телекоммуникационной сети общего пользования</w:t>
      </w:r>
      <w:r>
        <w:rPr>
          <w:rFonts w:ascii="Times New Roman" w:hAnsi="Times New Roman"/>
          <w:sz w:val="24"/>
          <w:szCs w:val="24"/>
        </w:rPr>
        <w:t xml:space="preserve"> (компьютерной сети «Интернет»)</w:t>
      </w:r>
      <w:r w:rsidRPr="00553B9A">
        <w:rPr>
          <w:rFonts w:ascii="Times New Roman" w:hAnsi="Times New Roman"/>
          <w:sz w:val="24"/>
          <w:szCs w:val="24"/>
        </w:rPr>
        <w:t xml:space="preserve"> (в том числе в форме открытых данных)  - в течение 3 рабочих дней со дня утверждения.</w:t>
      </w:r>
    </w:p>
    <w:p w:rsidR="00397DBD" w:rsidRPr="00553B9A" w:rsidRDefault="00397DBD" w:rsidP="00492410">
      <w:pPr>
        <w:pStyle w:val="NoSpacing"/>
        <w:ind w:firstLine="709"/>
        <w:jc w:val="both"/>
        <w:rPr>
          <w:rFonts w:ascii="Times New Roman" w:hAnsi="Times New Roman"/>
          <w:sz w:val="24"/>
          <w:szCs w:val="24"/>
        </w:rPr>
      </w:pPr>
      <w:r w:rsidRPr="00553B9A">
        <w:rPr>
          <w:rFonts w:ascii="Times New Roman" w:hAnsi="Times New Roman"/>
          <w:sz w:val="24"/>
          <w:szCs w:val="24"/>
        </w:rPr>
        <w:t>Раздел II перечня после его утверждения также подлежит размещению на официальном сайте Российской Федерации в информационно-телекоммуникационной сети общего пользования</w:t>
      </w:r>
      <w:r>
        <w:rPr>
          <w:rFonts w:ascii="Times New Roman" w:hAnsi="Times New Roman"/>
          <w:sz w:val="24"/>
          <w:szCs w:val="24"/>
        </w:rPr>
        <w:t xml:space="preserve"> (компьютерной сети «Интернет») </w:t>
      </w:r>
      <w:r w:rsidRPr="00553B9A">
        <w:rPr>
          <w:rFonts w:ascii="Times New Roman" w:hAnsi="Times New Roman"/>
          <w:sz w:val="24"/>
          <w:szCs w:val="24"/>
        </w:rPr>
        <w:t xml:space="preserve">для размещения информации о проведении торгов, определенном Правительством Российской Федерации, а также на официальном сайте концедента </w:t>
      </w:r>
      <w:r>
        <w:rPr>
          <w:rFonts w:ascii="Times New Roman" w:hAnsi="Times New Roman"/>
          <w:sz w:val="24"/>
          <w:szCs w:val="24"/>
        </w:rPr>
        <w:t xml:space="preserve">в </w:t>
      </w:r>
      <w:r w:rsidRPr="00553B9A">
        <w:rPr>
          <w:rFonts w:ascii="Times New Roman" w:hAnsi="Times New Roman"/>
          <w:sz w:val="24"/>
          <w:szCs w:val="24"/>
        </w:rPr>
        <w:t>информационно-телекоммуникационной сети общего пользования</w:t>
      </w:r>
      <w:r>
        <w:rPr>
          <w:rFonts w:ascii="Times New Roman" w:hAnsi="Times New Roman"/>
          <w:sz w:val="24"/>
          <w:szCs w:val="24"/>
        </w:rPr>
        <w:t xml:space="preserve"> (компьютерной сети «Интернет»)</w:t>
      </w:r>
      <w:r w:rsidRPr="00553B9A">
        <w:rPr>
          <w:rFonts w:ascii="Times New Roman" w:hAnsi="Times New Roman"/>
          <w:sz w:val="24"/>
          <w:szCs w:val="24"/>
        </w:rPr>
        <w:t>.</w:t>
      </w:r>
    </w:p>
    <w:p w:rsidR="00397DBD" w:rsidRPr="00553B9A" w:rsidRDefault="00397DBD" w:rsidP="00492410">
      <w:pPr>
        <w:pStyle w:val="NoSpacing"/>
        <w:ind w:firstLine="709"/>
        <w:jc w:val="both"/>
        <w:rPr>
          <w:rFonts w:ascii="Times New Roman" w:hAnsi="Times New Roman"/>
          <w:sz w:val="24"/>
          <w:szCs w:val="24"/>
        </w:rPr>
      </w:pPr>
      <w:r w:rsidRPr="00553B9A">
        <w:rPr>
          <w:rFonts w:ascii="Times New Roman" w:hAnsi="Times New Roman"/>
          <w:sz w:val="24"/>
          <w:szCs w:val="24"/>
        </w:rPr>
        <w:br/>
      </w:r>
      <w:r w:rsidRPr="00553B9A">
        <w:rPr>
          <w:rFonts w:ascii="Times New Roman" w:hAnsi="Times New Roman"/>
          <w:sz w:val="24"/>
          <w:szCs w:val="24"/>
        </w:rPr>
        <w:br/>
      </w: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jc w:val="both"/>
        <w:rPr>
          <w:rFonts w:ascii="Times New Roman" w:hAnsi="Times New Roman"/>
          <w:sz w:val="24"/>
          <w:szCs w:val="24"/>
        </w:rPr>
      </w:pPr>
    </w:p>
    <w:p w:rsidR="00397DBD" w:rsidRPr="00553B9A" w:rsidRDefault="00397DBD" w:rsidP="00652CF1">
      <w:pPr>
        <w:pStyle w:val="NoSpacing"/>
        <w:rPr>
          <w:rFonts w:ascii="Times New Roman" w:hAnsi="Times New Roman"/>
          <w:sz w:val="24"/>
          <w:szCs w:val="24"/>
        </w:rPr>
      </w:pPr>
    </w:p>
    <w:p w:rsidR="00397DBD" w:rsidRPr="00553B9A" w:rsidRDefault="00397DBD">
      <w:pPr>
        <w:pStyle w:val="NoSpacing"/>
        <w:rPr>
          <w:rFonts w:ascii="Times New Roman" w:hAnsi="Times New Roman"/>
          <w:sz w:val="24"/>
          <w:szCs w:val="24"/>
        </w:rPr>
      </w:pPr>
    </w:p>
    <w:sectPr w:rsidR="00397DBD" w:rsidRPr="00553B9A" w:rsidSect="00553B9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7CED6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E8F5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E62B96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26497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9629F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605A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4EFF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C678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76B3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7501D9A"/>
    <w:lvl w:ilvl="0">
      <w:start w:val="1"/>
      <w:numFmt w:val="bullet"/>
      <w:lvlText w:val=""/>
      <w:lvlJc w:val="left"/>
      <w:pPr>
        <w:tabs>
          <w:tab w:val="num" w:pos="360"/>
        </w:tabs>
        <w:ind w:left="360" w:hanging="360"/>
      </w:pPr>
      <w:rPr>
        <w:rFonts w:ascii="Symbol" w:hAnsi="Symbol" w:hint="default"/>
      </w:rPr>
    </w:lvl>
  </w:abstractNum>
  <w:abstractNum w:abstractNumId="10">
    <w:nsid w:val="09B76477"/>
    <w:multiLevelType w:val="hybridMultilevel"/>
    <w:tmpl w:val="6ACA56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2577CAD"/>
    <w:multiLevelType w:val="hybridMultilevel"/>
    <w:tmpl w:val="6ACA56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EB4"/>
    <w:rsid w:val="000146DA"/>
    <w:rsid w:val="000221E3"/>
    <w:rsid w:val="00073BF2"/>
    <w:rsid w:val="00092050"/>
    <w:rsid w:val="00092E5E"/>
    <w:rsid w:val="000A07C7"/>
    <w:rsid w:val="000C549D"/>
    <w:rsid w:val="000D3179"/>
    <w:rsid w:val="000F2B72"/>
    <w:rsid w:val="000F2FCD"/>
    <w:rsid w:val="001008C1"/>
    <w:rsid w:val="001164D0"/>
    <w:rsid w:val="00116FCD"/>
    <w:rsid w:val="00121A79"/>
    <w:rsid w:val="00125F74"/>
    <w:rsid w:val="0013462D"/>
    <w:rsid w:val="00142AA7"/>
    <w:rsid w:val="00165664"/>
    <w:rsid w:val="00171A1E"/>
    <w:rsid w:val="0018368B"/>
    <w:rsid w:val="001872DF"/>
    <w:rsid w:val="001F199F"/>
    <w:rsid w:val="002160C1"/>
    <w:rsid w:val="0023698C"/>
    <w:rsid w:val="00240C2A"/>
    <w:rsid w:val="002A773D"/>
    <w:rsid w:val="002B5682"/>
    <w:rsid w:val="002D261B"/>
    <w:rsid w:val="002F796D"/>
    <w:rsid w:val="00325546"/>
    <w:rsid w:val="00344D33"/>
    <w:rsid w:val="003614FC"/>
    <w:rsid w:val="00397DBD"/>
    <w:rsid w:val="003C15AC"/>
    <w:rsid w:val="003D187B"/>
    <w:rsid w:val="003D5844"/>
    <w:rsid w:val="00423453"/>
    <w:rsid w:val="00440724"/>
    <w:rsid w:val="004760C4"/>
    <w:rsid w:val="004830E0"/>
    <w:rsid w:val="00492410"/>
    <w:rsid w:val="00492838"/>
    <w:rsid w:val="004958C9"/>
    <w:rsid w:val="004A517A"/>
    <w:rsid w:val="004D7AAC"/>
    <w:rsid w:val="00514A1C"/>
    <w:rsid w:val="00550A5B"/>
    <w:rsid w:val="00553B9A"/>
    <w:rsid w:val="00593DB5"/>
    <w:rsid w:val="00596DA3"/>
    <w:rsid w:val="005C66FB"/>
    <w:rsid w:val="005D38A3"/>
    <w:rsid w:val="005F6EB4"/>
    <w:rsid w:val="006012FC"/>
    <w:rsid w:val="00611A14"/>
    <w:rsid w:val="0064457A"/>
    <w:rsid w:val="00652CF1"/>
    <w:rsid w:val="00654B38"/>
    <w:rsid w:val="00655355"/>
    <w:rsid w:val="006E51A2"/>
    <w:rsid w:val="00722AC6"/>
    <w:rsid w:val="00745E9A"/>
    <w:rsid w:val="00750D5C"/>
    <w:rsid w:val="007771A1"/>
    <w:rsid w:val="00795339"/>
    <w:rsid w:val="007B6E96"/>
    <w:rsid w:val="007D3268"/>
    <w:rsid w:val="007F5A37"/>
    <w:rsid w:val="008505F6"/>
    <w:rsid w:val="0087120B"/>
    <w:rsid w:val="008750AB"/>
    <w:rsid w:val="00882C64"/>
    <w:rsid w:val="00887F75"/>
    <w:rsid w:val="0089099C"/>
    <w:rsid w:val="008E5A5A"/>
    <w:rsid w:val="008E5C85"/>
    <w:rsid w:val="009162BA"/>
    <w:rsid w:val="009B73BB"/>
    <w:rsid w:val="009B74CD"/>
    <w:rsid w:val="009E3030"/>
    <w:rsid w:val="009E4E18"/>
    <w:rsid w:val="00A020C4"/>
    <w:rsid w:val="00A170FC"/>
    <w:rsid w:val="00A23169"/>
    <w:rsid w:val="00A50C09"/>
    <w:rsid w:val="00A61711"/>
    <w:rsid w:val="00A66F1B"/>
    <w:rsid w:val="00AB1383"/>
    <w:rsid w:val="00AC7CF3"/>
    <w:rsid w:val="00B05902"/>
    <w:rsid w:val="00B43AEE"/>
    <w:rsid w:val="00B6221E"/>
    <w:rsid w:val="00B642B9"/>
    <w:rsid w:val="00B70751"/>
    <w:rsid w:val="00B70F96"/>
    <w:rsid w:val="00B859AD"/>
    <w:rsid w:val="00C679DD"/>
    <w:rsid w:val="00C93AB6"/>
    <w:rsid w:val="00C93F1C"/>
    <w:rsid w:val="00CA7877"/>
    <w:rsid w:val="00CC54B9"/>
    <w:rsid w:val="00CD4782"/>
    <w:rsid w:val="00CE21E1"/>
    <w:rsid w:val="00D03A36"/>
    <w:rsid w:val="00D20ED1"/>
    <w:rsid w:val="00D35544"/>
    <w:rsid w:val="00D42F95"/>
    <w:rsid w:val="00D51EC7"/>
    <w:rsid w:val="00D70012"/>
    <w:rsid w:val="00DB19BC"/>
    <w:rsid w:val="00DB274C"/>
    <w:rsid w:val="00DD717B"/>
    <w:rsid w:val="00DE79D4"/>
    <w:rsid w:val="00E21573"/>
    <w:rsid w:val="00E2413E"/>
    <w:rsid w:val="00E25EA6"/>
    <w:rsid w:val="00E427DA"/>
    <w:rsid w:val="00E84263"/>
    <w:rsid w:val="00EA6114"/>
    <w:rsid w:val="00EC23DD"/>
    <w:rsid w:val="00EE5DD3"/>
    <w:rsid w:val="00EF33EC"/>
    <w:rsid w:val="00F0631B"/>
    <w:rsid w:val="00F10E32"/>
    <w:rsid w:val="00F16DF3"/>
    <w:rsid w:val="00F30189"/>
    <w:rsid w:val="00F3096C"/>
    <w:rsid w:val="00F40803"/>
    <w:rsid w:val="00F6627D"/>
    <w:rsid w:val="00F76564"/>
    <w:rsid w:val="00FE4F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B7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F6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6EB4"/>
    <w:rPr>
      <w:rFonts w:ascii="Tahoma" w:hAnsi="Tahoma" w:cs="Tahoma"/>
      <w:sz w:val="16"/>
      <w:szCs w:val="16"/>
    </w:rPr>
  </w:style>
  <w:style w:type="paragraph" w:styleId="Footer">
    <w:name w:val="footer"/>
    <w:basedOn w:val="Normal"/>
    <w:link w:val="FooterChar"/>
    <w:uiPriority w:val="99"/>
    <w:rsid w:val="002A773D"/>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2A773D"/>
    <w:rPr>
      <w:rFonts w:ascii="Times New Roman" w:hAnsi="Times New Roman" w:cs="Times New Roman"/>
      <w:sz w:val="24"/>
      <w:szCs w:val="24"/>
    </w:rPr>
  </w:style>
  <w:style w:type="paragraph" w:customStyle="1" w:styleId="ConsPlusNormal">
    <w:name w:val="ConsPlusNormal"/>
    <w:uiPriority w:val="99"/>
    <w:rsid w:val="00073BF2"/>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073BF2"/>
    <w:pPr>
      <w:widowControl w:val="0"/>
      <w:autoSpaceDE w:val="0"/>
      <w:autoSpaceDN w:val="0"/>
      <w:adjustRightInd w:val="0"/>
    </w:pPr>
    <w:rPr>
      <w:rFonts w:ascii="Courier New" w:hAnsi="Courier New" w:cs="Courier New"/>
      <w:sz w:val="20"/>
      <w:szCs w:val="20"/>
    </w:rPr>
  </w:style>
  <w:style w:type="paragraph" w:styleId="NoSpacing">
    <w:name w:val="No Spacing"/>
    <w:uiPriority w:val="99"/>
    <w:qFormat/>
    <w:rsid w:val="001F199F"/>
  </w:style>
  <w:style w:type="character" w:styleId="Hyperlink">
    <w:name w:val="Hyperlink"/>
    <w:basedOn w:val="DefaultParagraphFont"/>
    <w:uiPriority w:val="99"/>
    <w:rsid w:val="00652CF1"/>
    <w:rPr>
      <w:rFonts w:cs="Times New Roman"/>
      <w:color w:val="0000FF"/>
      <w:u w:val="single"/>
    </w:rPr>
  </w:style>
  <w:style w:type="paragraph" w:customStyle="1" w:styleId="headertexttopleveltextcentertext">
    <w:name w:val="headertext topleveltext centertext"/>
    <w:basedOn w:val="Normal"/>
    <w:uiPriority w:val="99"/>
    <w:rsid w:val="00652CF1"/>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Normal"/>
    <w:uiPriority w:val="99"/>
    <w:rsid w:val="00652CF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531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053196" TargetMode="External"/><Relationship Id="rId12" Type="http://schemas.openxmlformats.org/officeDocument/2006/relationships/hyperlink" Target="http://docs.cntd.ru/document/9019413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5223" TargetMode="External"/><Relationship Id="rId11" Type="http://schemas.openxmlformats.org/officeDocument/2006/relationships/hyperlink" Target="http://docs.cntd.ru/document/9015223" TargetMode="External"/><Relationship Id="rId5" Type="http://schemas.openxmlformats.org/officeDocument/2006/relationships/image" Target="media/image1.jpeg"/><Relationship Id="rId10" Type="http://schemas.openxmlformats.org/officeDocument/2006/relationships/hyperlink" Target="http://docs.cntd.ru/document/902053196" TargetMode="External"/><Relationship Id="rId4" Type="http://schemas.openxmlformats.org/officeDocument/2006/relationships/webSettings" Target="webSettings.xml"/><Relationship Id="rId9" Type="http://schemas.openxmlformats.org/officeDocument/2006/relationships/hyperlink" Target="http://docs.cntd.ru/document/9019895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3141</Words>
  <Characters>17907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GluhovaPV</cp:lastModifiedBy>
  <cp:revision>3</cp:revision>
  <cp:lastPrinted>2018-11-28T11:29:00Z</cp:lastPrinted>
  <dcterms:created xsi:type="dcterms:W3CDTF">2018-11-28T11:22:00Z</dcterms:created>
  <dcterms:modified xsi:type="dcterms:W3CDTF">2018-11-28T11:29:00Z</dcterms:modified>
</cp:coreProperties>
</file>