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72" w:rsidRDefault="000A2A4E" w:rsidP="000A2A4E">
      <w:pPr>
        <w:jc w:val="center"/>
      </w:pPr>
      <w:r>
        <w:rPr>
          <w:noProof/>
          <w:szCs w:val="24"/>
        </w:rPr>
        <w:drawing>
          <wp:inline distT="0" distB="0" distL="0" distR="0" wp14:anchorId="73681ECC" wp14:editId="7C7268CC">
            <wp:extent cx="513715" cy="6267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17" w:rsidRDefault="00562117" w:rsidP="000A2A4E"/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2"/>
        <w:gridCol w:w="510"/>
        <w:gridCol w:w="284"/>
        <w:gridCol w:w="257"/>
        <w:gridCol w:w="3462"/>
        <w:gridCol w:w="446"/>
        <w:gridCol w:w="2097"/>
      </w:tblGrid>
      <w:tr w:rsidR="00562117" w:rsidTr="00562117">
        <w:trPr>
          <w:trHeight w:val="1134"/>
        </w:trPr>
        <w:tc>
          <w:tcPr>
            <w:tcW w:w="9634" w:type="dxa"/>
            <w:gridSpan w:val="10"/>
          </w:tcPr>
          <w:p w:rsidR="00562117" w:rsidRDefault="005621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562117" w:rsidRDefault="005621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562117" w:rsidRDefault="00562117">
            <w:pPr>
              <w:spacing w:line="276" w:lineRule="auto"/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Октябрьского района</w:t>
            </w:r>
          </w:p>
          <w:p w:rsidR="00562117" w:rsidRDefault="00562117">
            <w:pPr>
              <w:spacing w:line="276" w:lineRule="auto"/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Ханты-Мансийского автономного округа-Югры</w:t>
            </w:r>
          </w:p>
          <w:p w:rsidR="00562117" w:rsidRDefault="00562117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562117" w:rsidRDefault="005621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562117" w:rsidRPr="00B27A84" w:rsidTr="00562117">
        <w:trPr>
          <w:trHeight w:val="425"/>
        </w:trPr>
        <w:tc>
          <w:tcPr>
            <w:tcW w:w="236" w:type="dxa"/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117" w:rsidRPr="00B27A84" w:rsidRDefault="00674493" w:rsidP="00937B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6" w:type="dxa"/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117" w:rsidRPr="00B27A84" w:rsidRDefault="009F63DA" w:rsidP="00937B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510" w:type="dxa"/>
            <w:vAlign w:val="bottom"/>
            <w:hideMark/>
          </w:tcPr>
          <w:p w:rsidR="00562117" w:rsidRPr="00B27A84" w:rsidRDefault="0056211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62117" w:rsidRPr="00B27A84" w:rsidRDefault="009F63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B27A84">
              <w:rPr>
                <w:sz w:val="26"/>
                <w:szCs w:val="26"/>
              </w:rPr>
              <w:t>г</w:t>
            </w:r>
            <w:proofErr w:type="gramEnd"/>
            <w:r w:rsidRPr="00B27A84">
              <w:rPr>
                <w:sz w:val="26"/>
                <w:szCs w:val="26"/>
              </w:rPr>
              <w:t>.</w:t>
            </w:r>
          </w:p>
        </w:tc>
        <w:tc>
          <w:tcPr>
            <w:tcW w:w="3464" w:type="dxa"/>
            <w:vAlign w:val="bottom"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117" w:rsidRPr="00B27A84" w:rsidRDefault="006744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562117" w:rsidRPr="00B27A84" w:rsidTr="00562117">
        <w:trPr>
          <w:trHeight w:val="276"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с. Перегребное</w:t>
            </w:r>
          </w:p>
        </w:tc>
      </w:tr>
    </w:tbl>
    <w:p w:rsidR="00562117" w:rsidRPr="00B27A84" w:rsidRDefault="00562117" w:rsidP="00562117">
      <w:pPr>
        <w:rPr>
          <w:sz w:val="26"/>
          <w:szCs w:val="26"/>
        </w:rPr>
      </w:pPr>
    </w:p>
    <w:p w:rsidR="00562117" w:rsidRPr="00B27A84" w:rsidRDefault="00562117" w:rsidP="00562117">
      <w:pPr>
        <w:rPr>
          <w:sz w:val="26"/>
          <w:szCs w:val="26"/>
        </w:rPr>
      </w:pPr>
      <w:r w:rsidRPr="00B27A84">
        <w:rPr>
          <w:sz w:val="26"/>
          <w:szCs w:val="26"/>
        </w:rPr>
        <w:t>Об утверждении итогов</w:t>
      </w:r>
    </w:p>
    <w:p w:rsidR="00562117" w:rsidRPr="00B27A84" w:rsidRDefault="00562117" w:rsidP="00562117">
      <w:pPr>
        <w:rPr>
          <w:sz w:val="26"/>
          <w:szCs w:val="26"/>
        </w:rPr>
      </w:pPr>
      <w:r w:rsidRPr="00B27A84">
        <w:rPr>
          <w:sz w:val="26"/>
          <w:szCs w:val="26"/>
        </w:rPr>
        <w:t xml:space="preserve">социально-экономического развития </w:t>
      </w:r>
    </w:p>
    <w:p w:rsidR="00562117" w:rsidRPr="00B27A84" w:rsidRDefault="00562117" w:rsidP="00562117">
      <w:pPr>
        <w:rPr>
          <w:sz w:val="26"/>
          <w:szCs w:val="26"/>
        </w:rPr>
      </w:pPr>
      <w:r w:rsidRPr="00B27A84">
        <w:rPr>
          <w:sz w:val="26"/>
          <w:szCs w:val="26"/>
        </w:rPr>
        <w:t xml:space="preserve">муниципального образования </w:t>
      </w:r>
      <w:proofErr w:type="gramStart"/>
      <w:r w:rsidRPr="00B27A84">
        <w:rPr>
          <w:sz w:val="26"/>
          <w:szCs w:val="26"/>
        </w:rPr>
        <w:t>сельское</w:t>
      </w:r>
      <w:proofErr w:type="gramEnd"/>
      <w:r w:rsidRPr="00B27A84">
        <w:rPr>
          <w:sz w:val="26"/>
          <w:szCs w:val="26"/>
        </w:rPr>
        <w:t xml:space="preserve"> </w:t>
      </w:r>
    </w:p>
    <w:p w:rsidR="00562117" w:rsidRPr="00B27A84" w:rsidRDefault="001C5CF2" w:rsidP="00562117">
      <w:pPr>
        <w:rPr>
          <w:sz w:val="26"/>
          <w:szCs w:val="26"/>
        </w:rPr>
      </w:pPr>
      <w:r>
        <w:rPr>
          <w:sz w:val="26"/>
          <w:szCs w:val="26"/>
        </w:rPr>
        <w:t>поселение Перегребное за 2021</w:t>
      </w:r>
      <w:r w:rsidR="00562117" w:rsidRPr="00B27A84">
        <w:rPr>
          <w:sz w:val="26"/>
          <w:szCs w:val="26"/>
        </w:rPr>
        <w:t xml:space="preserve"> год </w:t>
      </w:r>
    </w:p>
    <w:p w:rsidR="00562117" w:rsidRDefault="00562117" w:rsidP="00562117">
      <w:pPr>
        <w:rPr>
          <w:sz w:val="26"/>
          <w:szCs w:val="26"/>
        </w:rPr>
      </w:pPr>
    </w:p>
    <w:p w:rsidR="000A2A4E" w:rsidRPr="00B27A84" w:rsidRDefault="000A2A4E" w:rsidP="00562117">
      <w:pPr>
        <w:rPr>
          <w:sz w:val="26"/>
          <w:szCs w:val="26"/>
        </w:rPr>
      </w:pPr>
    </w:p>
    <w:p w:rsidR="00562117" w:rsidRPr="00B27A84" w:rsidRDefault="00562117" w:rsidP="00BF59C8">
      <w:pPr>
        <w:shd w:val="clear" w:color="auto" w:fill="FFFFFF"/>
        <w:ind w:firstLine="709"/>
        <w:rPr>
          <w:bCs/>
          <w:sz w:val="26"/>
          <w:szCs w:val="26"/>
        </w:rPr>
      </w:pPr>
      <w:proofErr w:type="gramStart"/>
      <w:r w:rsidRPr="00B27A84">
        <w:rPr>
          <w:sz w:val="26"/>
          <w:szCs w:val="26"/>
        </w:rPr>
        <w:t xml:space="preserve">В соответствии со статьей 173 Бюджетного Кодекса Российской Федерации, разделом 4 </w:t>
      </w:r>
      <w:r w:rsidRPr="00B27A84">
        <w:rPr>
          <w:bCs/>
          <w:sz w:val="26"/>
          <w:szCs w:val="26"/>
        </w:rPr>
        <w:t xml:space="preserve">Положения </w:t>
      </w:r>
      <w:r w:rsidRPr="00B27A84">
        <w:rPr>
          <w:bCs/>
          <w:spacing w:val="-1"/>
          <w:sz w:val="26"/>
          <w:szCs w:val="26"/>
        </w:rPr>
        <w:t xml:space="preserve">об отдельных вопросах организации и осуществления бюджетного процесса </w:t>
      </w:r>
      <w:r w:rsidRPr="00B27A84">
        <w:rPr>
          <w:bCs/>
          <w:sz w:val="26"/>
          <w:szCs w:val="26"/>
        </w:rPr>
        <w:t>в муниципальном образовании сельское поселение П</w:t>
      </w:r>
      <w:r w:rsidRPr="00B27A84">
        <w:rPr>
          <w:bCs/>
          <w:spacing w:val="-1"/>
          <w:sz w:val="26"/>
          <w:szCs w:val="26"/>
        </w:rPr>
        <w:t>ерегребное, утвержденного решением  Совета депутатов сельского поселения Перегребное от 30.06.2017 № 20 «Об утверждении Положения об отдельных вопросах организации и осуществления бюджетного процесса в муниципальном образовании сельское поселение Перегребное»:</w:t>
      </w:r>
      <w:proofErr w:type="gramEnd"/>
    </w:p>
    <w:p w:rsidR="00562117" w:rsidRPr="00B27A84" w:rsidRDefault="000A2A4E" w:rsidP="00BF59C8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562117" w:rsidRPr="00B27A84">
        <w:rPr>
          <w:sz w:val="26"/>
          <w:szCs w:val="26"/>
        </w:rPr>
        <w:t xml:space="preserve">Принять к сведению итоги социально-экономического развития муниципального образования сельское поселение Перегребное за </w:t>
      </w:r>
      <w:r w:rsidR="00937B54">
        <w:rPr>
          <w:sz w:val="26"/>
          <w:szCs w:val="26"/>
        </w:rPr>
        <w:t>2021</w:t>
      </w:r>
      <w:r w:rsidR="00661DD9" w:rsidRPr="00B27A84">
        <w:rPr>
          <w:sz w:val="26"/>
          <w:szCs w:val="26"/>
        </w:rPr>
        <w:t xml:space="preserve"> год</w:t>
      </w:r>
      <w:r w:rsidR="00562117" w:rsidRPr="00B27A84">
        <w:rPr>
          <w:sz w:val="26"/>
          <w:szCs w:val="26"/>
        </w:rPr>
        <w:t xml:space="preserve"> согласно приложению. </w:t>
      </w:r>
    </w:p>
    <w:p w:rsidR="00661DD9" w:rsidRPr="00B27A84" w:rsidRDefault="000A2A4E" w:rsidP="00BF59C8">
      <w:pPr>
        <w:ind w:firstLine="709"/>
        <w:rPr>
          <w:sz w:val="26"/>
          <w:szCs w:val="26"/>
        </w:rPr>
      </w:pPr>
      <w:r>
        <w:rPr>
          <w:sz w:val="26"/>
          <w:szCs w:val="26"/>
        </w:rPr>
        <w:t>2.</w:t>
      </w:r>
      <w:r w:rsidR="00661DD9" w:rsidRPr="00B27A84">
        <w:rPr>
          <w:sz w:val="26"/>
          <w:szCs w:val="26"/>
        </w:rPr>
        <w:t xml:space="preserve">Постановление вступает в силу после его официального </w:t>
      </w:r>
      <w:r w:rsidR="00674493" w:rsidRPr="00B27A84">
        <w:rPr>
          <w:sz w:val="26"/>
          <w:szCs w:val="26"/>
        </w:rPr>
        <w:t>обнародования</w:t>
      </w:r>
      <w:r w:rsidR="00661DD9" w:rsidRPr="00B27A84">
        <w:rPr>
          <w:sz w:val="26"/>
          <w:szCs w:val="26"/>
        </w:rPr>
        <w:t>.</w:t>
      </w:r>
    </w:p>
    <w:p w:rsidR="00661DD9" w:rsidRPr="00B27A84" w:rsidRDefault="000A2A4E" w:rsidP="00BF59C8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="00661DD9" w:rsidRPr="00B27A84">
        <w:rPr>
          <w:sz w:val="26"/>
          <w:szCs w:val="26"/>
        </w:rPr>
        <w:t xml:space="preserve">Постановление обнародовать и разместить на официальном веб-сайте Администрации </w:t>
      </w:r>
      <w:r w:rsidR="000A2904" w:rsidRPr="00B27A84">
        <w:rPr>
          <w:sz w:val="26"/>
          <w:szCs w:val="26"/>
        </w:rPr>
        <w:t>поселения (</w:t>
      </w:r>
      <w:proofErr w:type="spellStart"/>
      <w:r w:rsidR="000A2904" w:rsidRPr="00B27A84">
        <w:rPr>
          <w:sz w:val="26"/>
          <w:szCs w:val="26"/>
        </w:rPr>
        <w:t>перегребное</w:t>
      </w:r>
      <w:proofErr w:type="gramStart"/>
      <w:r w:rsidR="000A2904" w:rsidRPr="00B27A84">
        <w:rPr>
          <w:sz w:val="26"/>
          <w:szCs w:val="26"/>
        </w:rPr>
        <w:t>.р</w:t>
      </w:r>
      <w:proofErr w:type="gramEnd"/>
      <w:r w:rsidR="000A2904" w:rsidRPr="00B27A84">
        <w:rPr>
          <w:sz w:val="26"/>
          <w:szCs w:val="26"/>
        </w:rPr>
        <w:t>ф</w:t>
      </w:r>
      <w:proofErr w:type="spellEnd"/>
      <w:r w:rsidR="000A2904" w:rsidRPr="00B27A84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</w:t>
      </w:r>
    </w:p>
    <w:p w:rsidR="000A2904" w:rsidRDefault="000A2A4E" w:rsidP="00937B54">
      <w:pPr>
        <w:pStyle w:val="12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 w:rsidR="00B85133" w:rsidRPr="00B27A84">
        <w:rPr>
          <w:sz w:val="26"/>
          <w:szCs w:val="26"/>
        </w:rPr>
        <w:t>Контроль за</w:t>
      </w:r>
      <w:proofErr w:type="gramEnd"/>
      <w:r w:rsidR="00B85133" w:rsidRPr="00B27A84">
        <w:rPr>
          <w:sz w:val="26"/>
          <w:szCs w:val="26"/>
        </w:rPr>
        <w:t xml:space="preserve"> выполнением постановления возложить на заместителя главы администрации </w:t>
      </w:r>
      <w:r w:rsidR="00F0217B">
        <w:rPr>
          <w:sz w:val="26"/>
          <w:szCs w:val="26"/>
        </w:rPr>
        <w:t>по экономике и финансам</w:t>
      </w:r>
      <w:r w:rsidR="00937B54">
        <w:rPr>
          <w:sz w:val="26"/>
          <w:szCs w:val="26"/>
        </w:rPr>
        <w:t xml:space="preserve">, заведующего финансово-экономическим отделом сельского поселения Перегребное </w:t>
      </w:r>
      <w:r w:rsidR="00B4184D">
        <w:rPr>
          <w:sz w:val="26"/>
          <w:szCs w:val="26"/>
        </w:rPr>
        <w:t>Блохину А.Н</w:t>
      </w:r>
      <w:r w:rsidR="00937B54">
        <w:rPr>
          <w:sz w:val="26"/>
          <w:szCs w:val="26"/>
        </w:rPr>
        <w:t>.</w:t>
      </w:r>
    </w:p>
    <w:p w:rsidR="00ED146F" w:rsidRPr="00B27A84" w:rsidRDefault="00ED146F" w:rsidP="00BF59C8">
      <w:pPr>
        <w:ind w:firstLine="709"/>
        <w:rPr>
          <w:sz w:val="26"/>
          <w:szCs w:val="26"/>
        </w:rPr>
      </w:pPr>
    </w:p>
    <w:p w:rsidR="00BF59C8" w:rsidRDefault="00BF59C8" w:rsidP="000A2A4E">
      <w:pPr>
        <w:rPr>
          <w:sz w:val="26"/>
          <w:szCs w:val="26"/>
        </w:rPr>
      </w:pPr>
    </w:p>
    <w:p w:rsidR="000A2A4E" w:rsidRDefault="00937B54" w:rsidP="00BF59C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095EF7" w:rsidRPr="00B27A84" w:rsidRDefault="000A2A4E" w:rsidP="00BF59C8">
      <w:pPr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r w:rsidR="00ED146F">
        <w:rPr>
          <w:sz w:val="26"/>
          <w:szCs w:val="26"/>
        </w:rPr>
        <w:t>сельского поселения Перегребно</w:t>
      </w:r>
      <w:r>
        <w:rPr>
          <w:sz w:val="26"/>
          <w:szCs w:val="26"/>
        </w:rPr>
        <w:t xml:space="preserve">е            </w:t>
      </w:r>
      <w:r w:rsidR="00937B54">
        <w:rPr>
          <w:sz w:val="26"/>
          <w:szCs w:val="26"/>
        </w:rPr>
        <w:t>Д.Ф. Мельниченко</w:t>
      </w: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146F" w:rsidRDefault="00ED146F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E57A7" w:rsidRDefault="000E57A7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A2A4E" w:rsidRDefault="000A2A4E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7F1E" w:rsidRPr="007F7F1E" w:rsidRDefault="007F7F1E" w:rsidP="007F7F1E"/>
    <w:p w:rsidR="00D85BE1" w:rsidRPr="00870B94" w:rsidRDefault="0069408B" w:rsidP="00D6686B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:rsidR="00D85BE1" w:rsidRPr="00870B94" w:rsidRDefault="00D85BE1" w:rsidP="00D85BE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к </w:t>
      </w:r>
      <w:r w:rsidR="0069408B">
        <w:rPr>
          <w:rFonts w:ascii="Times New Roman" w:hAnsi="Times New Roman" w:cs="Times New Roman"/>
          <w:b w:val="0"/>
          <w:sz w:val="26"/>
          <w:szCs w:val="26"/>
        </w:rPr>
        <w:t>постановлению администрации</w:t>
      </w:r>
    </w:p>
    <w:p w:rsidR="00D85BE1" w:rsidRPr="00870B94" w:rsidRDefault="00D85BE1" w:rsidP="00D85BE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70B94">
        <w:rPr>
          <w:rFonts w:ascii="Times New Roman" w:hAnsi="Times New Roman" w:cs="Times New Roman"/>
          <w:b w:val="0"/>
          <w:sz w:val="26"/>
          <w:szCs w:val="26"/>
        </w:rPr>
        <w:t>сельского поселения Перегребное</w:t>
      </w:r>
    </w:p>
    <w:p w:rsidR="00D85BE1" w:rsidRPr="00937B54" w:rsidRDefault="003A21FB" w:rsidP="00D85BE1">
      <w:pPr>
        <w:ind w:firstLine="709"/>
        <w:jc w:val="right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97132">
        <w:rPr>
          <w:sz w:val="26"/>
          <w:szCs w:val="26"/>
        </w:rPr>
        <w:t>07</w:t>
      </w:r>
      <w:r w:rsidR="00937B54">
        <w:rPr>
          <w:sz w:val="26"/>
          <w:szCs w:val="26"/>
        </w:rPr>
        <w:t xml:space="preserve"> февраля</w:t>
      </w:r>
      <w:r w:rsidR="00A00A17">
        <w:rPr>
          <w:sz w:val="26"/>
          <w:szCs w:val="26"/>
        </w:rPr>
        <w:t xml:space="preserve"> </w:t>
      </w:r>
      <w:r w:rsidR="00937B54">
        <w:rPr>
          <w:sz w:val="26"/>
          <w:szCs w:val="26"/>
        </w:rPr>
        <w:t>2022</w:t>
      </w:r>
      <w:r w:rsidR="00A00A17" w:rsidRPr="00937B54">
        <w:rPr>
          <w:sz w:val="26"/>
          <w:szCs w:val="26"/>
        </w:rPr>
        <w:t xml:space="preserve"> № </w:t>
      </w:r>
      <w:r w:rsidR="0069408B">
        <w:rPr>
          <w:sz w:val="26"/>
          <w:szCs w:val="26"/>
        </w:rPr>
        <w:t>22</w:t>
      </w:r>
    </w:p>
    <w:p w:rsidR="00D85BE1" w:rsidRPr="00937B54" w:rsidRDefault="00D85BE1" w:rsidP="00D85BE1">
      <w:pPr>
        <w:ind w:firstLine="709"/>
        <w:rPr>
          <w:color w:val="FFFFFF"/>
          <w:sz w:val="26"/>
          <w:szCs w:val="26"/>
        </w:rPr>
      </w:pPr>
    </w:p>
    <w:p w:rsidR="00D85BE1" w:rsidRPr="00870B94" w:rsidRDefault="00D85BE1" w:rsidP="00D85BE1">
      <w:pPr>
        <w:ind w:firstLine="709"/>
        <w:jc w:val="center"/>
        <w:rPr>
          <w:sz w:val="26"/>
          <w:szCs w:val="26"/>
        </w:rPr>
      </w:pPr>
      <w:r w:rsidRPr="00870B94">
        <w:rPr>
          <w:color w:val="FFFFFF"/>
          <w:sz w:val="26"/>
          <w:szCs w:val="26"/>
        </w:rPr>
        <w:t>302/302/1</w:t>
      </w:r>
    </w:p>
    <w:p w:rsidR="00D85BE1" w:rsidRPr="00870B94" w:rsidRDefault="00CA63FD" w:rsidP="00D85B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D85BE1" w:rsidRPr="00870B94">
        <w:rPr>
          <w:b/>
          <w:sz w:val="26"/>
          <w:szCs w:val="26"/>
        </w:rPr>
        <w:t>тоги социально-экономического развития</w:t>
      </w:r>
    </w:p>
    <w:p w:rsidR="00D85BE1" w:rsidRPr="00870B94" w:rsidRDefault="00D85BE1" w:rsidP="00D85BE1">
      <w:pPr>
        <w:jc w:val="center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муниципального образования сельское поселение Перегребное</w:t>
      </w:r>
    </w:p>
    <w:p w:rsidR="00D85BE1" w:rsidRPr="00870B94" w:rsidRDefault="00D85BE1" w:rsidP="00CA63FD">
      <w:pPr>
        <w:jc w:val="center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 xml:space="preserve">за </w:t>
      </w:r>
      <w:r w:rsidR="001C5CF2">
        <w:rPr>
          <w:b/>
          <w:sz w:val="26"/>
          <w:szCs w:val="26"/>
        </w:rPr>
        <w:t>2021</w:t>
      </w:r>
      <w:r w:rsidR="00CA63FD">
        <w:rPr>
          <w:b/>
          <w:sz w:val="26"/>
          <w:szCs w:val="26"/>
        </w:rPr>
        <w:t xml:space="preserve"> год </w:t>
      </w:r>
    </w:p>
    <w:p w:rsidR="00D85BE1" w:rsidRPr="00870B94" w:rsidRDefault="00D85BE1" w:rsidP="00D85BE1">
      <w:pPr>
        <w:rPr>
          <w:b/>
          <w:sz w:val="26"/>
          <w:szCs w:val="26"/>
        </w:rPr>
      </w:pPr>
    </w:p>
    <w:p w:rsidR="00D85BE1" w:rsidRPr="00056680" w:rsidRDefault="00D85BE1" w:rsidP="00D85BE1">
      <w:pPr>
        <w:pStyle w:val="aa"/>
        <w:ind w:firstLine="709"/>
        <w:rPr>
          <w:sz w:val="26"/>
          <w:szCs w:val="26"/>
        </w:rPr>
      </w:pPr>
      <w:r w:rsidRPr="00056680">
        <w:rPr>
          <w:sz w:val="26"/>
          <w:szCs w:val="26"/>
        </w:rPr>
        <w:t>В соответствии с Законом Ханты-Мансийского автономного округа - Югры   от 25.11.2004 № 63-оз «О статусе и границах муниципальных образований Ханты-Мансийского автономного округа - Югры», является муниципальным образованием Ханты-Мансийского автономного округа - Югры наделенным статусом сельского поселения.</w:t>
      </w:r>
    </w:p>
    <w:p w:rsidR="00D85BE1" w:rsidRPr="00056680" w:rsidRDefault="00D85BE1" w:rsidP="00D85BE1">
      <w:pPr>
        <w:pStyle w:val="aa"/>
        <w:ind w:firstLine="709"/>
        <w:rPr>
          <w:sz w:val="26"/>
          <w:szCs w:val="26"/>
        </w:rPr>
      </w:pPr>
      <w:r w:rsidRPr="00056680">
        <w:rPr>
          <w:sz w:val="26"/>
          <w:szCs w:val="26"/>
        </w:rPr>
        <w:t>Официальное наименование муниципального образования – сельское поселение Перегребное.</w:t>
      </w:r>
    </w:p>
    <w:p w:rsidR="00D85BE1" w:rsidRPr="00056680" w:rsidRDefault="00D85BE1" w:rsidP="00D85BE1">
      <w:pPr>
        <w:ind w:firstLine="709"/>
        <w:rPr>
          <w:sz w:val="26"/>
          <w:szCs w:val="26"/>
        </w:rPr>
      </w:pPr>
      <w:r w:rsidRPr="00056680">
        <w:rPr>
          <w:sz w:val="26"/>
          <w:szCs w:val="26"/>
        </w:rPr>
        <w:t>Территория сельского поселения Перегребное входит в состав территории  Октябрьского  района.</w:t>
      </w:r>
    </w:p>
    <w:p w:rsidR="00D85BE1" w:rsidRPr="00056680" w:rsidRDefault="00D85BE1" w:rsidP="00D85BE1">
      <w:pPr>
        <w:ind w:firstLine="709"/>
        <w:rPr>
          <w:sz w:val="26"/>
          <w:szCs w:val="26"/>
        </w:rPr>
      </w:pPr>
      <w:r w:rsidRPr="00056680">
        <w:rPr>
          <w:sz w:val="26"/>
          <w:szCs w:val="26"/>
        </w:rPr>
        <w:t xml:space="preserve">В границах поселения находятся населенные пункты: село Перегребное, деревня </w:t>
      </w:r>
      <w:proofErr w:type="spellStart"/>
      <w:r w:rsidRPr="00056680">
        <w:rPr>
          <w:sz w:val="26"/>
          <w:szCs w:val="26"/>
        </w:rPr>
        <w:t>Чемаши</w:t>
      </w:r>
      <w:proofErr w:type="spellEnd"/>
      <w:r w:rsidRPr="00056680">
        <w:rPr>
          <w:sz w:val="26"/>
          <w:szCs w:val="26"/>
        </w:rPr>
        <w:t xml:space="preserve">, деревня Нижние </w:t>
      </w:r>
      <w:proofErr w:type="spellStart"/>
      <w:r w:rsidRPr="00056680">
        <w:rPr>
          <w:sz w:val="26"/>
          <w:szCs w:val="26"/>
        </w:rPr>
        <w:t>Нарыкары</w:t>
      </w:r>
      <w:proofErr w:type="spellEnd"/>
      <w:r w:rsidRPr="00056680">
        <w:rPr>
          <w:sz w:val="26"/>
          <w:szCs w:val="26"/>
        </w:rPr>
        <w:t xml:space="preserve">, деревня Верхние </w:t>
      </w:r>
      <w:proofErr w:type="spellStart"/>
      <w:r w:rsidRPr="00056680">
        <w:rPr>
          <w:sz w:val="26"/>
          <w:szCs w:val="26"/>
        </w:rPr>
        <w:t>Нарыкары</w:t>
      </w:r>
      <w:proofErr w:type="spellEnd"/>
      <w:r w:rsidRPr="00056680">
        <w:rPr>
          <w:sz w:val="26"/>
          <w:szCs w:val="26"/>
        </w:rPr>
        <w:t>.</w:t>
      </w:r>
    </w:p>
    <w:p w:rsidR="00D85BE1" w:rsidRPr="00056680" w:rsidRDefault="00D85BE1" w:rsidP="00D85BE1">
      <w:pPr>
        <w:ind w:firstLine="709"/>
        <w:rPr>
          <w:sz w:val="26"/>
          <w:szCs w:val="26"/>
        </w:rPr>
      </w:pPr>
      <w:r w:rsidRPr="00056680">
        <w:rPr>
          <w:sz w:val="26"/>
          <w:szCs w:val="26"/>
        </w:rPr>
        <w:t>Административный центр поселения расположен в селе Перегребное.</w:t>
      </w:r>
    </w:p>
    <w:p w:rsidR="00D85BE1" w:rsidRPr="00056680" w:rsidRDefault="00D85BE1" w:rsidP="00D85BE1">
      <w:pPr>
        <w:ind w:firstLine="709"/>
        <w:rPr>
          <w:sz w:val="26"/>
          <w:szCs w:val="26"/>
        </w:rPr>
      </w:pPr>
      <w:r w:rsidRPr="00056680">
        <w:rPr>
          <w:sz w:val="26"/>
          <w:szCs w:val="26"/>
        </w:rPr>
        <w:t xml:space="preserve">Общая площадь земель в пределах черты поселения составляет - </w:t>
      </w:r>
      <w:smartTag w:uri="urn:schemas-microsoft-com:office:smarttags" w:element="metricconverter">
        <w:smartTagPr>
          <w:attr w:name="ProductID" w:val="577,5 га"/>
        </w:smartTagPr>
        <w:r w:rsidRPr="00056680">
          <w:rPr>
            <w:sz w:val="26"/>
            <w:szCs w:val="26"/>
          </w:rPr>
          <w:t>577,5 га</w:t>
        </w:r>
      </w:smartTag>
      <w:r w:rsidRPr="00056680">
        <w:rPr>
          <w:sz w:val="26"/>
          <w:szCs w:val="26"/>
        </w:rPr>
        <w:t xml:space="preserve">, в том числе застроенных земель - </w:t>
      </w:r>
      <w:smartTag w:uri="urn:schemas-microsoft-com:office:smarttags" w:element="metricconverter">
        <w:smartTagPr>
          <w:attr w:name="ProductID" w:val="292,9 га"/>
        </w:smartTagPr>
        <w:r w:rsidRPr="00056680">
          <w:rPr>
            <w:sz w:val="26"/>
            <w:szCs w:val="26"/>
          </w:rPr>
          <w:t>292,9 га</w:t>
        </w:r>
      </w:smartTag>
      <w:r w:rsidRPr="00056680">
        <w:rPr>
          <w:sz w:val="26"/>
          <w:szCs w:val="26"/>
        </w:rPr>
        <w:t>.</w:t>
      </w:r>
    </w:p>
    <w:p w:rsidR="00D85BE1" w:rsidRPr="00870B94" w:rsidRDefault="00D85BE1" w:rsidP="00D85BE1">
      <w:pPr>
        <w:ind w:firstLine="709"/>
        <w:rPr>
          <w:b/>
          <w:sz w:val="26"/>
          <w:szCs w:val="26"/>
        </w:rPr>
      </w:pPr>
    </w:p>
    <w:p w:rsidR="00D85BE1" w:rsidRPr="00870B94" w:rsidRDefault="00D85BE1" w:rsidP="00D85BE1">
      <w:pPr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Демографическая  ситуация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</w:p>
    <w:p w:rsidR="001C5CF2" w:rsidRPr="001C5CF2" w:rsidRDefault="001C5CF2" w:rsidP="001C5CF2">
      <w:pPr>
        <w:pStyle w:val="12"/>
        <w:ind w:firstLine="708"/>
        <w:rPr>
          <w:color w:val="151515"/>
          <w:sz w:val="26"/>
          <w:szCs w:val="26"/>
        </w:rPr>
      </w:pPr>
      <w:r w:rsidRPr="001C5CF2">
        <w:rPr>
          <w:sz w:val="26"/>
          <w:szCs w:val="26"/>
        </w:rPr>
        <w:t>На 31 декабря 2021 года числе</w:t>
      </w:r>
      <w:r w:rsidRPr="001C5CF2">
        <w:rPr>
          <w:color w:val="151515"/>
          <w:sz w:val="26"/>
          <w:szCs w:val="26"/>
        </w:rPr>
        <w:t>нность постоянного населения уменьшилось на  5,9 % по сравнению с предыдущим годом и составит 3558 человек, в разрезе населенных пунктов:</w:t>
      </w:r>
    </w:p>
    <w:p w:rsidR="001C5CF2" w:rsidRPr="001C5CF2" w:rsidRDefault="001C5CF2" w:rsidP="001C5CF2">
      <w:pPr>
        <w:pStyle w:val="12"/>
        <w:ind w:firstLine="709"/>
        <w:rPr>
          <w:color w:val="151515"/>
          <w:sz w:val="26"/>
          <w:szCs w:val="26"/>
          <w:highlight w:val="white"/>
        </w:rPr>
      </w:pPr>
      <w:r w:rsidRPr="001C5CF2">
        <w:rPr>
          <w:color w:val="151515"/>
          <w:sz w:val="26"/>
          <w:szCs w:val="26"/>
          <w:highlight w:val="white"/>
        </w:rPr>
        <w:t>село Перегребное – 2708 человек;</w:t>
      </w:r>
    </w:p>
    <w:p w:rsidR="001C5CF2" w:rsidRPr="001C5CF2" w:rsidRDefault="001C5CF2" w:rsidP="001C5CF2">
      <w:pPr>
        <w:pStyle w:val="12"/>
        <w:ind w:firstLine="708"/>
        <w:rPr>
          <w:color w:val="151515"/>
          <w:sz w:val="26"/>
          <w:szCs w:val="26"/>
          <w:highlight w:val="white"/>
        </w:rPr>
      </w:pPr>
      <w:r w:rsidRPr="001C5CF2">
        <w:rPr>
          <w:color w:val="151515"/>
          <w:sz w:val="26"/>
          <w:szCs w:val="26"/>
          <w:highlight w:val="white"/>
        </w:rPr>
        <w:t xml:space="preserve">деревня </w:t>
      </w:r>
      <w:proofErr w:type="spellStart"/>
      <w:r w:rsidRPr="001C5CF2">
        <w:rPr>
          <w:color w:val="151515"/>
          <w:sz w:val="26"/>
          <w:szCs w:val="26"/>
          <w:highlight w:val="white"/>
        </w:rPr>
        <w:t>Чемаши</w:t>
      </w:r>
      <w:proofErr w:type="spellEnd"/>
      <w:r w:rsidRPr="001C5CF2">
        <w:rPr>
          <w:color w:val="151515"/>
          <w:sz w:val="26"/>
          <w:szCs w:val="26"/>
          <w:highlight w:val="white"/>
        </w:rPr>
        <w:t xml:space="preserve"> – 377 человек;</w:t>
      </w:r>
    </w:p>
    <w:p w:rsidR="001C5CF2" w:rsidRPr="001C5CF2" w:rsidRDefault="001C5CF2" w:rsidP="001C5CF2">
      <w:pPr>
        <w:pStyle w:val="12"/>
        <w:ind w:firstLine="708"/>
        <w:rPr>
          <w:color w:val="151515"/>
          <w:sz w:val="26"/>
          <w:szCs w:val="26"/>
          <w:highlight w:val="white"/>
        </w:rPr>
      </w:pPr>
      <w:r w:rsidRPr="001C5CF2">
        <w:rPr>
          <w:color w:val="151515"/>
          <w:sz w:val="26"/>
          <w:szCs w:val="26"/>
          <w:highlight w:val="white"/>
        </w:rPr>
        <w:t xml:space="preserve">деревня </w:t>
      </w:r>
      <w:proofErr w:type="spellStart"/>
      <w:r w:rsidRPr="001C5CF2">
        <w:rPr>
          <w:color w:val="151515"/>
          <w:sz w:val="26"/>
          <w:szCs w:val="26"/>
          <w:highlight w:val="white"/>
        </w:rPr>
        <w:t>НижниеНарыкары</w:t>
      </w:r>
      <w:proofErr w:type="spellEnd"/>
      <w:r w:rsidRPr="001C5CF2">
        <w:rPr>
          <w:color w:val="151515"/>
          <w:sz w:val="26"/>
          <w:szCs w:val="26"/>
          <w:highlight w:val="white"/>
        </w:rPr>
        <w:t xml:space="preserve"> – 473 человек;</w:t>
      </w:r>
    </w:p>
    <w:p w:rsidR="001C5CF2" w:rsidRPr="001C5CF2" w:rsidRDefault="001C5CF2" w:rsidP="001C5CF2">
      <w:pPr>
        <w:pStyle w:val="12"/>
        <w:ind w:firstLine="708"/>
        <w:rPr>
          <w:color w:val="151515"/>
          <w:sz w:val="26"/>
          <w:szCs w:val="26"/>
          <w:highlight w:val="white"/>
        </w:rPr>
      </w:pPr>
      <w:r w:rsidRPr="001C5CF2">
        <w:rPr>
          <w:color w:val="151515"/>
          <w:sz w:val="26"/>
          <w:szCs w:val="26"/>
          <w:highlight w:val="white"/>
        </w:rPr>
        <w:t xml:space="preserve">деревня </w:t>
      </w:r>
      <w:proofErr w:type="spellStart"/>
      <w:r w:rsidRPr="001C5CF2">
        <w:rPr>
          <w:color w:val="151515"/>
          <w:sz w:val="26"/>
          <w:szCs w:val="26"/>
          <w:highlight w:val="white"/>
        </w:rPr>
        <w:t>ВерхниеНарыкары</w:t>
      </w:r>
      <w:proofErr w:type="spellEnd"/>
      <w:r w:rsidRPr="001C5CF2">
        <w:rPr>
          <w:color w:val="151515"/>
          <w:sz w:val="26"/>
          <w:szCs w:val="26"/>
          <w:highlight w:val="white"/>
        </w:rPr>
        <w:t xml:space="preserve"> – 6 человек.</w:t>
      </w:r>
    </w:p>
    <w:p w:rsidR="001C5CF2" w:rsidRPr="001C5CF2" w:rsidRDefault="001C5CF2" w:rsidP="001C5CF2">
      <w:pPr>
        <w:pStyle w:val="12"/>
        <w:ind w:firstLine="709"/>
        <w:rPr>
          <w:color w:val="151515"/>
          <w:sz w:val="26"/>
          <w:szCs w:val="26"/>
          <w:highlight w:val="white"/>
        </w:rPr>
      </w:pPr>
      <w:r w:rsidRPr="001C5CF2">
        <w:rPr>
          <w:color w:val="151515"/>
          <w:sz w:val="26"/>
          <w:szCs w:val="26"/>
          <w:highlight w:val="white"/>
        </w:rPr>
        <w:t xml:space="preserve">Этнический состав разнообразен, он представлен различными национальностями -  русские, ханты, манси, ненцы, </w:t>
      </w:r>
      <w:proofErr w:type="spellStart"/>
      <w:r w:rsidRPr="001C5CF2">
        <w:rPr>
          <w:color w:val="151515"/>
          <w:sz w:val="26"/>
          <w:szCs w:val="26"/>
          <w:highlight w:val="white"/>
        </w:rPr>
        <w:t>коми</w:t>
      </w:r>
      <w:proofErr w:type="spellEnd"/>
      <w:r w:rsidRPr="001C5CF2">
        <w:rPr>
          <w:color w:val="151515"/>
          <w:sz w:val="26"/>
          <w:szCs w:val="26"/>
          <w:highlight w:val="white"/>
        </w:rPr>
        <w:t xml:space="preserve">, украинцы, татары, белорусы. </w:t>
      </w:r>
    </w:p>
    <w:p w:rsidR="001C5CF2" w:rsidRPr="001C5CF2" w:rsidRDefault="001C5CF2" w:rsidP="001C5CF2">
      <w:pPr>
        <w:pStyle w:val="12"/>
        <w:ind w:firstLine="708"/>
        <w:rPr>
          <w:color w:val="151515"/>
          <w:sz w:val="26"/>
          <w:szCs w:val="26"/>
          <w:highlight w:val="white"/>
        </w:rPr>
      </w:pPr>
      <w:r w:rsidRPr="001C5CF2">
        <w:rPr>
          <w:color w:val="151515"/>
          <w:sz w:val="26"/>
          <w:szCs w:val="26"/>
          <w:highlight w:val="white"/>
        </w:rPr>
        <w:t xml:space="preserve">Численность коренных малочисленных народов Севера составит 582 человек, из них проживают в селе Перегребное 315 человек, в деревне </w:t>
      </w:r>
      <w:proofErr w:type="spellStart"/>
      <w:r w:rsidRPr="001C5CF2">
        <w:rPr>
          <w:color w:val="151515"/>
          <w:sz w:val="26"/>
          <w:szCs w:val="26"/>
          <w:highlight w:val="white"/>
        </w:rPr>
        <w:t>Чемаши</w:t>
      </w:r>
      <w:proofErr w:type="spellEnd"/>
      <w:r w:rsidRPr="001C5CF2">
        <w:rPr>
          <w:color w:val="151515"/>
          <w:sz w:val="26"/>
          <w:szCs w:val="26"/>
          <w:highlight w:val="white"/>
        </w:rPr>
        <w:t xml:space="preserve"> 30 человек, в деревне Нижние </w:t>
      </w:r>
      <w:proofErr w:type="spellStart"/>
      <w:r w:rsidRPr="001C5CF2">
        <w:rPr>
          <w:color w:val="151515"/>
          <w:sz w:val="26"/>
          <w:szCs w:val="26"/>
          <w:highlight w:val="white"/>
        </w:rPr>
        <w:t>Нарыкары</w:t>
      </w:r>
      <w:proofErr w:type="spellEnd"/>
      <w:r w:rsidRPr="001C5CF2">
        <w:rPr>
          <w:color w:val="151515"/>
          <w:sz w:val="26"/>
          <w:szCs w:val="26"/>
          <w:highlight w:val="white"/>
        </w:rPr>
        <w:t xml:space="preserve"> 231 человек.</w:t>
      </w:r>
    </w:p>
    <w:p w:rsidR="001C5CF2" w:rsidRPr="001C5CF2" w:rsidRDefault="001C5CF2" w:rsidP="001C5CF2">
      <w:pPr>
        <w:pStyle w:val="12"/>
        <w:tabs>
          <w:tab w:val="left" w:pos="127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Уровень рождаемости упал</w:t>
      </w:r>
      <w:r w:rsidRPr="001C5CF2">
        <w:rPr>
          <w:sz w:val="26"/>
          <w:szCs w:val="26"/>
        </w:rPr>
        <w:t xml:space="preserve"> по сравнению с  уровнем  смертности. Количество детей родившихся на </w:t>
      </w:r>
      <w:r>
        <w:rPr>
          <w:sz w:val="26"/>
          <w:szCs w:val="26"/>
        </w:rPr>
        <w:t>31 декабря 2021 года составит 27</w:t>
      </w:r>
      <w:r w:rsidRPr="001C5CF2">
        <w:rPr>
          <w:sz w:val="26"/>
          <w:szCs w:val="26"/>
        </w:rPr>
        <w:t xml:space="preserve"> человек, что на 7,14%  меньше, чем на 31 декабря 2020  года</w:t>
      </w:r>
      <w:r w:rsidR="004A6684">
        <w:rPr>
          <w:sz w:val="26"/>
          <w:szCs w:val="26"/>
        </w:rPr>
        <w:t>. Количество умерших составило</w:t>
      </w:r>
      <w:r>
        <w:rPr>
          <w:sz w:val="26"/>
          <w:szCs w:val="26"/>
        </w:rPr>
        <w:t xml:space="preserve"> 40</w:t>
      </w:r>
      <w:r w:rsidRPr="001C5CF2">
        <w:rPr>
          <w:sz w:val="26"/>
          <w:szCs w:val="26"/>
        </w:rPr>
        <w:t xml:space="preserve"> человек, что на 16,6% больше по отношению к 31 декабря 2020 года. </w:t>
      </w:r>
    </w:p>
    <w:p w:rsidR="001C5CF2" w:rsidRPr="001C5CF2" w:rsidRDefault="001C5CF2" w:rsidP="001C5CF2">
      <w:pPr>
        <w:pStyle w:val="12"/>
        <w:ind w:firstLine="709"/>
        <w:rPr>
          <w:sz w:val="26"/>
          <w:szCs w:val="26"/>
        </w:rPr>
      </w:pPr>
      <w:r w:rsidRPr="001C5CF2">
        <w:rPr>
          <w:sz w:val="26"/>
          <w:szCs w:val="26"/>
        </w:rPr>
        <w:t>Одна из наиболее серьезных проблем - смертность мужчин и женщин в трудоспособном возрасте. К наиболее распространенным причинам смертности относятся  смерти по естественным причинам.</w:t>
      </w:r>
    </w:p>
    <w:p w:rsidR="00D85BE1" w:rsidRDefault="001C5CF2" w:rsidP="004A6684">
      <w:pPr>
        <w:pStyle w:val="12"/>
        <w:ind w:firstLine="709"/>
        <w:rPr>
          <w:sz w:val="26"/>
          <w:szCs w:val="26"/>
        </w:rPr>
      </w:pPr>
      <w:r w:rsidRPr="001C5CF2">
        <w:rPr>
          <w:sz w:val="26"/>
          <w:szCs w:val="26"/>
        </w:rPr>
        <w:lastRenderedPageBreak/>
        <w:t>К негативной тенденции  в демографической ситуации подкрепляются такими показателями увеличение показателя смертности населения в сравнении с</w:t>
      </w:r>
      <w:r w:rsidR="004A6684">
        <w:rPr>
          <w:sz w:val="26"/>
          <w:szCs w:val="26"/>
        </w:rPr>
        <w:t xml:space="preserve"> </w:t>
      </w:r>
      <w:r w:rsidRPr="001C5CF2">
        <w:rPr>
          <w:sz w:val="26"/>
          <w:szCs w:val="26"/>
        </w:rPr>
        <w:t xml:space="preserve">предыдущем  годом. </w:t>
      </w:r>
    </w:p>
    <w:p w:rsidR="004A6684" w:rsidRPr="004A6684" w:rsidRDefault="004A6684" w:rsidP="004A6684">
      <w:pPr>
        <w:pStyle w:val="12"/>
        <w:ind w:firstLine="709"/>
        <w:rPr>
          <w:sz w:val="26"/>
          <w:szCs w:val="26"/>
        </w:rPr>
      </w:pPr>
    </w:p>
    <w:p w:rsidR="00D85BE1" w:rsidRPr="00870B94" w:rsidRDefault="00D85BE1" w:rsidP="00D85BE1">
      <w:pPr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Промышленность</w:t>
      </w:r>
    </w:p>
    <w:p w:rsidR="00D85BE1" w:rsidRPr="00870B94" w:rsidRDefault="00D85BE1" w:rsidP="00D85BE1">
      <w:pPr>
        <w:ind w:firstLine="709"/>
        <w:rPr>
          <w:b/>
          <w:sz w:val="26"/>
          <w:szCs w:val="26"/>
        </w:rPr>
      </w:pPr>
    </w:p>
    <w:p w:rsidR="004A6684" w:rsidRPr="004A6684" w:rsidRDefault="004A6684" w:rsidP="004A6684">
      <w:pPr>
        <w:pStyle w:val="12"/>
        <w:ind w:firstLine="709"/>
        <w:rPr>
          <w:sz w:val="26"/>
          <w:szCs w:val="26"/>
        </w:rPr>
      </w:pPr>
      <w:r w:rsidRPr="004A6684">
        <w:rPr>
          <w:sz w:val="26"/>
          <w:szCs w:val="26"/>
        </w:rPr>
        <w:t>На территории поселения расположены предприятия, учреждения, организации, филиалы, участки производственной и непроизводственной сфер.</w:t>
      </w:r>
    </w:p>
    <w:p w:rsidR="004A6684" w:rsidRPr="004A6684" w:rsidRDefault="004A6684" w:rsidP="004A6684">
      <w:pPr>
        <w:pStyle w:val="12"/>
        <w:ind w:firstLine="709"/>
        <w:rPr>
          <w:sz w:val="26"/>
          <w:szCs w:val="26"/>
        </w:rPr>
      </w:pPr>
      <w:r w:rsidRPr="004A6684">
        <w:rPr>
          <w:sz w:val="26"/>
          <w:szCs w:val="26"/>
        </w:rPr>
        <w:t xml:space="preserve">Наиболее крупным предприятием является: </w:t>
      </w:r>
      <w:proofErr w:type="spellStart"/>
      <w:r w:rsidRPr="004A6684">
        <w:rPr>
          <w:sz w:val="26"/>
          <w:szCs w:val="26"/>
        </w:rPr>
        <w:t>Перегребненское</w:t>
      </w:r>
      <w:proofErr w:type="spellEnd"/>
      <w:r w:rsidRPr="004A6684">
        <w:rPr>
          <w:sz w:val="26"/>
          <w:szCs w:val="26"/>
        </w:rPr>
        <w:t xml:space="preserve"> линейно-производственное управление  магистральных газопроводов  ООО «Газпром </w:t>
      </w:r>
      <w:proofErr w:type="spellStart"/>
      <w:r w:rsidRPr="004A6684">
        <w:rPr>
          <w:sz w:val="26"/>
          <w:szCs w:val="26"/>
        </w:rPr>
        <w:t>трансгазЮгорск</w:t>
      </w:r>
      <w:proofErr w:type="spellEnd"/>
      <w:r w:rsidRPr="004A6684">
        <w:rPr>
          <w:sz w:val="26"/>
          <w:szCs w:val="26"/>
        </w:rPr>
        <w:t>».</w:t>
      </w:r>
    </w:p>
    <w:p w:rsidR="004A6684" w:rsidRPr="004A6684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4A6684">
        <w:rPr>
          <w:color w:val="000000"/>
          <w:sz w:val="26"/>
          <w:szCs w:val="26"/>
        </w:rPr>
        <w:t>Промышленность поселения представлена  следующими видами экономической деятельности: обрабатывающие производства, производство и распределение электроэнергии, газа и воды. Обрабатывающие производства представлены традиционными отраслями – производство хлеба, швейное производство.</w:t>
      </w:r>
    </w:p>
    <w:p w:rsidR="004A6684" w:rsidRPr="004A6684" w:rsidRDefault="004A6684" w:rsidP="004A6684">
      <w:pPr>
        <w:pStyle w:val="12"/>
        <w:ind w:firstLine="709"/>
        <w:rPr>
          <w:sz w:val="26"/>
          <w:szCs w:val="26"/>
        </w:rPr>
      </w:pPr>
      <w:r w:rsidRPr="004A6684">
        <w:rPr>
          <w:sz w:val="26"/>
          <w:szCs w:val="26"/>
        </w:rPr>
        <w:t>Производством хлеба и хлебобулочных изделий на территории поселения занимаются</w:t>
      </w:r>
      <w:r w:rsidR="00056680">
        <w:rPr>
          <w:sz w:val="26"/>
          <w:szCs w:val="26"/>
        </w:rPr>
        <w:t xml:space="preserve"> 3 предприятия - изготовителя: </w:t>
      </w:r>
      <w:r w:rsidRPr="004A6684">
        <w:rPr>
          <w:sz w:val="26"/>
          <w:szCs w:val="26"/>
        </w:rPr>
        <w:t xml:space="preserve">Савчук А.В., ИП </w:t>
      </w:r>
      <w:proofErr w:type="spellStart"/>
      <w:r w:rsidRPr="004A6684">
        <w:rPr>
          <w:sz w:val="26"/>
          <w:szCs w:val="26"/>
        </w:rPr>
        <w:t>Баянова</w:t>
      </w:r>
      <w:proofErr w:type="spellEnd"/>
      <w:r w:rsidRPr="004A6684">
        <w:rPr>
          <w:sz w:val="26"/>
          <w:szCs w:val="26"/>
        </w:rPr>
        <w:t xml:space="preserve"> Н.Н., ИП «Навальная».</w:t>
      </w:r>
    </w:p>
    <w:p w:rsidR="004A6684" w:rsidRPr="00056680" w:rsidRDefault="004A6684" w:rsidP="004A6684">
      <w:pPr>
        <w:pStyle w:val="12"/>
        <w:tabs>
          <w:tab w:val="left" w:pos="5208"/>
        </w:tabs>
        <w:ind w:firstLine="709"/>
        <w:rPr>
          <w:color w:val="151515"/>
          <w:sz w:val="26"/>
          <w:szCs w:val="26"/>
        </w:rPr>
      </w:pPr>
      <w:r w:rsidRPr="00056680">
        <w:rPr>
          <w:sz w:val="26"/>
          <w:szCs w:val="26"/>
        </w:rPr>
        <w:t xml:space="preserve">Выработку и распределение тепловой энергии, а также добычу и реализацию воды на территории поселения осуществляет: предприятие жилищно-коммунального комплекса </w:t>
      </w:r>
      <w:r w:rsidRPr="00056680">
        <w:rPr>
          <w:color w:val="151515"/>
          <w:sz w:val="26"/>
          <w:szCs w:val="26"/>
        </w:rPr>
        <w:t>ООО «</w:t>
      </w:r>
      <w:proofErr w:type="spellStart"/>
      <w:r w:rsidRPr="00056680">
        <w:rPr>
          <w:color w:val="151515"/>
          <w:sz w:val="26"/>
          <w:szCs w:val="26"/>
        </w:rPr>
        <w:t>ПриобьСтройГарант</w:t>
      </w:r>
      <w:proofErr w:type="spellEnd"/>
      <w:r w:rsidRPr="00056680">
        <w:rPr>
          <w:color w:val="151515"/>
          <w:sz w:val="26"/>
          <w:szCs w:val="26"/>
        </w:rPr>
        <w:t>»</w:t>
      </w:r>
      <w:r w:rsidRPr="00056680">
        <w:rPr>
          <w:sz w:val="26"/>
          <w:szCs w:val="26"/>
        </w:rPr>
        <w:t xml:space="preserve">, а также производственное подразделение </w:t>
      </w:r>
      <w:proofErr w:type="spellStart"/>
      <w:r w:rsidRPr="00056680">
        <w:rPr>
          <w:sz w:val="26"/>
          <w:szCs w:val="26"/>
        </w:rPr>
        <w:t>Перегребненское</w:t>
      </w:r>
      <w:proofErr w:type="spellEnd"/>
      <w:r w:rsidRPr="00056680">
        <w:rPr>
          <w:sz w:val="26"/>
          <w:szCs w:val="26"/>
        </w:rPr>
        <w:t xml:space="preserve"> ЛПУ МГ ООО «Газпром </w:t>
      </w:r>
      <w:proofErr w:type="spellStart"/>
      <w:r w:rsidRPr="00056680">
        <w:rPr>
          <w:sz w:val="26"/>
          <w:szCs w:val="26"/>
        </w:rPr>
        <w:t>трансгазЮгорск</w:t>
      </w:r>
      <w:proofErr w:type="spellEnd"/>
      <w:r w:rsidRPr="00056680">
        <w:rPr>
          <w:sz w:val="26"/>
          <w:szCs w:val="26"/>
        </w:rPr>
        <w:t>».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056680">
        <w:rPr>
          <w:color w:val="000000"/>
          <w:sz w:val="26"/>
          <w:szCs w:val="26"/>
        </w:rPr>
        <w:t xml:space="preserve">Производство электроэнергии на территории поселение осуществляют АО «Тюменская </w:t>
      </w:r>
      <w:proofErr w:type="spellStart"/>
      <w:r w:rsidRPr="00056680">
        <w:rPr>
          <w:color w:val="000000"/>
          <w:sz w:val="26"/>
          <w:szCs w:val="26"/>
        </w:rPr>
        <w:t>энергосбытовая</w:t>
      </w:r>
      <w:proofErr w:type="spellEnd"/>
      <w:r w:rsidRPr="00056680">
        <w:rPr>
          <w:color w:val="000000"/>
          <w:sz w:val="26"/>
          <w:szCs w:val="26"/>
        </w:rPr>
        <w:t xml:space="preserve"> компания», обслуживание электрических сетей осуществляют ОАО «ЮТЭК-Кода», </w:t>
      </w:r>
      <w:proofErr w:type="spellStart"/>
      <w:r w:rsidRPr="00056680">
        <w:rPr>
          <w:color w:val="000000"/>
          <w:sz w:val="26"/>
          <w:szCs w:val="26"/>
        </w:rPr>
        <w:t>Перегребненское</w:t>
      </w:r>
      <w:proofErr w:type="spellEnd"/>
      <w:r w:rsidRPr="00056680">
        <w:rPr>
          <w:color w:val="000000"/>
          <w:sz w:val="26"/>
          <w:szCs w:val="26"/>
        </w:rPr>
        <w:t xml:space="preserve"> ЛПУ МГ ООО «Газпром </w:t>
      </w:r>
      <w:proofErr w:type="spellStart"/>
      <w:r w:rsidRPr="00056680">
        <w:rPr>
          <w:color w:val="000000"/>
          <w:sz w:val="26"/>
          <w:szCs w:val="26"/>
        </w:rPr>
        <w:t>трансгазЮгорск</w:t>
      </w:r>
      <w:proofErr w:type="spellEnd"/>
      <w:r w:rsidRPr="00056680">
        <w:rPr>
          <w:color w:val="000000"/>
          <w:sz w:val="26"/>
          <w:szCs w:val="26"/>
        </w:rPr>
        <w:t xml:space="preserve">», а также АО «ЮРЭСК» Березовский филиал (д. Нижние </w:t>
      </w:r>
      <w:proofErr w:type="spellStart"/>
      <w:r w:rsidRPr="00056680">
        <w:rPr>
          <w:color w:val="000000"/>
          <w:sz w:val="26"/>
          <w:szCs w:val="26"/>
        </w:rPr>
        <w:t>Нарыкары</w:t>
      </w:r>
      <w:proofErr w:type="spellEnd"/>
      <w:r w:rsidRPr="00056680">
        <w:rPr>
          <w:color w:val="000000"/>
          <w:sz w:val="26"/>
          <w:szCs w:val="26"/>
        </w:rPr>
        <w:t xml:space="preserve">). </w:t>
      </w:r>
    </w:p>
    <w:p w:rsidR="00D85BE1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056680">
        <w:rPr>
          <w:color w:val="000000"/>
          <w:sz w:val="26"/>
          <w:szCs w:val="26"/>
        </w:rPr>
        <w:t xml:space="preserve">Снабжением газом населения поселения занимается ЗАО «Газпром </w:t>
      </w:r>
      <w:proofErr w:type="spellStart"/>
      <w:r w:rsidRPr="00056680">
        <w:rPr>
          <w:color w:val="000000"/>
          <w:sz w:val="26"/>
          <w:szCs w:val="26"/>
        </w:rPr>
        <w:t>Межрегионгаз</w:t>
      </w:r>
      <w:proofErr w:type="spellEnd"/>
      <w:r w:rsidRPr="00056680">
        <w:rPr>
          <w:color w:val="000000"/>
          <w:sz w:val="26"/>
          <w:szCs w:val="26"/>
        </w:rPr>
        <w:t xml:space="preserve"> Север», транспортировку природного газа по газораспределительным сетям  и внутридомовое  обслуживание газового оборудования осуществляет ОАО «Газпром газораспределение Север».</w:t>
      </w:r>
    </w:p>
    <w:p w:rsidR="00D85BE1" w:rsidRPr="00056680" w:rsidRDefault="00D85BE1" w:rsidP="00D85BE1">
      <w:pPr>
        <w:pStyle w:val="aa"/>
        <w:ind w:firstLine="709"/>
        <w:rPr>
          <w:b/>
          <w:smallCaps/>
          <w:sz w:val="26"/>
          <w:szCs w:val="26"/>
        </w:rPr>
      </w:pPr>
    </w:p>
    <w:p w:rsidR="00D85BE1" w:rsidRPr="00870B94" w:rsidRDefault="00D85BE1" w:rsidP="00D85BE1">
      <w:pPr>
        <w:pStyle w:val="aa"/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Сельское хозяйство</w:t>
      </w:r>
    </w:p>
    <w:p w:rsidR="00D85BE1" w:rsidRPr="00870B94" w:rsidRDefault="00D85BE1" w:rsidP="00D85BE1">
      <w:pPr>
        <w:pStyle w:val="aa"/>
        <w:ind w:firstLine="709"/>
        <w:rPr>
          <w:b/>
          <w:sz w:val="26"/>
          <w:szCs w:val="26"/>
        </w:rPr>
      </w:pP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056680">
        <w:rPr>
          <w:color w:val="000000"/>
          <w:sz w:val="26"/>
          <w:szCs w:val="26"/>
        </w:rPr>
        <w:t xml:space="preserve">Сельское хозяйство представляют  крестьянско-фермерские хозяйства и личные подсобные хозяйства граждан поселения. 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056680">
        <w:rPr>
          <w:color w:val="000000"/>
          <w:sz w:val="26"/>
          <w:szCs w:val="26"/>
        </w:rPr>
        <w:t>Направления деятельности сельскохозяйственного предприятия и фермерских хозяйств разнообразны: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056680">
        <w:rPr>
          <w:color w:val="000000"/>
          <w:sz w:val="26"/>
          <w:szCs w:val="26"/>
        </w:rPr>
        <w:t>- производство, хранение, переработка  и реализация сельскохозяйственной продукции;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056680">
        <w:rPr>
          <w:color w:val="000000"/>
          <w:sz w:val="26"/>
          <w:szCs w:val="26"/>
        </w:rPr>
        <w:t>- производство мяса сельскохозяйственной птицы и кроликов;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056680">
        <w:rPr>
          <w:color w:val="000000"/>
          <w:sz w:val="26"/>
          <w:szCs w:val="26"/>
        </w:rPr>
        <w:t>- животноводство;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056680">
        <w:rPr>
          <w:color w:val="000000"/>
          <w:sz w:val="26"/>
          <w:szCs w:val="26"/>
        </w:rPr>
        <w:t>- разведение коров, свиней, овец, коз, лошадей;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056680">
        <w:rPr>
          <w:color w:val="000000"/>
          <w:sz w:val="26"/>
          <w:szCs w:val="26"/>
        </w:rPr>
        <w:t>- растениеводство.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>На 31 декабря 202</w:t>
      </w:r>
      <w:r w:rsidRPr="00056680">
        <w:rPr>
          <w:sz w:val="26"/>
          <w:szCs w:val="26"/>
          <w:highlight w:val="white"/>
        </w:rPr>
        <w:t>1</w:t>
      </w:r>
      <w:r w:rsidRPr="00056680">
        <w:rPr>
          <w:color w:val="000000"/>
          <w:sz w:val="26"/>
          <w:szCs w:val="26"/>
          <w:highlight w:val="white"/>
        </w:rPr>
        <w:t xml:space="preserve">  года  поголовье сельскохозяйственных животных в крестьянско-фермерских хозяйствах составит: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 xml:space="preserve">- лошади -  </w:t>
      </w:r>
      <w:r w:rsidRPr="00056680">
        <w:rPr>
          <w:sz w:val="26"/>
          <w:szCs w:val="26"/>
          <w:highlight w:val="white"/>
        </w:rPr>
        <w:t>118</w:t>
      </w:r>
      <w:r w:rsidRPr="00056680">
        <w:rPr>
          <w:color w:val="000000"/>
          <w:sz w:val="26"/>
          <w:szCs w:val="26"/>
          <w:highlight w:val="white"/>
        </w:rPr>
        <w:t xml:space="preserve"> голов;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lastRenderedPageBreak/>
        <w:t xml:space="preserve">- КРС – </w:t>
      </w:r>
      <w:r w:rsidRPr="00056680">
        <w:rPr>
          <w:sz w:val="26"/>
          <w:szCs w:val="26"/>
          <w:highlight w:val="white"/>
        </w:rPr>
        <w:t>72</w:t>
      </w:r>
      <w:r w:rsidRPr="00056680">
        <w:rPr>
          <w:color w:val="000000"/>
          <w:sz w:val="26"/>
          <w:szCs w:val="26"/>
          <w:highlight w:val="white"/>
        </w:rPr>
        <w:t xml:space="preserve"> голов;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 xml:space="preserve">- МРС – </w:t>
      </w:r>
      <w:r w:rsidRPr="00056680">
        <w:rPr>
          <w:sz w:val="26"/>
          <w:szCs w:val="26"/>
          <w:highlight w:val="white"/>
        </w:rPr>
        <w:t>18</w:t>
      </w:r>
      <w:r w:rsidRPr="00056680">
        <w:rPr>
          <w:color w:val="000000"/>
          <w:sz w:val="26"/>
          <w:szCs w:val="26"/>
          <w:highlight w:val="white"/>
        </w:rPr>
        <w:t xml:space="preserve"> головы;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 xml:space="preserve">- свиней – </w:t>
      </w:r>
      <w:r w:rsidRPr="00056680">
        <w:rPr>
          <w:sz w:val="26"/>
          <w:szCs w:val="26"/>
          <w:highlight w:val="white"/>
        </w:rPr>
        <w:t>35</w:t>
      </w:r>
      <w:r w:rsidRPr="00056680">
        <w:rPr>
          <w:color w:val="000000"/>
          <w:sz w:val="26"/>
          <w:szCs w:val="26"/>
          <w:highlight w:val="white"/>
        </w:rPr>
        <w:t xml:space="preserve"> голов;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>- кролики –</w:t>
      </w:r>
      <w:r w:rsidRPr="00056680">
        <w:rPr>
          <w:sz w:val="26"/>
          <w:szCs w:val="26"/>
          <w:highlight w:val="white"/>
        </w:rPr>
        <w:t xml:space="preserve"> 10</w:t>
      </w:r>
      <w:r w:rsidRPr="00056680">
        <w:rPr>
          <w:color w:val="000000"/>
          <w:sz w:val="26"/>
          <w:szCs w:val="26"/>
          <w:highlight w:val="white"/>
        </w:rPr>
        <w:t xml:space="preserve"> голов;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>- птица – головы.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>Планируется произвести  сельскохозяйственной продукции (без учета продукции населения):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>- молоко и</w:t>
      </w:r>
      <w:r w:rsidR="00370D92" w:rsidRPr="00056680">
        <w:rPr>
          <w:color w:val="000000"/>
          <w:sz w:val="26"/>
          <w:szCs w:val="26"/>
          <w:highlight w:val="white"/>
        </w:rPr>
        <w:t xml:space="preserve"> молочные продукты – 95,60 тонн</w:t>
      </w:r>
      <w:r w:rsidRPr="00056680">
        <w:rPr>
          <w:color w:val="000000"/>
          <w:sz w:val="26"/>
          <w:szCs w:val="26"/>
          <w:highlight w:val="white"/>
        </w:rPr>
        <w:t>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>- всего мяса –</w:t>
      </w:r>
      <w:r w:rsidR="00370D92" w:rsidRPr="00056680">
        <w:rPr>
          <w:color w:val="000000"/>
          <w:sz w:val="26"/>
          <w:szCs w:val="26"/>
          <w:highlight w:val="white"/>
        </w:rPr>
        <w:t xml:space="preserve"> </w:t>
      </w:r>
      <w:r w:rsidRPr="00056680">
        <w:rPr>
          <w:color w:val="000000"/>
          <w:sz w:val="26"/>
          <w:szCs w:val="26"/>
          <w:highlight w:val="white"/>
        </w:rPr>
        <w:t>20,8тонн;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>- яйцо – 0,015 тыс. штук;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>- картофель – 28,28  тонн;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>- овощи – 12,8 тонн.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>Департаментом природных ресурсов и сырьевого сектора экономики Ханты-Мансийского автономного округа - Югры в 202</w:t>
      </w:r>
      <w:r w:rsidRPr="00056680">
        <w:rPr>
          <w:sz w:val="26"/>
          <w:szCs w:val="26"/>
          <w:highlight w:val="white"/>
        </w:rPr>
        <w:t>1</w:t>
      </w:r>
      <w:r w:rsidRPr="00056680">
        <w:rPr>
          <w:color w:val="000000"/>
          <w:sz w:val="26"/>
          <w:szCs w:val="26"/>
          <w:highlight w:val="white"/>
        </w:rPr>
        <w:t xml:space="preserve"> году были выделены субсидии в размере </w:t>
      </w:r>
      <w:r w:rsidRPr="00056680">
        <w:rPr>
          <w:sz w:val="26"/>
          <w:szCs w:val="26"/>
          <w:highlight w:val="white"/>
        </w:rPr>
        <w:t>670 400 рублей</w:t>
      </w:r>
      <w:r w:rsidRPr="00056680">
        <w:rPr>
          <w:color w:val="000000"/>
          <w:sz w:val="26"/>
          <w:szCs w:val="26"/>
          <w:highlight w:val="white"/>
        </w:rPr>
        <w:t xml:space="preserve">   за произведенную и реализованную продукцию сельскохозяйственными предприятиями.</w:t>
      </w: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</w:p>
    <w:p w:rsidR="004A6684" w:rsidRPr="00056680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highlight w:val="white"/>
        </w:rPr>
      </w:pPr>
      <w:r w:rsidRPr="00056680">
        <w:rPr>
          <w:color w:val="000000"/>
          <w:sz w:val="26"/>
          <w:szCs w:val="26"/>
          <w:highlight w:val="white"/>
        </w:rPr>
        <w:t>Поголовье сельскохозяйственных животных  по личным подсобным хозяйствам составило:</w:t>
      </w:r>
    </w:p>
    <w:p w:rsidR="004A6684" w:rsidRPr="00CD38E9" w:rsidRDefault="004A6684" w:rsidP="004A6684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highlight w:val="yellow"/>
        </w:rPr>
      </w:pPr>
    </w:p>
    <w:tbl>
      <w:tblPr>
        <w:tblW w:w="10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770"/>
        <w:gridCol w:w="1484"/>
        <w:gridCol w:w="1440"/>
      </w:tblGrid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CD38E9">
              <w:rPr>
                <w:b/>
                <w:color w:val="000000"/>
                <w:highlight w:val="white"/>
              </w:rPr>
              <w:t>Виды и группы скота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CD38E9">
              <w:rPr>
                <w:b/>
                <w:color w:val="000000"/>
                <w:highlight w:val="white"/>
              </w:rPr>
              <w:t>отчет</w:t>
            </w:r>
          </w:p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CD38E9">
              <w:rPr>
                <w:b/>
                <w:color w:val="000000"/>
                <w:highlight w:val="white"/>
              </w:rPr>
              <w:t>на 01 .01.</w:t>
            </w:r>
          </w:p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CD38E9">
              <w:rPr>
                <w:b/>
                <w:color w:val="000000"/>
                <w:highlight w:val="white"/>
              </w:rPr>
              <w:t>202</w:t>
            </w:r>
            <w:r>
              <w:rPr>
                <w:b/>
                <w:highlight w:val="white"/>
              </w:rPr>
              <w:t>0</w:t>
            </w:r>
            <w:r w:rsidRPr="00CD38E9">
              <w:rPr>
                <w:b/>
                <w:color w:val="000000"/>
                <w:highlight w:val="white"/>
              </w:rPr>
              <w:t xml:space="preserve"> год, голов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CD38E9">
              <w:rPr>
                <w:b/>
                <w:color w:val="000000"/>
                <w:highlight w:val="white"/>
              </w:rPr>
              <w:t>оценка</w:t>
            </w:r>
          </w:p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CD38E9">
              <w:rPr>
                <w:b/>
                <w:color w:val="000000"/>
                <w:highlight w:val="white"/>
              </w:rPr>
              <w:t>на 01.01.</w:t>
            </w:r>
          </w:p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CD38E9">
              <w:rPr>
                <w:b/>
                <w:color w:val="000000"/>
                <w:highlight w:val="white"/>
              </w:rPr>
              <w:t>202</w:t>
            </w:r>
            <w:r>
              <w:rPr>
                <w:b/>
                <w:highlight w:val="white"/>
              </w:rPr>
              <w:t>1</w:t>
            </w:r>
            <w:r w:rsidRPr="00CD38E9">
              <w:rPr>
                <w:b/>
                <w:color w:val="000000"/>
                <w:highlight w:val="white"/>
              </w:rPr>
              <w:t xml:space="preserve"> год, голов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 w:rsidRPr="00CD38E9">
              <w:rPr>
                <w:b/>
                <w:color w:val="000000"/>
                <w:highlight w:val="white"/>
              </w:rPr>
              <w:t>Динамика (+,-)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rPr>
                <w:b/>
                <w:highlight w:val="white"/>
              </w:rPr>
            </w:pPr>
            <w:r w:rsidRPr="00CD38E9">
              <w:rPr>
                <w:b/>
                <w:highlight w:val="white"/>
              </w:rPr>
              <w:t>Всего скота: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white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white"/>
              </w:rPr>
            </w:pP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 xml:space="preserve">Крупный рогатый скот – всего </w:t>
            </w:r>
          </w:p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5</w:t>
            </w:r>
            <w:r w:rsidRPr="00CD38E9">
              <w:rPr>
                <w:highlight w:val="white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+</w:t>
            </w:r>
            <w:r w:rsidRPr="00CD38E9">
              <w:rPr>
                <w:highlight w:val="white"/>
              </w:rPr>
              <w:t>14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ind w:firstLine="960"/>
              <w:rPr>
                <w:highlight w:val="white"/>
              </w:rPr>
            </w:pPr>
            <w:r w:rsidRPr="00CD38E9">
              <w:rPr>
                <w:highlight w:val="white"/>
              </w:rPr>
              <w:t>коровы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2</w:t>
            </w:r>
            <w:r w:rsidRPr="00CD38E9">
              <w:rPr>
                <w:highlight w:val="white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+8</w:t>
            </w:r>
          </w:p>
        </w:tc>
      </w:tr>
      <w:tr w:rsidR="004A6684" w:rsidRPr="00CD38E9" w:rsidTr="004A6684">
        <w:trPr>
          <w:cantSplit/>
          <w:trHeight w:val="579"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Свиньи – всего</w:t>
            </w:r>
          </w:p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-16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ind w:firstLine="480"/>
              <w:rPr>
                <w:highlight w:val="white"/>
              </w:rPr>
            </w:pPr>
            <w:r w:rsidRPr="00CD38E9">
              <w:rPr>
                <w:highlight w:val="white"/>
              </w:rPr>
              <w:t>свиноматки основные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2</w:t>
            </w:r>
            <w:r w:rsidRPr="00CD38E9">
              <w:rPr>
                <w:highlight w:val="white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-14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Козы – всего</w:t>
            </w:r>
          </w:p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-</w:t>
            </w:r>
            <w:r w:rsidRPr="00CD38E9">
              <w:rPr>
                <w:highlight w:val="white"/>
              </w:rPr>
              <w:t>2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ind w:firstLine="480"/>
              <w:rPr>
                <w:highlight w:val="white"/>
              </w:rPr>
            </w:pPr>
            <w:proofErr w:type="spellStart"/>
            <w:r w:rsidRPr="00CD38E9">
              <w:rPr>
                <w:highlight w:val="white"/>
              </w:rPr>
              <w:t>козоматки</w:t>
            </w:r>
            <w:proofErr w:type="spellEnd"/>
            <w:r w:rsidRPr="00CD38E9">
              <w:rPr>
                <w:highlight w:val="white"/>
              </w:rPr>
              <w:t xml:space="preserve"> и козочки старше 1 года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-</w:t>
            </w:r>
            <w:r w:rsidRPr="00CD38E9">
              <w:rPr>
                <w:highlight w:val="white"/>
              </w:rPr>
              <w:t>2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Овцы всех пород – всего</w:t>
            </w:r>
          </w:p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-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ind w:firstLine="480"/>
              <w:rPr>
                <w:highlight w:val="white"/>
              </w:rPr>
            </w:pPr>
            <w:r w:rsidRPr="00CD38E9">
              <w:rPr>
                <w:highlight w:val="white"/>
              </w:rPr>
              <w:t>овцематки и ярки старше 1 года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-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Лошади – всего</w:t>
            </w:r>
          </w:p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+</w:t>
            </w:r>
            <w:r w:rsidRPr="00CD38E9">
              <w:rPr>
                <w:highlight w:val="white"/>
              </w:rPr>
              <w:t>18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ind w:firstLine="480"/>
              <w:rPr>
                <w:highlight w:val="white"/>
              </w:rPr>
            </w:pPr>
            <w:r w:rsidRPr="00CD38E9">
              <w:rPr>
                <w:highlight w:val="white"/>
              </w:rPr>
              <w:t>кобылы от 3-х лет и старше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+5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Кролики – всего</w:t>
            </w:r>
          </w:p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3</w:t>
            </w:r>
            <w:r w:rsidRPr="00CD38E9">
              <w:rPr>
                <w:highlight w:val="white"/>
              </w:rPr>
              <w:t>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240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-150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ind w:firstLine="480"/>
              <w:rPr>
                <w:highlight w:val="white"/>
              </w:rPr>
            </w:pPr>
            <w:r w:rsidRPr="00CD38E9">
              <w:rPr>
                <w:highlight w:val="white"/>
              </w:rPr>
              <w:t>кроликоматки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-20</w:t>
            </w:r>
          </w:p>
        </w:tc>
      </w:tr>
      <w:tr w:rsidR="004A6684" w:rsidRPr="00CD38E9" w:rsidTr="004A6684">
        <w:trPr>
          <w:cantSplit/>
          <w:tblHeader/>
          <w:jc w:val="center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684" w:rsidRPr="00CD38E9" w:rsidRDefault="004A6684" w:rsidP="004A6684">
            <w:pPr>
              <w:pStyle w:val="12"/>
              <w:rPr>
                <w:highlight w:val="white"/>
              </w:rPr>
            </w:pPr>
            <w:r w:rsidRPr="00CD38E9">
              <w:rPr>
                <w:highlight w:val="white"/>
              </w:rPr>
              <w:t>Птица - всего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395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highlight w:val="white"/>
              </w:rPr>
              <w:t>450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4" w:rsidRPr="00CD38E9" w:rsidRDefault="004A6684" w:rsidP="004A668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CD38E9">
              <w:rPr>
                <w:color w:val="000000"/>
                <w:highlight w:val="white"/>
              </w:rPr>
              <w:t>+</w:t>
            </w:r>
            <w:r w:rsidRPr="00CD38E9">
              <w:rPr>
                <w:highlight w:val="white"/>
              </w:rPr>
              <w:t>55</w:t>
            </w:r>
          </w:p>
        </w:tc>
      </w:tr>
    </w:tbl>
    <w:p w:rsidR="004A6684" w:rsidRPr="00CD38E9" w:rsidRDefault="004A6684" w:rsidP="004A6684">
      <w:pPr>
        <w:pStyle w:val="12"/>
        <w:rPr>
          <w:highlight w:val="yellow"/>
        </w:rPr>
      </w:pPr>
    </w:p>
    <w:p w:rsidR="004A6684" w:rsidRPr="00CD38E9" w:rsidRDefault="004A6684" w:rsidP="004A6684">
      <w:pPr>
        <w:pStyle w:val="12"/>
        <w:ind w:firstLine="708"/>
      </w:pPr>
      <w:r w:rsidRPr="004A6684">
        <w:rPr>
          <w:sz w:val="26"/>
          <w:szCs w:val="26"/>
          <w:highlight w:val="white"/>
        </w:rPr>
        <w:t>По результатам динамике наблюдается  незначительное увеличение сельскохозяйственного скота</w:t>
      </w:r>
      <w:r w:rsidRPr="00CD38E9">
        <w:rPr>
          <w:highlight w:val="white"/>
        </w:rPr>
        <w:t>.</w:t>
      </w:r>
    </w:p>
    <w:p w:rsidR="00D85BE1" w:rsidRPr="00870B94" w:rsidRDefault="00D85BE1" w:rsidP="00D85BE1">
      <w:pPr>
        <w:pStyle w:val="aa"/>
        <w:ind w:firstLine="709"/>
        <w:rPr>
          <w:color w:val="FF0000"/>
          <w:sz w:val="26"/>
          <w:szCs w:val="26"/>
        </w:rPr>
      </w:pPr>
    </w:p>
    <w:p w:rsidR="00D85BE1" w:rsidRPr="00870B94" w:rsidRDefault="00D85BE1" w:rsidP="00D85BE1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D85BE1" w:rsidRPr="00870B94" w:rsidRDefault="00D85BE1" w:rsidP="00D85BE1">
      <w:pPr>
        <w:pStyle w:val="1"/>
        <w:spacing w:before="0" w:after="0"/>
        <w:ind w:firstLine="708"/>
        <w:rPr>
          <w:rFonts w:ascii="Times New Roman" w:hAnsi="Times New Roman" w:cs="Times New Roman"/>
          <w:iCs/>
          <w:smallCaps/>
          <w:sz w:val="26"/>
          <w:szCs w:val="26"/>
        </w:rPr>
      </w:pPr>
      <w:r w:rsidRPr="00870B94">
        <w:rPr>
          <w:rFonts w:ascii="Times New Roman" w:hAnsi="Times New Roman" w:cs="Times New Roman"/>
          <w:iCs/>
          <w:smallCaps/>
          <w:sz w:val="26"/>
          <w:szCs w:val="26"/>
        </w:rPr>
        <w:t>Транспорт и связь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</w:p>
    <w:p w:rsidR="00D85BE1" w:rsidRPr="00870B94" w:rsidRDefault="00D85BE1" w:rsidP="00D85BE1">
      <w:pPr>
        <w:ind w:firstLine="709"/>
        <w:rPr>
          <w:iCs/>
          <w:sz w:val="26"/>
          <w:szCs w:val="26"/>
        </w:rPr>
      </w:pPr>
      <w:r w:rsidRPr="00870B94">
        <w:rPr>
          <w:iCs/>
          <w:sz w:val="26"/>
          <w:szCs w:val="26"/>
        </w:rPr>
        <w:t>Транспортная инфраструктура поселения представлена тремя видами транспорта: автомобильным,  водным и воздушным.</w:t>
      </w:r>
    </w:p>
    <w:p w:rsidR="00D85BE1" w:rsidRPr="00870B94" w:rsidRDefault="00D85BE1" w:rsidP="00D85BE1">
      <w:pPr>
        <w:rPr>
          <w:b/>
          <w:bCs/>
          <w:sz w:val="26"/>
          <w:szCs w:val="26"/>
        </w:rPr>
      </w:pPr>
    </w:p>
    <w:p w:rsidR="00D85BE1" w:rsidRPr="00870B94" w:rsidRDefault="00D85BE1" w:rsidP="00D85BE1">
      <w:pPr>
        <w:ind w:firstLine="709"/>
        <w:rPr>
          <w:b/>
          <w:bCs/>
          <w:sz w:val="26"/>
          <w:szCs w:val="26"/>
        </w:rPr>
      </w:pPr>
      <w:r w:rsidRPr="00870B94">
        <w:rPr>
          <w:b/>
          <w:bCs/>
          <w:sz w:val="26"/>
          <w:szCs w:val="26"/>
        </w:rPr>
        <w:t>Автомобильный транспорт</w:t>
      </w:r>
    </w:p>
    <w:p w:rsidR="00D85BE1" w:rsidRPr="00870B94" w:rsidRDefault="00D85BE1" w:rsidP="00D85BE1">
      <w:pPr>
        <w:ind w:firstLine="709"/>
        <w:rPr>
          <w:b/>
          <w:bCs/>
          <w:sz w:val="26"/>
          <w:szCs w:val="26"/>
        </w:rPr>
      </w:pP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Оказание услуг по осуществлению </w:t>
      </w:r>
      <w:proofErr w:type="spellStart"/>
      <w:r w:rsidRPr="00870B94">
        <w:rPr>
          <w:sz w:val="26"/>
          <w:szCs w:val="26"/>
        </w:rPr>
        <w:t>внутрипоселковых</w:t>
      </w:r>
      <w:proofErr w:type="spellEnd"/>
      <w:r w:rsidRPr="00870B94">
        <w:rPr>
          <w:sz w:val="26"/>
          <w:szCs w:val="26"/>
        </w:rPr>
        <w:t xml:space="preserve"> пассажирских перевозок автотранспортом общего пользования в с</w:t>
      </w:r>
      <w:r w:rsidR="00370D92">
        <w:rPr>
          <w:sz w:val="26"/>
          <w:szCs w:val="26"/>
        </w:rPr>
        <w:t xml:space="preserve">. Перегребное и д. </w:t>
      </w:r>
      <w:proofErr w:type="spellStart"/>
      <w:r w:rsidR="00370D92">
        <w:rPr>
          <w:sz w:val="26"/>
          <w:szCs w:val="26"/>
        </w:rPr>
        <w:t>Чемаши</w:t>
      </w:r>
      <w:proofErr w:type="spellEnd"/>
      <w:r w:rsidR="00370D92">
        <w:rPr>
          <w:sz w:val="26"/>
          <w:szCs w:val="26"/>
        </w:rPr>
        <w:t xml:space="preserve"> в 2021</w:t>
      </w:r>
      <w:r w:rsidRPr="00870B94">
        <w:rPr>
          <w:sz w:val="26"/>
          <w:szCs w:val="26"/>
        </w:rPr>
        <w:t xml:space="preserve"> году осуществляет </w:t>
      </w:r>
      <w:r w:rsidR="00370D92">
        <w:rPr>
          <w:sz w:val="26"/>
          <w:szCs w:val="26"/>
        </w:rPr>
        <w:t>ООО «</w:t>
      </w:r>
      <w:proofErr w:type="spellStart"/>
      <w:r w:rsidR="00370D92">
        <w:rPr>
          <w:sz w:val="26"/>
          <w:szCs w:val="26"/>
        </w:rPr>
        <w:t>Белоярскавтотранс</w:t>
      </w:r>
      <w:proofErr w:type="spellEnd"/>
      <w:r w:rsidR="00370D92">
        <w:rPr>
          <w:sz w:val="26"/>
          <w:szCs w:val="26"/>
        </w:rPr>
        <w:t xml:space="preserve">». </w:t>
      </w: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В зимний период времени межпоселковые перевозки пассажиров (с. Перегребное, </w:t>
      </w:r>
      <w:r w:rsidR="007D6989">
        <w:rPr>
          <w:sz w:val="26"/>
          <w:szCs w:val="26"/>
        </w:rPr>
        <w:t>д</w:t>
      </w:r>
      <w:r w:rsidRPr="00870B94">
        <w:rPr>
          <w:sz w:val="26"/>
          <w:szCs w:val="26"/>
        </w:rPr>
        <w:t xml:space="preserve">. Нижние </w:t>
      </w:r>
      <w:proofErr w:type="spellStart"/>
      <w:r w:rsidRPr="00870B94">
        <w:rPr>
          <w:sz w:val="26"/>
          <w:szCs w:val="26"/>
        </w:rPr>
        <w:t>Нарыкары</w:t>
      </w:r>
      <w:proofErr w:type="spellEnd"/>
      <w:r w:rsidRPr="00870B94">
        <w:rPr>
          <w:sz w:val="26"/>
          <w:szCs w:val="26"/>
        </w:rPr>
        <w:t>) автомобильным транспортом осуществляет ООО «</w:t>
      </w:r>
      <w:proofErr w:type="spellStart"/>
      <w:r w:rsidRPr="00870B94">
        <w:rPr>
          <w:sz w:val="26"/>
          <w:szCs w:val="26"/>
        </w:rPr>
        <w:t>Белоярскавтотранс</w:t>
      </w:r>
      <w:proofErr w:type="spellEnd"/>
      <w:r w:rsidRPr="00870B94">
        <w:rPr>
          <w:sz w:val="26"/>
          <w:szCs w:val="26"/>
        </w:rPr>
        <w:t xml:space="preserve">». В период осенней и весенней распутицы осуществляются воздушные перевозки пассажиров Березовским филиалом  </w:t>
      </w:r>
      <w:r w:rsidRPr="00870B94">
        <w:rPr>
          <w:rStyle w:val="ae"/>
          <w:color w:val="000000"/>
          <w:sz w:val="26"/>
          <w:szCs w:val="26"/>
          <w:bdr w:val="none" w:sz="0" w:space="0" w:color="auto" w:frame="1"/>
          <w:shd w:val="clear" w:color="auto" w:fill="FFFFFF"/>
        </w:rPr>
        <w:t>АО «</w:t>
      </w:r>
      <w:proofErr w:type="spellStart"/>
      <w:r w:rsidRPr="00870B94">
        <w:rPr>
          <w:rStyle w:val="ae"/>
          <w:color w:val="000000"/>
          <w:sz w:val="26"/>
          <w:szCs w:val="26"/>
          <w:bdr w:val="none" w:sz="0" w:space="0" w:color="auto" w:frame="1"/>
          <w:shd w:val="clear" w:color="auto" w:fill="FFFFFF"/>
        </w:rPr>
        <w:t>ЮТэйр</w:t>
      </w:r>
      <w:proofErr w:type="spellEnd"/>
      <w:r w:rsidRPr="00870B94">
        <w:rPr>
          <w:rStyle w:val="ae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– Вертолетные услуги»</w:t>
      </w:r>
      <w:r w:rsidRPr="00870B94">
        <w:rPr>
          <w:b/>
          <w:color w:val="000000"/>
          <w:sz w:val="26"/>
          <w:szCs w:val="26"/>
        </w:rPr>
        <w:t>.</w:t>
      </w:r>
    </w:p>
    <w:p w:rsidR="00D85BE1" w:rsidRPr="00870B94" w:rsidRDefault="00D85BE1" w:rsidP="00D85BE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>В летнее время перевозка пассажиров производится водным транспортом предприятиями: АО «</w:t>
      </w:r>
      <w:proofErr w:type="spellStart"/>
      <w:r w:rsidRPr="00870B94">
        <w:rPr>
          <w:sz w:val="26"/>
          <w:szCs w:val="26"/>
        </w:rPr>
        <w:t>Северречфлот</w:t>
      </w:r>
      <w:proofErr w:type="spellEnd"/>
      <w:r w:rsidRPr="00870B94">
        <w:rPr>
          <w:sz w:val="26"/>
          <w:szCs w:val="26"/>
        </w:rPr>
        <w:t>».</w:t>
      </w:r>
    </w:p>
    <w:p w:rsidR="00D85BE1" w:rsidRPr="00870B94" w:rsidRDefault="00D85BE1" w:rsidP="00D85BE1">
      <w:pPr>
        <w:pStyle w:val="a9"/>
        <w:spacing w:before="0" w:beforeAutospacing="0" w:after="0" w:afterAutospacing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Все маршруты выполнялись согласно утвержденным расписаниям.</w:t>
      </w:r>
    </w:p>
    <w:p w:rsidR="00D85BE1" w:rsidRPr="00870B94" w:rsidRDefault="00D85BE1" w:rsidP="00D85BE1">
      <w:pPr>
        <w:pStyle w:val="a9"/>
        <w:spacing w:before="0" w:beforeAutospacing="0" w:after="0" w:afterAutospacing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 границах поселения работают такси.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</w:p>
    <w:p w:rsidR="00D85BE1" w:rsidRPr="00444E23" w:rsidRDefault="00D85BE1" w:rsidP="00D85BE1">
      <w:pPr>
        <w:ind w:firstLine="709"/>
        <w:rPr>
          <w:b/>
          <w:smallCaps/>
          <w:sz w:val="26"/>
          <w:szCs w:val="26"/>
        </w:rPr>
      </w:pPr>
      <w:r w:rsidRPr="00444E23">
        <w:rPr>
          <w:b/>
          <w:smallCaps/>
          <w:sz w:val="26"/>
          <w:szCs w:val="26"/>
        </w:rPr>
        <w:t>Жилищно-коммунальное хозяйство</w:t>
      </w:r>
    </w:p>
    <w:p w:rsidR="00D85BE1" w:rsidRPr="00870B94" w:rsidRDefault="00D85BE1" w:rsidP="00D85BE1">
      <w:pPr>
        <w:ind w:firstLine="709"/>
        <w:rPr>
          <w:b/>
          <w:caps/>
          <w:sz w:val="26"/>
          <w:szCs w:val="26"/>
        </w:rPr>
      </w:pPr>
    </w:p>
    <w:p w:rsidR="00370D92" w:rsidRPr="00370D92" w:rsidRDefault="00370D92" w:rsidP="00370D92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370D92">
        <w:rPr>
          <w:color w:val="000000"/>
          <w:sz w:val="26"/>
          <w:szCs w:val="26"/>
        </w:rPr>
        <w:t>Обеспеченность жилищного фонда инженерными сетями характеризуется:</w:t>
      </w:r>
    </w:p>
    <w:p w:rsidR="00370D92" w:rsidRPr="00370D92" w:rsidRDefault="00370D92" w:rsidP="00370D92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370D92">
        <w:rPr>
          <w:color w:val="000000"/>
          <w:sz w:val="26"/>
          <w:szCs w:val="26"/>
        </w:rPr>
        <w:t>1. Одиночное протяжение уличной водопроводной сети</w:t>
      </w:r>
      <w:r>
        <w:rPr>
          <w:color w:val="000000"/>
          <w:sz w:val="26"/>
          <w:szCs w:val="26"/>
        </w:rPr>
        <w:t xml:space="preserve"> </w:t>
      </w:r>
      <w:r w:rsidRPr="00370D92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370D92">
        <w:rPr>
          <w:color w:val="000000"/>
          <w:sz w:val="26"/>
          <w:szCs w:val="26"/>
        </w:rPr>
        <w:t>31, 35 км..</w:t>
      </w:r>
    </w:p>
    <w:p w:rsidR="00370D92" w:rsidRPr="00370D92" w:rsidRDefault="00370D92" w:rsidP="00370D92">
      <w:pPr>
        <w:pStyle w:val="12"/>
        <w:ind w:firstLine="709"/>
        <w:rPr>
          <w:sz w:val="26"/>
          <w:szCs w:val="26"/>
        </w:rPr>
      </w:pPr>
      <w:r w:rsidRPr="00370D92">
        <w:rPr>
          <w:sz w:val="26"/>
          <w:szCs w:val="26"/>
        </w:rPr>
        <w:t>Обеспечение жителей поселения питьевой водой производится двумя способами:</w:t>
      </w:r>
    </w:p>
    <w:p w:rsidR="00370D92" w:rsidRPr="00370D92" w:rsidRDefault="00370D92" w:rsidP="00370D92">
      <w:pPr>
        <w:pStyle w:val="12"/>
        <w:ind w:firstLine="709"/>
        <w:rPr>
          <w:sz w:val="26"/>
          <w:szCs w:val="26"/>
        </w:rPr>
      </w:pPr>
      <w:r w:rsidRPr="00370D92">
        <w:rPr>
          <w:sz w:val="26"/>
          <w:szCs w:val="26"/>
        </w:rPr>
        <w:t>- центральным водоснабжением;</w:t>
      </w:r>
    </w:p>
    <w:p w:rsidR="00370D92" w:rsidRPr="00370D92" w:rsidRDefault="00370D92" w:rsidP="00370D92">
      <w:pPr>
        <w:pStyle w:val="12"/>
        <w:ind w:firstLine="709"/>
        <w:rPr>
          <w:sz w:val="26"/>
          <w:szCs w:val="26"/>
        </w:rPr>
      </w:pPr>
      <w:r w:rsidRPr="00370D92">
        <w:rPr>
          <w:sz w:val="26"/>
          <w:szCs w:val="26"/>
        </w:rPr>
        <w:t>- услугами водовозной машины (услугу подвоза воды предоставляет ООО «</w:t>
      </w:r>
      <w:proofErr w:type="spellStart"/>
      <w:r w:rsidRPr="00370D92">
        <w:rPr>
          <w:sz w:val="26"/>
          <w:szCs w:val="26"/>
        </w:rPr>
        <w:t>ПриобьСтройГарант</w:t>
      </w:r>
      <w:proofErr w:type="spellEnd"/>
      <w:r w:rsidRPr="00370D92">
        <w:rPr>
          <w:sz w:val="26"/>
          <w:szCs w:val="26"/>
        </w:rPr>
        <w:t xml:space="preserve">»). </w:t>
      </w:r>
    </w:p>
    <w:p w:rsidR="00370D92" w:rsidRPr="00370D92" w:rsidRDefault="00370D92" w:rsidP="00370D92">
      <w:pPr>
        <w:pStyle w:val="12"/>
        <w:ind w:firstLine="709"/>
        <w:rPr>
          <w:sz w:val="26"/>
          <w:szCs w:val="26"/>
          <w:highlight w:val="yellow"/>
        </w:rPr>
      </w:pPr>
      <w:r w:rsidRPr="00370D92">
        <w:rPr>
          <w:sz w:val="26"/>
          <w:szCs w:val="26"/>
        </w:rPr>
        <w:t xml:space="preserve">Источники водоснабжения - артезианские скважины 1978-2003 </w:t>
      </w:r>
      <w:proofErr w:type="spellStart"/>
      <w:r w:rsidRPr="00370D92">
        <w:rPr>
          <w:sz w:val="26"/>
          <w:szCs w:val="26"/>
        </w:rPr>
        <w:t>г.г</w:t>
      </w:r>
      <w:proofErr w:type="spellEnd"/>
      <w:r w:rsidRPr="00370D92">
        <w:rPr>
          <w:sz w:val="26"/>
          <w:szCs w:val="26"/>
        </w:rPr>
        <w:t xml:space="preserve">. ввода в эксплуатацию,  4 водозабора, из них 4 находятся в рабочем состоянии. </w:t>
      </w:r>
    </w:p>
    <w:p w:rsidR="00370D92" w:rsidRPr="00370D92" w:rsidRDefault="00370D92" w:rsidP="00370D92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370D92">
        <w:rPr>
          <w:color w:val="000000"/>
          <w:sz w:val="26"/>
          <w:szCs w:val="26"/>
        </w:rPr>
        <w:t>2. Одиночное протяжение хозяйственно-бытовой канализационной сети – 20,9 км.</w:t>
      </w:r>
    </w:p>
    <w:p w:rsidR="00370D92" w:rsidRPr="00370D92" w:rsidRDefault="00370D92" w:rsidP="004F5D13">
      <w:pPr>
        <w:pStyle w:val="12"/>
        <w:pBdr>
          <w:top w:val="nil"/>
          <w:left w:val="nil"/>
          <w:bottom w:val="nil"/>
          <w:right w:val="nil"/>
          <w:between w:val="nil"/>
        </w:pBdr>
        <w:ind w:left="708" w:firstLine="1"/>
        <w:rPr>
          <w:color w:val="000000"/>
          <w:sz w:val="26"/>
          <w:szCs w:val="26"/>
        </w:rPr>
      </w:pPr>
      <w:r w:rsidRPr="00370D92">
        <w:rPr>
          <w:color w:val="000000"/>
          <w:sz w:val="26"/>
          <w:szCs w:val="26"/>
        </w:rPr>
        <w:t xml:space="preserve">Мощность очистных сооружений – </w:t>
      </w:r>
      <w:r w:rsidRPr="00370D92">
        <w:rPr>
          <w:sz w:val="26"/>
          <w:szCs w:val="26"/>
        </w:rPr>
        <w:t>9,07</w:t>
      </w:r>
      <w:r w:rsidRPr="00370D92">
        <w:rPr>
          <w:color w:val="000000"/>
          <w:sz w:val="26"/>
          <w:szCs w:val="26"/>
        </w:rPr>
        <w:t xml:space="preserve"> тыс. </w:t>
      </w:r>
      <w:proofErr w:type="spellStart"/>
      <w:r w:rsidRPr="00370D92">
        <w:rPr>
          <w:color w:val="000000"/>
          <w:sz w:val="26"/>
          <w:szCs w:val="26"/>
        </w:rPr>
        <w:t>куб.м</w:t>
      </w:r>
      <w:proofErr w:type="spellEnd"/>
      <w:r w:rsidRPr="00370D92">
        <w:rPr>
          <w:color w:val="000000"/>
          <w:sz w:val="26"/>
          <w:szCs w:val="26"/>
        </w:rPr>
        <w:t>. в сутки</w:t>
      </w:r>
    </w:p>
    <w:p w:rsidR="004F5D13" w:rsidRDefault="00370D92" w:rsidP="004F5D13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370D92">
        <w:rPr>
          <w:color w:val="000000"/>
          <w:sz w:val="26"/>
          <w:szCs w:val="26"/>
        </w:rPr>
        <w:t xml:space="preserve">3. Одиночное протяжение газовой сети – </w:t>
      </w:r>
      <w:r w:rsidRPr="00370D92">
        <w:rPr>
          <w:sz w:val="26"/>
          <w:szCs w:val="26"/>
        </w:rPr>
        <w:t>27</w:t>
      </w:r>
      <w:r w:rsidRPr="00370D92">
        <w:rPr>
          <w:color w:val="000000"/>
          <w:sz w:val="26"/>
          <w:szCs w:val="26"/>
        </w:rPr>
        <w:t>,</w:t>
      </w:r>
      <w:r w:rsidRPr="00370D92">
        <w:rPr>
          <w:sz w:val="26"/>
          <w:szCs w:val="26"/>
        </w:rPr>
        <w:t xml:space="preserve"> 548</w:t>
      </w:r>
      <w:r w:rsidRPr="00370D92">
        <w:rPr>
          <w:color w:val="000000"/>
          <w:sz w:val="26"/>
          <w:szCs w:val="26"/>
        </w:rPr>
        <w:t xml:space="preserve"> км.</w:t>
      </w:r>
    </w:p>
    <w:p w:rsidR="00370D92" w:rsidRPr="00370D92" w:rsidRDefault="00370D92" w:rsidP="004F5D13">
      <w:pPr>
        <w:pStyle w:val="12"/>
        <w:pBdr>
          <w:top w:val="nil"/>
          <w:left w:val="nil"/>
          <w:bottom w:val="nil"/>
          <w:right w:val="nil"/>
          <w:between w:val="nil"/>
        </w:pBdr>
        <w:ind w:left="707"/>
        <w:rPr>
          <w:color w:val="000000"/>
          <w:sz w:val="26"/>
          <w:szCs w:val="26"/>
        </w:rPr>
      </w:pPr>
      <w:r w:rsidRPr="00370D92">
        <w:rPr>
          <w:color w:val="000000"/>
          <w:sz w:val="26"/>
          <w:szCs w:val="26"/>
        </w:rPr>
        <w:t>Число газифицированных квартир сетевым газом – 1692 квартир.</w:t>
      </w:r>
    </w:p>
    <w:p w:rsidR="00370D92" w:rsidRPr="00370D92" w:rsidRDefault="00370D92" w:rsidP="00370D92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370D92">
        <w:rPr>
          <w:color w:val="000000"/>
          <w:sz w:val="26"/>
          <w:szCs w:val="26"/>
        </w:rPr>
        <w:t>4. Протяженность тепловых сетей – 2</w:t>
      </w:r>
      <w:r w:rsidRPr="00370D92">
        <w:rPr>
          <w:sz w:val="26"/>
          <w:szCs w:val="26"/>
        </w:rPr>
        <w:t>0</w:t>
      </w:r>
      <w:r w:rsidRPr="00370D92">
        <w:rPr>
          <w:color w:val="000000"/>
          <w:sz w:val="26"/>
          <w:szCs w:val="26"/>
        </w:rPr>
        <w:t xml:space="preserve"> 734, 7 км в двухтрубном исчислении. </w:t>
      </w:r>
    </w:p>
    <w:p w:rsidR="00370D92" w:rsidRPr="00370D92" w:rsidRDefault="00370D92" w:rsidP="00370D92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370D92">
        <w:rPr>
          <w:color w:val="000000"/>
          <w:sz w:val="26"/>
          <w:szCs w:val="26"/>
        </w:rPr>
        <w:t xml:space="preserve">Жилфонд, оборудованный централизованным теплоснабжением – </w:t>
      </w:r>
      <w:r w:rsidRPr="00370D92">
        <w:rPr>
          <w:sz w:val="26"/>
          <w:szCs w:val="26"/>
        </w:rPr>
        <w:t>972</w:t>
      </w:r>
      <w:r w:rsidRPr="00370D92">
        <w:rPr>
          <w:color w:val="000000"/>
          <w:sz w:val="26"/>
          <w:szCs w:val="26"/>
        </w:rPr>
        <w:t xml:space="preserve"> квартир</w:t>
      </w:r>
      <w:r w:rsidRPr="00370D92">
        <w:rPr>
          <w:sz w:val="26"/>
          <w:szCs w:val="26"/>
        </w:rPr>
        <w:t>ы</w:t>
      </w:r>
    </w:p>
    <w:p w:rsidR="00D85BE1" w:rsidRPr="00370D92" w:rsidRDefault="00370D92" w:rsidP="00370D92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370D92">
        <w:rPr>
          <w:color w:val="000000"/>
          <w:sz w:val="26"/>
          <w:szCs w:val="26"/>
        </w:rPr>
        <w:t>Число жилых квартир - 1885 квартир</w:t>
      </w:r>
      <w:r w:rsidRPr="00CD38E9">
        <w:rPr>
          <w:color w:val="000000"/>
        </w:rPr>
        <w:t>.</w:t>
      </w:r>
    </w:p>
    <w:p w:rsidR="00D85BE1" w:rsidRPr="00870B94" w:rsidRDefault="00D85BE1" w:rsidP="00D85BE1">
      <w:pPr>
        <w:shd w:val="clear" w:color="auto" w:fill="FFFFFF"/>
        <w:rPr>
          <w:sz w:val="26"/>
          <w:szCs w:val="26"/>
        </w:rPr>
      </w:pPr>
    </w:p>
    <w:p w:rsidR="00D85BE1" w:rsidRPr="00444E23" w:rsidRDefault="00D85BE1" w:rsidP="00D85BE1">
      <w:pPr>
        <w:shd w:val="clear" w:color="auto" w:fill="FFFFFF"/>
        <w:ind w:firstLine="708"/>
        <w:rPr>
          <w:b/>
          <w:smallCaps/>
          <w:sz w:val="26"/>
          <w:szCs w:val="26"/>
        </w:rPr>
      </w:pPr>
      <w:r w:rsidRPr="00444E23">
        <w:rPr>
          <w:b/>
          <w:smallCaps/>
          <w:sz w:val="26"/>
          <w:szCs w:val="26"/>
        </w:rPr>
        <w:t>Дорожная деятельность,  благоустройство</w:t>
      </w:r>
    </w:p>
    <w:p w:rsidR="00D85BE1" w:rsidRPr="00870B94" w:rsidRDefault="00D85BE1" w:rsidP="00D85BE1">
      <w:pPr>
        <w:shd w:val="clear" w:color="auto" w:fill="FFFFFF"/>
        <w:ind w:firstLine="709"/>
        <w:rPr>
          <w:sz w:val="26"/>
          <w:szCs w:val="26"/>
        </w:rPr>
      </w:pPr>
    </w:p>
    <w:p w:rsidR="00D85BE1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Протяженность улично-дорожной сети общего пользования на территории сельского поселения</w:t>
      </w:r>
      <w:r w:rsidR="00940821">
        <w:rPr>
          <w:sz w:val="26"/>
          <w:szCs w:val="26"/>
        </w:rPr>
        <w:t xml:space="preserve"> Перегребное составляет 45,7</w:t>
      </w:r>
      <w:r w:rsidR="004164D4">
        <w:rPr>
          <w:sz w:val="26"/>
          <w:szCs w:val="26"/>
        </w:rPr>
        <w:t xml:space="preserve"> километра</w:t>
      </w:r>
    </w:p>
    <w:p w:rsidR="004164D4" w:rsidRPr="007938C1" w:rsidRDefault="004164D4" w:rsidP="004164D4">
      <w:pPr>
        <w:tabs>
          <w:tab w:val="left" w:pos="851"/>
        </w:tabs>
        <w:ind w:left="360"/>
        <w:rPr>
          <w:b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</w:r>
      <w:r w:rsidRPr="007938C1">
        <w:rPr>
          <w:bCs/>
          <w:iCs/>
          <w:color w:val="000000"/>
          <w:sz w:val="26"/>
          <w:szCs w:val="26"/>
        </w:rPr>
        <w:t>Дороги с тв</w:t>
      </w:r>
      <w:r w:rsidR="00940821">
        <w:rPr>
          <w:bCs/>
          <w:iCs/>
          <w:color w:val="000000"/>
          <w:sz w:val="26"/>
          <w:szCs w:val="26"/>
        </w:rPr>
        <w:t>ердым покрытием составляют -7,03</w:t>
      </w:r>
      <w:r w:rsidRPr="007938C1">
        <w:rPr>
          <w:bCs/>
          <w:iCs/>
          <w:color w:val="000000"/>
          <w:sz w:val="26"/>
          <w:szCs w:val="26"/>
        </w:rPr>
        <w:t xml:space="preserve"> км</w:t>
      </w:r>
    </w:p>
    <w:p w:rsidR="004164D4" w:rsidRPr="004E0DBA" w:rsidRDefault="00056680" w:rsidP="00056680">
      <w:pPr>
        <w:tabs>
          <w:tab w:val="left" w:pos="851"/>
        </w:tabs>
        <w:rPr>
          <w:b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</w:r>
      <w:r w:rsidR="004164D4" w:rsidRPr="004E0DBA">
        <w:rPr>
          <w:bCs/>
          <w:iCs/>
          <w:color w:val="000000"/>
          <w:sz w:val="26"/>
          <w:szCs w:val="26"/>
        </w:rPr>
        <w:t>Дороги с гру</w:t>
      </w:r>
      <w:r w:rsidR="00940821" w:rsidRPr="004E0DBA">
        <w:rPr>
          <w:bCs/>
          <w:iCs/>
          <w:color w:val="000000"/>
          <w:sz w:val="26"/>
          <w:szCs w:val="26"/>
        </w:rPr>
        <w:t>нтовым покрытием составляют – 38,670</w:t>
      </w:r>
      <w:r w:rsidR="004164D4" w:rsidRPr="004E0DBA">
        <w:rPr>
          <w:bCs/>
          <w:iCs/>
          <w:color w:val="000000"/>
          <w:sz w:val="26"/>
          <w:szCs w:val="26"/>
        </w:rPr>
        <w:t xml:space="preserve"> км. </w:t>
      </w:r>
    </w:p>
    <w:p w:rsidR="00D85BE1" w:rsidRPr="004E0DBA" w:rsidRDefault="00D85BE1" w:rsidP="00056680">
      <w:pPr>
        <w:shd w:val="clear" w:color="auto" w:fill="FFFFFF"/>
        <w:ind w:firstLine="708"/>
        <w:rPr>
          <w:sz w:val="26"/>
          <w:szCs w:val="26"/>
        </w:rPr>
      </w:pPr>
      <w:r w:rsidRPr="004E0DBA">
        <w:rPr>
          <w:sz w:val="26"/>
          <w:szCs w:val="26"/>
        </w:rPr>
        <w:lastRenderedPageBreak/>
        <w:t>С целью поддержания действующей сети местных дорог общего пользования в нормативном состоянии в соответствии с муниципальным контрактом на выполнение муниципального заказа по содержанию дорог, дорожной инфраструктуры и средств те</w:t>
      </w:r>
      <w:r w:rsidR="008B0DEF" w:rsidRPr="004E0DBA">
        <w:rPr>
          <w:sz w:val="26"/>
          <w:szCs w:val="26"/>
        </w:rPr>
        <w:t>хнического регулирования  в 2021</w:t>
      </w:r>
      <w:r w:rsidRPr="004E0DBA">
        <w:rPr>
          <w:sz w:val="26"/>
          <w:szCs w:val="26"/>
        </w:rPr>
        <w:t xml:space="preserve"> году было </w:t>
      </w:r>
      <w:r w:rsidR="006E525E" w:rsidRPr="004E0DBA">
        <w:rPr>
          <w:sz w:val="26"/>
          <w:szCs w:val="26"/>
        </w:rPr>
        <w:t>предусмотрено</w:t>
      </w:r>
      <w:r w:rsidR="008B0DEF" w:rsidRPr="004E0DBA">
        <w:rPr>
          <w:sz w:val="26"/>
          <w:szCs w:val="26"/>
        </w:rPr>
        <w:t xml:space="preserve"> 583,74</w:t>
      </w:r>
      <w:r w:rsidR="008B0DEF" w:rsidRPr="004E0DBA">
        <w:rPr>
          <w:color w:val="000000"/>
          <w:sz w:val="26"/>
          <w:szCs w:val="26"/>
        </w:rPr>
        <w:t xml:space="preserve"> тыс. рублей на диагностику автомобильных дорог. На содержание 8341,6 тыс. рублей. На капитальный ремонт и ремонт автомобильных дорог общего пользования местного значения в рамках  муниципальной  программы  "Современная транспортная система в  муниципальном образовании Октябрьский район" в сумме 1150,0тыс.рублей исполнение 100%.</w:t>
      </w:r>
    </w:p>
    <w:p w:rsidR="00D85BE1" w:rsidRPr="004E0DBA" w:rsidRDefault="00D85BE1" w:rsidP="00D85BE1">
      <w:pPr>
        <w:pStyle w:val="a9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 xml:space="preserve">Для улучшения  безопасного  движения на автомобильных дорогах в населенных пунктах с. Перегребное, д. </w:t>
      </w:r>
      <w:proofErr w:type="spellStart"/>
      <w:r w:rsidRPr="004E0DBA">
        <w:rPr>
          <w:sz w:val="26"/>
          <w:szCs w:val="26"/>
        </w:rPr>
        <w:t>Чемаши</w:t>
      </w:r>
      <w:proofErr w:type="spellEnd"/>
      <w:r w:rsidRPr="004E0DBA">
        <w:rPr>
          <w:sz w:val="26"/>
          <w:szCs w:val="26"/>
        </w:rPr>
        <w:t xml:space="preserve"> и д. Нижние </w:t>
      </w:r>
      <w:proofErr w:type="spellStart"/>
      <w:r w:rsidRPr="004E0DBA">
        <w:rPr>
          <w:sz w:val="26"/>
          <w:szCs w:val="26"/>
        </w:rPr>
        <w:t>Нарыкары</w:t>
      </w:r>
      <w:proofErr w:type="spellEnd"/>
      <w:r w:rsidRPr="004E0DBA">
        <w:rPr>
          <w:sz w:val="26"/>
          <w:szCs w:val="26"/>
        </w:rPr>
        <w:t xml:space="preserve"> администрацией поселения выполнялись работы по муниципальным контрактам.</w:t>
      </w:r>
    </w:p>
    <w:p w:rsidR="00D85BE1" w:rsidRPr="00870B94" w:rsidRDefault="00D85BE1" w:rsidP="00D85BE1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Социальная сфера</w:t>
      </w: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b/>
          <w:smallCaps/>
          <w:sz w:val="26"/>
          <w:szCs w:val="26"/>
        </w:rPr>
      </w:pPr>
    </w:p>
    <w:p w:rsidR="00D85BE1" w:rsidRDefault="00D85BE1" w:rsidP="00D85BE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Образование</w:t>
      </w:r>
    </w:p>
    <w:p w:rsidR="004E0DBA" w:rsidRPr="00870B94" w:rsidRDefault="004E0DBA" w:rsidP="00D85BE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4E0DBA" w:rsidRPr="004E0DBA" w:rsidRDefault="004E0DBA" w:rsidP="004E0DBA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4E0DBA">
        <w:rPr>
          <w:color w:val="000000"/>
          <w:sz w:val="26"/>
          <w:szCs w:val="26"/>
        </w:rPr>
        <w:t>Система образования сельского поселения Перегребное представлена:</w:t>
      </w:r>
    </w:p>
    <w:p w:rsidR="004E0DBA" w:rsidRPr="004E0DBA" w:rsidRDefault="004E0DBA" w:rsidP="004E0DBA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4E0DBA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одним муниципальным дошкольным</w:t>
      </w:r>
      <w:r w:rsidRPr="004E0DBA">
        <w:rPr>
          <w:color w:val="000000"/>
          <w:sz w:val="26"/>
          <w:szCs w:val="26"/>
        </w:rPr>
        <w:t xml:space="preserve"> образовательным учреждениям – МБДОУ ДСОВ «Аленький цветочек» с. Перегребное и  двумя о</w:t>
      </w:r>
      <w:r>
        <w:rPr>
          <w:color w:val="000000"/>
          <w:sz w:val="26"/>
          <w:szCs w:val="26"/>
        </w:rPr>
        <w:t>бразовательными  учреждениями МБОУ «</w:t>
      </w:r>
      <w:proofErr w:type="spellStart"/>
      <w:r>
        <w:rPr>
          <w:color w:val="000000"/>
          <w:sz w:val="26"/>
          <w:szCs w:val="26"/>
        </w:rPr>
        <w:t>Чемашинская</w:t>
      </w:r>
      <w:proofErr w:type="spellEnd"/>
      <w:r>
        <w:rPr>
          <w:color w:val="000000"/>
          <w:sz w:val="26"/>
          <w:szCs w:val="26"/>
        </w:rPr>
        <w:t xml:space="preserve"> СОШ» и «МБ</w:t>
      </w:r>
      <w:r w:rsidRPr="004E0DBA">
        <w:rPr>
          <w:color w:val="000000"/>
          <w:sz w:val="26"/>
          <w:szCs w:val="26"/>
        </w:rPr>
        <w:t>ОУ «Нижне-</w:t>
      </w:r>
      <w:proofErr w:type="spellStart"/>
      <w:r w:rsidRPr="004E0DBA">
        <w:rPr>
          <w:color w:val="000000"/>
          <w:sz w:val="26"/>
          <w:szCs w:val="26"/>
        </w:rPr>
        <w:t>Нарыкарская</w:t>
      </w:r>
      <w:proofErr w:type="spellEnd"/>
      <w:r w:rsidRPr="004E0DBA">
        <w:rPr>
          <w:color w:val="000000"/>
          <w:sz w:val="26"/>
          <w:szCs w:val="26"/>
        </w:rPr>
        <w:t xml:space="preserve"> СОШ» в состав которых, входят учреждения  дошкольного  образования  с охватом 2</w:t>
      </w:r>
      <w:r w:rsidRPr="004E0DBA">
        <w:rPr>
          <w:sz w:val="26"/>
          <w:szCs w:val="26"/>
        </w:rPr>
        <w:t>29</w:t>
      </w:r>
      <w:r w:rsidRPr="004E0DBA">
        <w:rPr>
          <w:color w:val="000000"/>
          <w:sz w:val="26"/>
          <w:szCs w:val="26"/>
        </w:rPr>
        <w:t xml:space="preserve"> воспитанников, что на 1% меньше по отношению к  количеству  детей 20</w:t>
      </w:r>
      <w:r w:rsidRPr="004E0DBA">
        <w:rPr>
          <w:sz w:val="26"/>
          <w:szCs w:val="26"/>
        </w:rPr>
        <w:t>20</w:t>
      </w:r>
      <w:r w:rsidRPr="004E0DBA">
        <w:rPr>
          <w:color w:val="000000"/>
          <w:sz w:val="26"/>
          <w:szCs w:val="26"/>
        </w:rPr>
        <w:t xml:space="preserve"> года;</w:t>
      </w:r>
    </w:p>
    <w:p w:rsidR="004E0DBA" w:rsidRPr="004E0DBA" w:rsidRDefault="004E0DBA" w:rsidP="004E0DBA">
      <w:pPr>
        <w:pStyle w:val="12"/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>- тремя муниципальными общео</w:t>
      </w:r>
      <w:r>
        <w:rPr>
          <w:sz w:val="26"/>
          <w:szCs w:val="26"/>
        </w:rPr>
        <w:t>бразовательными учреждениями (МБ</w:t>
      </w:r>
      <w:r w:rsidRPr="004E0DBA">
        <w:rPr>
          <w:sz w:val="26"/>
          <w:szCs w:val="26"/>
        </w:rPr>
        <w:t>ОУ «</w:t>
      </w:r>
      <w:proofErr w:type="spellStart"/>
      <w:r w:rsidRPr="004E0DBA">
        <w:rPr>
          <w:sz w:val="26"/>
          <w:szCs w:val="26"/>
        </w:rPr>
        <w:t>Перегребинск</w:t>
      </w:r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  СОШ №1», МБОУ «</w:t>
      </w:r>
      <w:proofErr w:type="spellStart"/>
      <w:r>
        <w:rPr>
          <w:sz w:val="26"/>
          <w:szCs w:val="26"/>
        </w:rPr>
        <w:t>Чемашинская</w:t>
      </w:r>
      <w:proofErr w:type="spellEnd"/>
      <w:r>
        <w:rPr>
          <w:sz w:val="26"/>
          <w:szCs w:val="26"/>
        </w:rPr>
        <w:t xml:space="preserve"> СОШ», «МБ</w:t>
      </w:r>
      <w:r w:rsidRPr="004E0DBA">
        <w:rPr>
          <w:sz w:val="26"/>
          <w:szCs w:val="26"/>
        </w:rPr>
        <w:t>ОУ «Нижне-</w:t>
      </w:r>
      <w:proofErr w:type="spellStart"/>
      <w:r w:rsidRPr="004E0DBA">
        <w:rPr>
          <w:sz w:val="26"/>
          <w:szCs w:val="26"/>
        </w:rPr>
        <w:t>Нарыкарская</w:t>
      </w:r>
      <w:proofErr w:type="spellEnd"/>
      <w:r w:rsidRPr="004E0DBA">
        <w:rPr>
          <w:sz w:val="26"/>
          <w:szCs w:val="26"/>
        </w:rPr>
        <w:t xml:space="preserve"> СОШ»)  с численностью учащихся 486 детей, что меньше на 1% по отношению к  количеству  учащихся 2020 года;</w:t>
      </w:r>
    </w:p>
    <w:p w:rsidR="00D85BE1" w:rsidRPr="004E0DBA" w:rsidRDefault="004E0DBA" w:rsidP="004E0DBA">
      <w:pPr>
        <w:pStyle w:val="12"/>
        <w:ind w:firstLine="708"/>
        <w:rPr>
          <w:sz w:val="26"/>
          <w:szCs w:val="26"/>
        </w:rPr>
      </w:pPr>
      <w:r w:rsidRPr="004E0DBA">
        <w:rPr>
          <w:sz w:val="26"/>
          <w:szCs w:val="26"/>
        </w:rPr>
        <w:t>- двумя муниципальными учреждениями дополнительного образования (МБУ ДО «Детская музыкальная  школа», МБУ ДО «ДДТ» с. Перегребное), где занимается  205 учащихся, что меньше на 32,78%  по отношению к  количеству  учащихся 2020 года.</w:t>
      </w:r>
    </w:p>
    <w:p w:rsidR="007D6989" w:rsidRDefault="007D6989" w:rsidP="004E0DB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D85BE1" w:rsidRDefault="00D85BE1" w:rsidP="00D85BE1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Культура</w:t>
      </w:r>
    </w:p>
    <w:p w:rsidR="007D6989" w:rsidRPr="00870B94" w:rsidRDefault="007D6989" w:rsidP="00D85BE1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4E0DBA" w:rsidRPr="004E0DBA" w:rsidRDefault="004E0DBA" w:rsidP="004E0DBA">
      <w:pPr>
        <w:pStyle w:val="12"/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>Одной из основных целей деятельности администрации сельского поселения Перегребное в 2021  году стало сохранение и развитие сферы.</w:t>
      </w:r>
    </w:p>
    <w:p w:rsidR="004E0DBA" w:rsidRPr="004E0DBA" w:rsidRDefault="004E0DBA" w:rsidP="004E0DBA">
      <w:pPr>
        <w:pStyle w:val="12"/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>На территории сельского поселения Перегребное осуществляет  деятельность  учреждение культуры МБУК «Дом культуры «Родник»;</w:t>
      </w:r>
    </w:p>
    <w:p w:rsidR="004E0DBA" w:rsidRPr="004E0DBA" w:rsidRDefault="004E0DBA" w:rsidP="004E0DBA">
      <w:pPr>
        <w:pStyle w:val="12"/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 xml:space="preserve">Учреждение культуры создано в целях: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 </w:t>
      </w:r>
    </w:p>
    <w:p w:rsidR="004E0DBA" w:rsidRPr="004E0DBA" w:rsidRDefault="004E0DBA" w:rsidP="004E0DBA">
      <w:pPr>
        <w:pStyle w:val="12"/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 xml:space="preserve">Задачами учреждения  культуры являются: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 создания благоприятных условий для организации культурного досуга  и отдыха жителей муниципального образования; предоставления услуг социально-культурного, </w:t>
      </w:r>
      <w:r w:rsidRPr="004E0DBA">
        <w:rPr>
          <w:sz w:val="26"/>
          <w:szCs w:val="26"/>
        </w:rPr>
        <w:lastRenderedPageBreak/>
        <w:t>просветительского и развлекательного характера, доступных для широких слоев населения; поддержка и развитие самобытных национальных культур народных промыслов и ремесел;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4E0DBA" w:rsidRPr="004E0DBA" w:rsidRDefault="004E0DBA" w:rsidP="004E0DBA">
      <w:pPr>
        <w:pStyle w:val="12"/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>Численность специалистов, работающих в сфере культуры, составила 6 человек.</w:t>
      </w:r>
    </w:p>
    <w:p w:rsidR="004E0DBA" w:rsidRPr="004E0DBA" w:rsidRDefault="004E0DBA" w:rsidP="004E0DBA">
      <w:pPr>
        <w:pStyle w:val="12"/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>В учреждениях культуры работает 11 клубных формирований, из них  от 15 лет до 24 лет- 1; старше 24 лет – 4; для пожилого населения – 2; разновозрастной -  4; детский вокальный коллектив  «Палитра», вокальный коллектив «Цветущий берег»,  кружок Сольное пение, танцевальный кружок «Адажио»,  клуб для пожилых «За околицей», «Хорошее настроение».</w:t>
      </w:r>
    </w:p>
    <w:p w:rsidR="004E0DBA" w:rsidRPr="004E0DBA" w:rsidRDefault="004E0DBA" w:rsidP="004E0DBA">
      <w:pPr>
        <w:pStyle w:val="12"/>
        <w:tabs>
          <w:tab w:val="left" w:pos="4358"/>
        </w:tabs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 xml:space="preserve">МБУК «Дом культуры «Родник» является учреждением культуры, на базе которого проводятся поселковые мероприятия.   </w:t>
      </w:r>
    </w:p>
    <w:p w:rsidR="004E0DBA" w:rsidRPr="004E0DBA" w:rsidRDefault="004E0DBA" w:rsidP="004E0DBA">
      <w:pPr>
        <w:pStyle w:val="12"/>
        <w:tabs>
          <w:tab w:val="left" w:pos="4358"/>
        </w:tabs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 xml:space="preserve">МБУК «Дом культуры «Родник» в 2021 году в связи с пандемией  культурно-массовые и культурно-досуговые мероприятия проводились в режиме онлайн, среди них:  Новогодние праздничные мероприятия, Рождественский прием главы, «За окошком Рождество»,  День защитника Отечества – игровые программы и конкурсы, «Для самых любимых», «Проводы русской зимы» - народное гулянье,  мероприятия посвященные Дню космонавтики, День призывника, праздник Весны и Труда – развлекательно - игровые программы, «Великий май, победный май»,  День славянской письменности и культуры «Аз –свет миру», День деревни,   «Мое село- моя судьба» - мероприятия, посвященное Дню поселения, «Мы Россияне»,  мероприятия посвященные Дню защиты детей, митинг посвященный Дню памяти и скорби, день молодежи, мероприятия посвященные Дню семьи, любви и верности, митинг посвященный Дню памяти жертв политических репрессий, день матери, день пожилого человека, день инвалида,  акция для детей инвалидов детей из неблагополучных семей и малообеспеченных «Стань Дедом Морозом – подари ребенку праздник!», мероприятии посвященные, памятным датам. </w:t>
      </w:r>
    </w:p>
    <w:p w:rsidR="004E0DBA" w:rsidRPr="004E0DBA" w:rsidRDefault="004E0DBA" w:rsidP="004E0DBA">
      <w:pPr>
        <w:pStyle w:val="12"/>
        <w:tabs>
          <w:tab w:val="left" w:pos="4358"/>
        </w:tabs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 xml:space="preserve">Принимали активное участие в течение года на мероприятиях разного масштаба в   районных конкурсах, областных. </w:t>
      </w:r>
    </w:p>
    <w:p w:rsidR="00D85BE1" w:rsidRPr="004E0DBA" w:rsidRDefault="004E0DBA" w:rsidP="004E0DBA">
      <w:pPr>
        <w:tabs>
          <w:tab w:val="left" w:pos="4358"/>
        </w:tabs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>Специалисты, работающие в сфере культуры, постоянно внедряют в свою деятельность новые формы работы с населением.</w:t>
      </w:r>
    </w:p>
    <w:p w:rsidR="003A21FB" w:rsidRDefault="003A21FB" w:rsidP="00D85BE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Физическая культура, спорт</w:t>
      </w: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4E0DBA" w:rsidRPr="004E0DBA" w:rsidRDefault="004E0DBA" w:rsidP="004E0DBA">
      <w:pPr>
        <w:pStyle w:val="12"/>
        <w:tabs>
          <w:tab w:val="left" w:pos="3795"/>
        </w:tabs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 xml:space="preserve">В 2021 году позитивные тенденции, характерные для развития физической культуры и спорта в поселении, ещё более укрепились. Об этом свидетельствуют достаточно высокие и устойчивые показатели развития физической культуры и спорта. </w:t>
      </w:r>
    </w:p>
    <w:p w:rsidR="004E0DBA" w:rsidRPr="004E0DBA" w:rsidRDefault="004E0DBA" w:rsidP="004E0DBA">
      <w:pPr>
        <w:pStyle w:val="12"/>
        <w:tabs>
          <w:tab w:val="left" w:pos="3795"/>
        </w:tabs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 xml:space="preserve">На территории сельского поселения Перегребное функционируют: культурно-спортивный комплекс </w:t>
      </w:r>
      <w:proofErr w:type="spellStart"/>
      <w:r w:rsidRPr="004E0DBA">
        <w:rPr>
          <w:sz w:val="26"/>
          <w:szCs w:val="26"/>
        </w:rPr>
        <w:t>Перегребненского</w:t>
      </w:r>
      <w:proofErr w:type="spellEnd"/>
      <w:r w:rsidRPr="004E0DBA">
        <w:rPr>
          <w:sz w:val="26"/>
          <w:szCs w:val="26"/>
        </w:rPr>
        <w:t xml:space="preserve"> ЛПУМГ, физкультурно-оздоровительный комплекс «Олимп»</w:t>
      </w:r>
      <w:r w:rsidR="00056680">
        <w:rPr>
          <w:sz w:val="26"/>
          <w:szCs w:val="26"/>
        </w:rPr>
        <w:t xml:space="preserve"> </w:t>
      </w:r>
      <w:proofErr w:type="spellStart"/>
      <w:r w:rsidRPr="004E0DBA">
        <w:rPr>
          <w:sz w:val="26"/>
          <w:szCs w:val="26"/>
        </w:rPr>
        <w:t>Перегребненского</w:t>
      </w:r>
      <w:proofErr w:type="spellEnd"/>
      <w:r w:rsidRPr="004E0DBA">
        <w:rPr>
          <w:sz w:val="26"/>
          <w:szCs w:val="26"/>
        </w:rPr>
        <w:t xml:space="preserve"> ЛПУМГ, МБУК «Дом культуры «Родник», универсальные детские дворовые площадки, плоскостное спортивное сооружение для большого тенниса, универсальная детская спортивная площадка «Газпром детям», два спортивных зала общеобразовательных школ.</w:t>
      </w:r>
    </w:p>
    <w:p w:rsidR="00D85BE1" w:rsidRPr="004E0DBA" w:rsidRDefault="004E0DBA" w:rsidP="004E0DBA">
      <w:pPr>
        <w:tabs>
          <w:tab w:val="left" w:pos="3795"/>
        </w:tabs>
        <w:ind w:firstLine="709"/>
        <w:rPr>
          <w:sz w:val="26"/>
          <w:szCs w:val="26"/>
        </w:rPr>
      </w:pPr>
      <w:r w:rsidRPr="004E0DBA">
        <w:rPr>
          <w:sz w:val="26"/>
          <w:szCs w:val="26"/>
        </w:rPr>
        <w:t xml:space="preserve">На территории сельского поселения Перегребное на протяжении 2021  года были проведены спортивные мероприятия: «Рождество встречаем» - спортивные эстафеты,  «Лыжня России»; спортивные эстафеты к Международному женскому </w:t>
      </w:r>
      <w:r w:rsidRPr="004E0DBA">
        <w:rPr>
          <w:sz w:val="26"/>
          <w:szCs w:val="26"/>
        </w:rPr>
        <w:lastRenderedPageBreak/>
        <w:t>дню; «Самая спортивная семья», «Спорт это здорово!», «Всей семьей нас старт», спортивные мероприятия посвященные Дню молодежи, соревнования  ко Дню физкультурника, велопробег.  Дети, трудящаяся молодежь, ветераны спорта занимаются физической культурой и спортом, участвовали  в  поселковых мероприятиях, где занимали призовые места.</w:t>
      </w:r>
    </w:p>
    <w:p w:rsidR="00D85BE1" w:rsidRPr="00870B94" w:rsidRDefault="00D85BE1" w:rsidP="00D85BE1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85BE1" w:rsidRPr="00870B94" w:rsidRDefault="00D85BE1" w:rsidP="00D85BE1">
      <w:pPr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Здравоохранение</w:t>
      </w: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4E0DBA" w:rsidRPr="004E0DBA" w:rsidRDefault="004E0DBA" w:rsidP="004E0DBA">
      <w:pPr>
        <w:pStyle w:val="12"/>
        <w:ind w:firstLine="708"/>
        <w:rPr>
          <w:sz w:val="26"/>
          <w:szCs w:val="26"/>
        </w:rPr>
      </w:pPr>
      <w:r w:rsidRPr="004E0DBA">
        <w:rPr>
          <w:sz w:val="26"/>
          <w:szCs w:val="26"/>
        </w:rPr>
        <w:t xml:space="preserve">Организация и качество оказания услуг здравоохранения занимают важное место в социально-экономическом развитии сельского поселения. </w:t>
      </w:r>
    </w:p>
    <w:p w:rsidR="004E0DBA" w:rsidRPr="004E0DBA" w:rsidRDefault="004E0DBA" w:rsidP="004E0DBA">
      <w:pPr>
        <w:pStyle w:val="12"/>
        <w:ind w:firstLine="708"/>
        <w:rPr>
          <w:sz w:val="26"/>
          <w:szCs w:val="26"/>
        </w:rPr>
      </w:pPr>
      <w:r w:rsidRPr="004E0DBA">
        <w:rPr>
          <w:sz w:val="26"/>
          <w:szCs w:val="26"/>
        </w:rPr>
        <w:t xml:space="preserve">На территории  поселения функционирует Бюджетное учреждение «Октябрьская районная больница» филиал в селе Перегребное, расположенный в селе Перегребное. </w:t>
      </w:r>
    </w:p>
    <w:p w:rsidR="004E0DBA" w:rsidRPr="004E0DBA" w:rsidRDefault="004E0DBA" w:rsidP="004E0DBA">
      <w:pPr>
        <w:pStyle w:val="12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</w:rPr>
      </w:pPr>
      <w:r w:rsidRPr="004E0DBA">
        <w:rPr>
          <w:color w:val="000000"/>
          <w:sz w:val="26"/>
          <w:szCs w:val="26"/>
        </w:rPr>
        <w:t>Обеспеченность больничными койками в 202</w:t>
      </w:r>
      <w:r w:rsidRPr="004E0DBA">
        <w:rPr>
          <w:sz w:val="26"/>
          <w:szCs w:val="26"/>
        </w:rPr>
        <w:t xml:space="preserve">1 </w:t>
      </w:r>
      <w:r w:rsidR="00850CA1">
        <w:rPr>
          <w:color w:val="000000"/>
          <w:sz w:val="26"/>
          <w:szCs w:val="26"/>
        </w:rPr>
        <w:t>составило</w:t>
      </w:r>
      <w:r w:rsidRPr="004E0DBA">
        <w:rPr>
          <w:color w:val="000000"/>
          <w:sz w:val="26"/>
          <w:szCs w:val="26"/>
        </w:rPr>
        <w:t xml:space="preserve"> 53,06 коек на 10 тыс. жителей. По прогнозу на 202</w:t>
      </w:r>
      <w:r w:rsidRPr="004E0DBA">
        <w:rPr>
          <w:sz w:val="26"/>
          <w:szCs w:val="26"/>
        </w:rPr>
        <w:t>4</w:t>
      </w:r>
      <w:r w:rsidRPr="004E0DBA">
        <w:rPr>
          <w:color w:val="000000"/>
          <w:sz w:val="26"/>
          <w:szCs w:val="26"/>
        </w:rPr>
        <w:t xml:space="preserve"> году данный показатель составит 5</w:t>
      </w:r>
      <w:r w:rsidRPr="004E0DBA">
        <w:rPr>
          <w:sz w:val="26"/>
          <w:szCs w:val="26"/>
        </w:rPr>
        <w:t>7</w:t>
      </w:r>
      <w:r w:rsidRPr="004E0DBA">
        <w:rPr>
          <w:color w:val="000000"/>
          <w:sz w:val="26"/>
          <w:szCs w:val="26"/>
        </w:rPr>
        <w:t>,13 коек на 10 тыс. жителей.</w:t>
      </w:r>
    </w:p>
    <w:p w:rsidR="004E0DBA" w:rsidRPr="004E0DBA" w:rsidRDefault="004E0DBA" w:rsidP="004E0DBA">
      <w:pPr>
        <w:pStyle w:val="12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</w:rPr>
      </w:pPr>
      <w:r w:rsidRPr="004E0DBA">
        <w:rPr>
          <w:color w:val="000000"/>
          <w:sz w:val="26"/>
          <w:szCs w:val="26"/>
        </w:rPr>
        <w:t xml:space="preserve">Обеспеченность койками стационаров дневного пребывания </w:t>
      </w:r>
      <w:r w:rsidR="00850CA1">
        <w:rPr>
          <w:color w:val="000000"/>
          <w:sz w:val="26"/>
          <w:szCs w:val="26"/>
        </w:rPr>
        <w:t>составило</w:t>
      </w:r>
      <w:r w:rsidRPr="004E0DBA">
        <w:rPr>
          <w:color w:val="000000"/>
          <w:sz w:val="26"/>
          <w:szCs w:val="26"/>
        </w:rPr>
        <w:t xml:space="preserve"> в 202</w:t>
      </w:r>
      <w:r w:rsidRPr="004E0DBA">
        <w:rPr>
          <w:sz w:val="26"/>
          <w:szCs w:val="26"/>
        </w:rPr>
        <w:t>1</w:t>
      </w:r>
      <w:r w:rsidRPr="004E0DBA">
        <w:rPr>
          <w:color w:val="000000"/>
          <w:sz w:val="26"/>
          <w:szCs w:val="26"/>
        </w:rPr>
        <w:t xml:space="preserve"> году 1</w:t>
      </w:r>
      <w:r w:rsidRPr="004E0DBA">
        <w:rPr>
          <w:sz w:val="26"/>
          <w:szCs w:val="26"/>
        </w:rPr>
        <w:t>4</w:t>
      </w:r>
      <w:r w:rsidRPr="004E0DBA">
        <w:rPr>
          <w:color w:val="000000"/>
          <w:sz w:val="26"/>
          <w:szCs w:val="26"/>
        </w:rPr>
        <w:t>,2 мест на 10 тыс. населения, к 202</w:t>
      </w:r>
      <w:r w:rsidRPr="004E0DBA">
        <w:rPr>
          <w:sz w:val="26"/>
          <w:szCs w:val="26"/>
        </w:rPr>
        <w:t>4</w:t>
      </w:r>
      <w:r w:rsidR="00850CA1">
        <w:rPr>
          <w:color w:val="000000"/>
          <w:sz w:val="26"/>
          <w:szCs w:val="26"/>
        </w:rPr>
        <w:t xml:space="preserve"> году – </w:t>
      </w:r>
      <w:r w:rsidRPr="004E0DBA">
        <w:rPr>
          <w:color w:val="000000"/>
          <w:sz w:val="26"/>
          <w:szCs w:val="26"/>
        </w:rPr>
        <w:t>1</w:t>
      </w:r>
      <w:r w:rsidRPr="004E0DBA">
        <w:rPr>
          <w:sz w:val="26"/>
          <w:szCs w:val="26"/>
        </w:rPr>
        <w:t>5</w:t>
      </w:r>
      <w:r w:rsidRPr="004E0DBA">
        <w:rPr>
          <w:color w:val="000000"/>
          <w:sz w:val="26"/>
          <w:szCs w:val="26"/>
        </w:rPr>
        <w:t>,0.</w:t>
      </w:r>
    </w:p>
    <w:p w:rsidR="004E0DBA" w:rsidRPr="004E0DBA" w:rsidRDefault="004E0DBA" w:rsidP="004E0DBA">
      <w:pPr>
        <w:pStyle w:val="12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  <w:highlight w:val="white"/>
        </w:rPr>
      </w:pPr>
      <w:r w:rsidRPr="004E0DBA">
        <w:rPr>
          <w:color w:val="000000"/>
          <w:sz w:val="26"/>
          <w:szCs w:val="26"/>
          <w:highlight w:val="white"/>
        </w:rPr>
        <w:t>Обеспеченность амбулаторно – поликлиническими учреждениями в 202</w:t>
      </w:r>
      <w:r w:rsidRPr="004E0DBA">
        <w:rPr>
          <w:sz w:val="26"/>
          <w:szCs w:val="26"/>
          <w:highlight w:val="white"/>
        </w:rPr>
        <w:t>1</w:t>
      </w:r>
      <w:r w:rsidR="00850CA1">
        <w:rPr>
          <w:color w:val="000000"/>
          <w:sz w:val="26"/>
          <w:szCs w:val="26"/>
          <w:highlight w:val="white"/>
        </w:rPr>
        <w:t xml:space="preserve"> году составило</w:t>
      </w:r>
      <w:r w:rsidRPr="004E0DBA">
        <w:rPr>
          <w:color w:val="000000"/>
          <w:sz w:val="26"/>
          <w:szCs w:val="26"/>
          <w:highlight w:val="white"/>
        </w:rPr>
        <w:t xml:space="preserve"> 177,76 посещений в смену на 10 тыс. населения, к 202</w:t>
      </w:r>
      <w:r w:rsidRPr="004E0DBA">
        <w:rPr>
          <w:sz w:val="26"/>
          <w:szCs w:val="26"/>
          <w:highlight w:val="white"/>
        </w:rPr>
        <w:t>4</w:t>
      </w:r>
      <w:r w:rsidRPr="004E0DBA">
        <w:rPr>
          <w:color w:val="000000"/>
          <w:sz w:val="26"/>
          <w:szCs w:val="26"/>
          <w:highlight w:val="white"/>
        </w:rPr>
        <w:t xml:space="preserve"> году – 178,50.</w:t>
      </w:r>
    </w:p>
    <w:p w:rsidR="004E0DBA" w:rsidRPr="004E0DBA" w:rsidRDefault="004E0DBA" w:rsidP="004E0DBA">
      <w:pPr>
        <w:pStyle w:val="12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  <w:highlight w:val="white"/>
        </w:rPr>
      </w:pPr>
      <w:r w:rsidRPr="004E0DBA">
        <w:rPr>
          <w:color w:val="000000"/>
          <w:sz w:val="26"/>
          <w:szCs w:val="26"/>
          <w:highlight w:val="white"/>
        </w:rPr>
        <w:t>В 202</w:t>
      </w:r>
      <w:r w:rsidRPr="004E0DBA">
        <w:rPr>
          <w:sz w:val="26"/>
          <w:szCs w:val="26"/>
          <w:highlight w:val="white"/>
        </w:rPr>
        <w:t>1</w:t>
      </w:r>
      <w:r w:rsidRPr="004E0DBA">
        <w:rPr>
          <w:color w:val="000000"/>
          <w:sz w:val="26"/>
          <w:szCs w:val="26"/>
          <w:highlight w:val="white"/>
        </w:rPr>
        <w:t xml:space="preserve"> году число врачей составляет </w:t>
      </w:r>
      <w:r w:rsidRPr="004E0DBA">
        <w:rPr>
          <w:sz w:val="26"/>
          <w:szCs w:val="26"/>
          <w:highlight w:val="white"/>
        </w:rPr>
        <w:t xml:space="preserve">5 </w:t>
      </w:r>
      <w:r w:rsidRPr="004E0DBA">
        <w:rPr>
          <w:color w:val="000000"/>
          <w:sz w:val="26"/>
          <w:szCs w:val="26"/>
          <w:highlight w:val="white"/>
        </w:rPr>
        <w:t>человек, число среднего медицинского персонала – 40 человек.</w:t>
      </w:r>
    </w:p>
    <w:p w:rsidR="004E0DBA" w:rsidRPr="004E0DBA" w:rsidRDefault="004E0DBA" w:rsidP="004E0DBA">
      <w:pPr>
        <w:pStyle w:val="12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  <w:highlight w:val="white"/>
        </w:rPr>
      </w:pPr>
      <w:r w:rsidRPr="004E0DBA">
        <w:rPr>
          <w:color w:val="000000"/>
          <w:sz w:val="26"/>
          <w:szCs w:val="26"/>
          <w:highlight w:val="white"/>
        </w:rPr>
        <w:t>Обеспеченность врачами в 202</w:t>
      </w:r>
      <w:r w:rsidRPr="004E0DBA">
        <w:rPr>
          <w:sz w:val="26"/>
          <w:szCs w:val="26"/>
          <w:highlight w:val="white"/>
        </w:rPr>
        <w:t>1</w:t>
      </w:r>
      <w:r w:rsidR="00850CA1">
        <w:rPr>
          <w:color w:val="000000"/>
          <w:sz w:val="26"/>
          <w:szCs w:val="26"/>
          <w:highlight w:val="white"/>
        </w:rPr>
        <w:t xml:space="preserve"> году составляет</w:t>
      </w:r>
      <w:r w:rsidRPr="004E0DBA">
        <w:rPr>
          <w:color w:val="000000"/>
          <w:sz w:val="26"/>
          <w:szCs w:val="26"/>
          <w:highlight w:val="white"/>
        </w:rPr>
        <w:t xml:space="preserve"> 15,91 человек на 10 тыс. жителей, в 202</w:t>
      </w:r>
      <w:r w:rsidRPr="004E0DBA">
        <w:rPr>
          <w:sz w:val="26"/>
          <w:szCs w:val="26"/>
          <w:highlight w:val="white"/>
        </w:rPr>
        <w:t xml:space="preserve">4 </w:t>
      </w:r>
      <w:r w:rsidRPr="004E0DBA">
        <w:rPr>
          <w:color w:val="000000"/>
          <w:sz w:val="26"/>
          <w:szCs w:val="26"/>
          <w:highlight w:val="white"/>
        </w:rPr>
        <w:t>году – 18,54.</w:t>
      </w:r>
    </w:p>
    <w:p w:rsidR="004E0DBA" w:rsidRPr="004E0DBA" w:rsidRDefault="004E0DBA" w:rsidP="004E0DBA">
      <w:pPr>
        <w:pStyle w:val="12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  <w:highlight w:val="white"/>
        </w:rPr>
      </w:pPr>
      <w:r w:rsidRPr="004E0DBA">
        <w:rPr>
          <w:color w:val="000000"/>
          <w:sz w:val="26"/>
          <w:szCs w:val="26"/>
          <w:highlight w:val="white"/>
        </w:rPr>
        <w:t xml:space="preserve">Кроме того </w:t>
      </w:r>
      <w:r w:rsidRPr="004E0DBA">
        <w:rPr>
          <w:sz w:val="26"/>
          <w:szCs w:val="26"/>
          <w:highlight w:val="white"/>
        </w:rPr>
        <w:t>один</w:t>
      </w:r>
      <w:r w:rsidR="002242F9">
        <w:rPr>
          <w:sz w:val="26"/>
          <w:szCs w:val="26"/>
          <w:highlight w:val="white"/>
        </w:rPr>
        <w:t xml:space="preserve"> </w:t>
      </w:r>
      <w:proofErr w:type="spellStart"/>
      <w:r w:rsidRPr="004E0DBA">
        <w:rPr>
          <w:color w:val="000000"/>
          <w:sz w:val="26"/>
          <w:szCs w:val="26"/>
          <w:highlight w:val="white"/>
        </w:rPr>
        <w:t>ФАПа</w:t>
      </w:r>
      <w:proofErr w:type="spellEnd"/>
      <w:r w:rsidRPr="004E0DBA">
        <w:rPr>
          <w:color w:val="000000"/>
          <w:sz w:val="26"/>
          <w:szCs w:val="26"/>
          <w:highlight w:val="white"/>
        </w:rPr>
        <w:t xml:space="preserve">  (БУ ХМАО-Югры «Октябрьская районная больниц</w:t>
      </w:r>
      <w:r w:rsidR="002242F9">
        <w:rPr>
          <w:color w:val="000000"/>
          <w:sz w:val="26"/>
          <w:szCs w:val="26"/>
          <w:highlight w:val="white"/>
        </w:rPr>
        <w:t xml:space="preserve">а» филиал в д. </w:t>
      </w:r>
      <w:proofErr w:type="spellStart"/>
      <w:r w:rsidR="002242F9">
        <w:rPr>
          <w:color w:val="000000"/>
          <w:sz w:val="26"/>
          <w:szCs w:val="26"/>
          <w:highlight w:val="white"/>
        </w:rPr>
        <w:t>Чемаши</w:t>
      </w:r>
      <w:proofErr w:type="spellEnd"/>
      <w:r w:rsidR="002242F9">
        <w:rPr>
          <w:color w:val="000000"/>
          <w:sz w:val="26"/>
          <w:szCs w:val="26"/>
          <w:highlight w:val="white"/>
        </w:rPr>
        <w:t>) оказывает</w:t>
      </w:r>
      <w:r w:rsidRPr="004E0DBA">
        <w:rPr>
          <w:color w:val="000000"/>
          <w:sz w:val="26"/>
          <w:szCs w:val="26"/>
          <w:highlight w:val="white"/>
        </w:rPr>
        <w:t xml:space="preserve"> медицинскую помощь. </w:t>
      </w:r>
    </w:p>
    <w:p w:rsidR="004E0DBA" w:rsidRPr="004E0DBA" w:rsidRDefault="004E0DBA" w:rsidP="004E0DBA">
      <w:pPr>
        <w:pStyle w:val="12"/>
        <w:pBdr>
          <w:top w:val="nil"/>
          <w:left w:val="nil"/>
          <w:bottom w:val="nil"/>
          <w:right w:val="nil"/>
          <w:between w:val="nil"/>
        </w:pBdr>
        <w:ind w:firstLine="544"/>
        <w:rPr>
          <w:color w:val="000000"/>
          <w:sz w:val="26"/>
          <w:szCs w:val="26"/>
          <w:highlight w:val="white"/>
        </w:rPr>
      </w:pPr>
      <w:r w:rsidRPr="004E0DBA">
        <w:rPr>
          <w:color w:val="000000"/>
          <w:sz w:val="26"/>
          <w:szCs w:val="26"/>
          <w:highlight w:val="white"/>
        </w:rPr>
        <w:t xml:space="preserve">Также на подведомственной территории  действуют 2 аптеки - филиал  ОАО «Октябрьская аптека» </w:t>
      </w:r>
      <w:proofErr w:type="spellStart"/>
      <w:r w:rsidRPr="004E0DBA">
        <w:rPr>
          <w:color w:val="000000"/>
          <w:sz w:val="26"/>
          <w:szCs w:val="26"/>
          <w:highlight w:val="white"/>
        </w:rPr>
        <w:t>Перегребинская</w:t>
      </w:r>
      <w:proofErr w:type="spellEnd"/>
      <w:r w:rsidRPr="004E0DBA">
        <w:rPr>
          <w:color w:val="000000"/>
          <w:sz w:val="26"/>
          <w:szCs w:val="26"/>
          <w:highlight w:val="white"/>
        </w:rPr>
        <w:t xml:space="preserve"> аптека  и ИП </w:t>
      </w:r>
      <w:proofErr w:type="spellStart"/>
      <w:r w:rsidRPr="004E0DBA">
        <w:rPr>
          <w:color w:val="000000"/>
          <w:sz w:val="26"/>
          <w:szCs w:val="26"/>
          <w:highlight w:val="white"/>
        </w:rPr>
        <w:t>Простякова</w:t>
      </w:r>
      <w:proofErr w:type="spellEnd"/>
      <w:r w:rsidRPr="004E0DBA">
        <w:rPr>
          <w:color w:val="000000"/>
          <w:sz w:val="26"/>
          <w:szCs w:val="26"/>
          <w:highlight w:val="white"/>
        </w:rPr>
        <w:t xml:space="preserve"> Ирина Александровна.</w:t>
      </w:r>
    </w:p>
    <w:p w:rsidR="00D85BE1" w:rsidRPr="004E0DBA" w:rsidRDefault="004E0DBA" w:rsidP="004E0DBA">
      <w:pPr>
        <w:pStyle w:val="ac"/>
        <w:ind w:firstLine="546"/>
        <w:rPr>
          <w:rFonts w:ascii="Times New Roman" w:hAnsi="Times New Roman" w:cs="Times New Roman"/>
          <w:sz w:val="26"/>
          <w:szCs w:val="26"/>
        </w:rPr>
      </w:pPr>
      <w:r w:rsidRPr="004E0DB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В 202</w:t>
      </w:r>
      <w:r w:rsidRPr="004E0DBA">
        <w:rPr>
          <w:rFonts w:ascii="Times New Roman" w:hAnsi="Times New Roman" w:cs="Times New Roman"/>
          <w:sz w:val="26"/>
          <w:szCs w:val="26"/>
          <w:highlight w:val="white"/>
        </w:rPr>
        <w:t>1</w:t>
      </w:r>
      <w:r w:rsidRPr="004E0DB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году продолжено сотрудничество администрации поселения с Бюджетным учреждением «Октябрьская районная больница» филиал в селе Перегребное  по вопросам размещения информационных материалов, направленных на профилактику социально-значимых заболеваний в </w:t>
      </w:r>
      <w:r w:rsidR="00850CA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социальных сетях и на сайте администрации </w:t>
      </w:r>
      <w:proofErr w:type="spellStart"/>
      <w:r w:rsidR="00850CA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с.п</w:t>
      </w:r>
      <w:proofErr w:type="spellEnd"/>
      <w:r w:rsidR="00850CA1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 Перегребное.</w:t>
      </w:r>
      <w:r w:rsidR="00D85BE1" w:rsidRPr="004E0D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5BE1" w:rsidRPr="00870B94" w:rsidRDefault="00D85BE1" w:rsidP="00D85BE1">
      <w:pPr>
        <w:ind w:left="709" w:hanging="709"/>
        <w:rPr>
          <w:sz w:val="26"/>
          <w:szCs w:val="26"/>
        </w:rPr>
      </w:pPr>
    </w:p>
    <w:p w:rsidR="00D85BE1" w:rsidRPr="00870B94" w:rsidRDefault="00D85BE1" w:rsidP="00D85BE1">
      <w:pPr>
        <w:ind w:left="709" w:hanging="163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Труд и занятость</w:t>
      </w:r>
    </w:p>
    <w:p w:rsidR="00D85BE1" w:rsidRPr="00870B94" w:rsidRDefault="00D85BE1" w:rsidP="00D85BE1">
      <w:pPr>
        <w:rPr>
          <w:sz w:val="26"/>
          <w:szCs w:val="26"/>
          <w:u w:val="single"/>
        </w:rPr>
      </w:pPr>
    </w:p>
    <w:p w:rsidR="00850CA1" w:rsidRPr="00850CA1" w:rsidRDefault="00850CA1" w:rsidP="00850CA1">
      <w:pPr>
        <w:pStyle w:val="12"/>
        <w:ind w:firstLine="546"/>
        <w:rPr>
          <w:color w:val="000000"/>
          <w:sz w:val="26"/>
          <w:szCs w:val="26"/>
          <w:highlight w:val="white"/>
        </w:rPr>
      </w:pPr>
      <w:r w:rsidRPr="00850CA1">
        <w:rPr>
          <w:sz w:val="26"/>
          <w:szCs w:val="26"/>
          <w:highlight w:val="white"/>
        </w:rPr>
        <w:t xml:space="preserve">Численность трудовых ресурсов сельского поселения  Перегребное в 2021 году составит 2030 человек,  что на 13,9 % </w:t>
      </w:r>
      <w:r w:rsidRPr="00850CA1">
        <w:rPr>
          <w:color w:val="000000"/>
          <w:sz w:val="26"/>
          <w:szCs w:val="26"/>
          <w:highlight w:val="white"/>
        </w:rPr>
        <w:t>меньше  по сравнению с аналогичным периодом 20</w:t>
      </w:r>
      <w:r w:rsidRPr="00850CA1">
        <w:rPr>
          <w:sz w:val="26"/>
          <w:szCs w:val="26"/>
          <w:highlight w:val="white"/>
        </w:rPr>
        <w:t>20</w:t>
      </w:r>
      <w:r w:rsidRPr="00850CA1">
        <w:rPr>
          <w:color w:val="000000"/>
          <w:sz w:val="26"/>
          <w:szCs w:val="26"/>
          <w:highlight w:val="white"/>
        </w:rPr>
        <w:t xml:space="preserve"> года, в том числе:</w:t>
      </w:r>
    </w:p>
    <w:p w:rsidR="00850CA1" w:rsidRPr="00850CA1" w:rsidRDefault="00850CA1" w:rsidP="00850CA1">
      <w:pPr>
        <w:pStyle w:val="12"/>
        <w:ind w:firstLine="709"/>
        <w:rPr>
          <w:color w:val="000000"/>
          <w:sz w:val="26"/>
          <w:szCs w:val="26"/>
          <w:highlight w:val="white"/>
        </w:rPr>
      </w:pPr>
      <w:r w:rsidRPr="00850CA1">
        <w:rPr>
          <w:color w:val="000000"/>
          <w:sz w:val="26"/>
          <w:szCs w:val="26"/>
          <w:highlight w:val="white"/>
        </w:rPr>
        <w:t xml:space="preserve">с. Перегребное – </w:t>
      </w:r>
      <w:r w:rsidRPr="00850CA1">
        <w:rPr>
          <w:sz w:val="26"/>
          <w:szCs w:val="26"/>
          <w:highlight w:val="white"/>
        </w:rPr>
        <w:t>1670</w:t>
      </w:r>
      <w:r w:rsidRPr="00850CA1">
        <w:rPr>
          <w:color w:val="000000"/>
          <w:sz w:val="26"/>
          <w:szCs w:val="26"/>
          <w:highlight w:val="white"/>
        </w:rPr>
        <w:t xml:space="preserve"> человек; </w:t>
      </w:r>
    </w:p>
    <w:p w:rsidR="00850CA1" w:rsidRPr="00850CA1" w:rsidRDefault="00850CA1" w:rsidP="00850CA1">
      <w:pPr>
        <w:pStyle w:val="12"/>
        <w:ind w:firstLine="709"/>
        <w:rPr>
          <w:color w:val="000000"/>
          <w:sz w:val="26"/>
          <w:szCs w:val="26"/>
          <w:highlight w:val="white"/>
        </w:rPr>
      </w:pPr>
      <w:r w:rsidRPr="00850CA1">
        <w:rPr>
          <w:color w:val="000000"/>
          <w:sz w:val="26"/>
          <w:szCs w:val="26"/>
          <w:highlight w:val="white"/>
        </w:rPr>
        <w:t xml:space="preserve">д. </w:t>
      </w:r>
      <w:proofErr w:type="spellStart"/>
      <w:r w:rsidRPr="00850CA1">
        <w:rPr>
          <w:color w:val="000000"/>
          <w:sz w:val="26"/>
          <w:szCs w:val="26"/>
          <w:highlight w:val="white"/>
        </w:rPr>
        <w:t>Чемаши</w:t>
      </w:r>
      <w:proofErr w:type="spellEnd"/>
      <w:r w:rsidRPr="00850CA1">
        <w:rPr>
          <w:color w:val="000000"/>
          <w:sz w:val="26"/>
          <w:szCs w:val="26"/>
          <w:highlight w:val="white"/>
        </w:rPr>
        <w:t xml:space="preserve"> – </w:t>
      </w:r>
      <w:r w:rsidRPr="00850CA1">
        <w:rPr>
          <w:sz w:val="26"/>
          <w:szCs w:val="26"/>
          <w:highlight w:val="white"/>
        </w:rPr>
        <w:t>99</w:t>
      </w:r>
      <w:r w:rsidRPr="00850CA1">
        <w:rPr>
          <w:color w:val="000000"/>
          <w:sz w:val="26"/>
          <w:szCs w:val="26"/>
          <w:highlight w:val="white"/>
        </w:rPr>
        <w:t xml:space="preserve"> человек;</w:t>
      </w:r>
    </w:p>
    <w:p w:rsidR="00850CA1" w:rsidRPr="00850CA1" w:rsidRDefault="00850CA1" w:rsidP="00850CA1">
      <w:pPr>
        <w:pStyle w:val="12"/>
        <w:ind w:firstLine="709"/>
        <w:rPr>
          <w:color w:val="000000"/>
          <w:sz w:val="26"/>
          <w:szCs w:val="26"/>
          <w:highlight w:val="white"/>
        </w:rPr>
      </w:pPr>
      <w:r w:rsidRPr="00850CA1">
        <w:rPr>
          <w:color w:val="000000"/>
          <w:sz w:val="26"/>
          <w:szCs w:val="26"/>
          <w:highlight w:val="white"/>
        </w:rPr>
        <w:t xml:space="preserve">д. Н. </w:t>
      </w:r>
      <w:proofErr w:type="spellStart"/>
      <w:r w:rsidRPr="00850CA1">
        <w:rPr>
          <w:color w:val="000000"/>
          <w:sz w:val="26"/>
          <w:szCs w:val="26"/>
          <w:highlight w:val="white"/>
        </w:rPr>
        <w:t>Нарыкары</w:t>
      </w:r>
      <w:proofErr w:type="spellEnd"/>
      <w:r w:rsidRPr="00850CA1">
        <w:rPr>
          <w:color w:val="000000"/>
          <w:sz w:val="26"/>
          <w:szCs w:val="26"/>
          <w:highlight w:val="white"/>
        </w:rPr>
        <w:t xml:space="preserve"> – </w:t>
      </w:r>
      <w:r w:rsidRPr="00850CA1">
        <w:rPr>
          <w:sz w:val="26"/>
          <w:szCs w:val="26"/>
          <w:highlight w:val="white"/>
        </w:rPr>
        <w:t>258</w:t>
      </w:r>
      <w:r w:rsidRPr="00850CA1">
        <w:rPr>
          <w:color w:val="000000"/>
          <w:sz w:val="26"/>
          <w:szCs w:val="26"/>
          <w:highlight w:val="white"/>
        </w:rPr>
        <w:t>;</w:t>
      </w:r>
    </w:p>
    <w:p w:rsidR="00850CA1" w:rsidRPr="00850CA1" w:rsidRDefault="00850CA1" w:rsidP="00850CA1">
      <w:pPr>
        <w:pStyle w:val="12"/>
        <w:ind w:firstLine="709"/>
        <w:rPr>
          <w:color w:val="000000"/>
          <w:sz w:val="26"/>
          <w:szCs w:val="26"/>
          <w:highlight w:val="white"/>
        </w:rPr>
      </w:pPr>
      <w:r w:rsidRPr="00850CA1">
        <w:rPr>
          <w:color w:val="000000"/>
          <w:sz w:val="26"/>
          <w:szCs w:val="26"/>
          <w:highlight w:val="white"/>
        </w:rPr>
        <w:t xml:space="preserve">д. В. </w:t>
      </w:r>
      <w:proofErr w:type="spellStart"/>
      <w:r w:rsidRPr="00850CA1">
        <w:rPr>
          <w:color w:val="000000"/>
          <w:sz w:val="26"/>
          <w:szCs w:val="26"/>
          <w:highlight w:val="white"/>
        </w:rPr>
        <w:t>Нарыкары</w:t>
      </w:r>
      <w:proofErr w:type="spellEnd"/>
      <w:r w:rsidRPr="00850CA1">
        <w:rPr>
          <w:color w:val="000000"/>
          <w:sz w:val="26"/>
          <w:szCs w:val="26"/>
          <w:highlight w:val="white"/>
        </w:rPr>
        <w:t xml:space="preserve"> – </w:t>
      </w:r>
      <w:r w:rsidRPr="00850CA1">
        <w:rPr>
          <w:sz w:val="26"/>
          <w:szCs w:val="26"/>
          <w:highlight w:val="white"/>
        </w:rPr>
        <w:t>3</w:t>
      </w:r>
      <w:r w:rsidRPr="00850CA1">
        <w:rPr>
          <w:color w:val="000000"/>
          <w:sz w:val="26"/>
          <w:szCs w:val="26"/>
          <w:highlight w:val="white"/>
        </w:rPr>
        <w:t>.</w:t>
      </w:r>
    </w:p>
    <w:p w:rsidR="00850CA1" w:rsidRPr="00850CA1" w:rsidRDefault="00850CA1" w:rsidP="00850CA1">
      <w:pPr>
        <w:pStyle w:val="12"/>
        <w:tabs>
          <w:tab w:val="left" w:pos="567"/>
        </w:tabs>
        <w:rPr>
          <w:color w:val="000000"/>
          <w:sz w:val="26"/>
          <w:szCs w:val="26"/>
          <w:highlight w:val="white"/>
        </w:rPr>
      </w:pPr>
      <w:r w:rsidRPr="00850CA1">
        <w:rPr>
          <w:color w:val="000000"/>
          <w:sz w:val="26"/>
          <w:szCs w:val="26"/>
          <w:highlight w:val="white"/>
        </w:rPr>
        <w:tab/>
        <w:t>Численность зарегистрированных безработных в БУ ХМАО-Югры  «Октябрьский центр занятости населения»  на 31 декабря 202</w:t>
      </w:r>
      <w:r w:rsidRPr="00850CA1">
        <w:rPr>
          <w:sz w:val="26"/>
          <w:szCs w:val="26"/>
          <w:highlight w:val="white"/>
        </w:rPr>
        <w:t>1</w:t>
      </w:r>
      <w:r w:rsidRPr="00850CA1">
        <w:rPr>
          <w:color w:val="000000"/>
          <w:sz w:val="26"/>
          <w:szCs w:val="26"/>
          <w:highlight w:val="white"/>
        </w:rPr>
        <w:t xml:space="preserve"> года</w:t>
      </w:r>
      <w:r w:rsidR="002242F9">
        <w:rPr>
          <w:color w:val="000000"/>
          <w:sz w:val="26"/>
          <w:szCs w:val="26"/>
          <w:highlight w:val="white"/>
        </w:rPr>
        <w:t xml:space="preserve">  составляет </w:t>
      </w:r>
      <w:r w:rsidRPr="00850CA1">
        <w:rPr>
          <w:color w:val="000000"/>
          <w:sz w:val="26"/>
          <w:szCs w:val="26"/>
          <w:highlight w:val="white"/>
        </w:rPr>
        <w:t>10 человек.</w:t>
      </w:r>
    </w:p>
    <w:p w:rsidR="00850CA1" w:rsidRPr="00850CA1" w:rsidRDefault="00850CA1" w:rsidP="00850CA1">
      <w:pPr>
        <w:pStyle w:val="12"/>
        <w:tabs>
          <w:tab w:val="left" w:pos="567"/>
        </w:tabs>
        <w:rPr>
          <w:color w:val="000000"/>
          <w:sz w:val="26"/>
          <w:szCs w:val="26"/>
          <w:highlight w:val="white"/>
        </w:rPr>
      </w:pPr>
      <w:r w:rsidRPr="00850CA1">
        <w:rPr>
          <w:color w:val="000000"/>
          <w:sz w:val="26"/>
          <w:szCs w:val="26"/>
          <w:highlight w:val="white"/>
        </w:rPr>
        <w:lastRenderedPageBreak/>
        <w:tab/>
        <w:t xml:space="preserve">Численность работающих на предприятиях, учреждениях производственной и непроизводственной сферы, субъектов малого и среднего предпринимательства - </w:t>
      </w:r>
      <w:r w:rsidRPr="00850CA1">
        <w:rPr>
          <w:sz w:val="26"/>
          <w:szCs w:val="26"/>
          <w:highlight w:val="white"/>
        </w:rPr>
        <w:t>1050</w:t>
      </w:r>
      <w:r w:rsidRPr="00850CA1">
        <w:rPr>
          <w:color w:val="000000"/>
          <w:sz w:val="26"/>
          <w:szCs w:val="26"/>
          <w:highlight w:val="white"/>
        </w:rPr>
        <w:t xml:space="preserve"> человек. </w:t>
      </w:r>
    </w:p>
    <w:p w:rsidR="00D85BE1" w:rsidRPr="00870B94" w:rsidRDefault="00D85BE1" w:rsidP="00D85BE1">
      <w:pPr>
        <w:rPr>
          <w:sz w:val="26"/>
          <w:szCs w:val="26"/>
        </w:rPr>
      </w:pPr>
    </w:p>
    <w:p w:rsidR="00D85BE1" w:rsidRPr="00870B94" w:rsidRDefault="00D85BE1" w:rsidP="00D85BE1">
      <w:pPr>
        <w:ind w:firstLine="708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Малое и среднее предпринимательство</w:t>
      </w:r>
    </w:p>
    <w:p w:rsidR="00D85BE1" w:rsidRPr="00870B94" w:rsidRDefault="00D85BE1" w:rsidP="00D85BE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850CA1" w:rsidRPr="00850CA1" w:rsidRDefault="00850CA1" w:rsidP="00850CA1">
      <w:pPr>
        <w:pStyle w:val="12"/>
        <w:ind w:firstLine="720"/>
        <w:rPr>
          <w:sz w:val="26"/>
          <w:szCs w:val="26"/>
        </w:rPr>
      </w:pPr>
      <w:r w:rsidRPr="00850CA1">
        <w:rPr>
          <w:sz w:val="26"/>
          <w:szCs w:val="26"/>
        </w:rPr>
        <w:t xml:space="preserve">На подведомственной территории расположено 30 объектов розничной торговли общей площадью 2681,0 кв. м. </w:t>
      </w:r>
    </w:p>
    <w:p w:rsidR="00850CA1" w:rsidRPr="00850CA1" w:rsidRDefault="00850CA1" w:rsidP="00850CA1">
      <w:pPr>
        <w:pStyle w:val="12"/>
        <w:ind w:firstLine="709"/>
        <w:rPr>
          <w:sz w:val="26"/>
          <w:szCs w:val="26"/>
        </w:rPr>
      </w:pPr>
      <w:r w:rsidRPr="00850CA1">
        <w:rPr>
          <w:sz w:val="26"/>
          <w:szCs w:val="26"/>
        </w:rPr>
        <w:t xml:space="preserve">В структуре оборота розничной торговли продуктами питания преобладают такие виды товаров: пищевые продукты, включая напитки, и табачные изделия, среди непродовольственных товаров преобладают – бытовая химия, отделочные и строительные материалы. </w:t>
      </w:r>
    </w:p>
    <w:p w:rsidR="00850CA1" w:rsidRPr="00850CA1" w:rsidRDefault="00850CA1" w:rsidP="00850CA1">
      <w:pPr>
        <w:pStyle w:val="12"/>
        <w:ind w:firstLine="709"/>
        <w:rPr>
          <w:sz w:val="26"/>
          <w:szCs w:val="26"/>
        </w:rPr>
      </w:pPr>
      <w:r w:rsidRPr="00850CA1">
        <w:rPr>
          <w:sz w:val="26"/>
          <w:szCs w:val="26"/>
        </w:rPr>
        <w:t xml:space="preserve">Сеть предприятий общественного питания представлена 7 объектами на 431 посадочных мест, 50,0 %  объектов  представляют собой школьные предприятия общественного питания (социальная сеть). Большая часть объектов общедоступной сети сконцентрирована в селе Перегребное. Оборот общественного питания по оценке 2021 года составит 4,50 млн. руб., в 2024 году- 4,80 </w:t>
      </w:r>
      <w:proofErr w:type="spellStart"/>
      <w:r w:rsidRPr="00850CA1">
        <w:rPr>
          <w:sz w:val="26"/>
          <w:szCs w:val="26"/>
        </w:rPr>
        <w:t>млн.руб</w:t>
      </w:r>
      <w:proofErr w:type="spellEnd"/>
      <w:r w:rsidRPr="00850CA1">
        <w:rPr>
          <w:sz w:val="26"/>
          <w:szCs w:val="26"/>
        </w:rPr>
        <w:t>.</w:t>
      </w:r>
    </w:p>
    <w:p w:rsidR="00850CA1" w:rsidRPr="00850CA1" w:rsidRDefault="00850CA1" w:rsidP="00850CA1">
      <w:pPr>
        <w:ind w:firstLine="720"/>
        <w:rPr>
          <w:sz w:val="26"/>
          <w:szCs w:val="26"/>
        </w:rPr>
      </w:pPr>
      <w:r w:rsidRPr="00850CA1">
        <w:rPr>
          <w:sz w:val="26"/>
          <w:szCs w:val="26"/>
        </w:rPr>
        <w:t xml:space="preserve">Оборот розничной торговли в 2021 году составит 207,00 млн. руб. в действующих ценах по предприятиям всех форм собственности. В прогнозируемом периоде предполагается увеличение оборота розничной торговли, в основном, за счет инфляционных процессов. В 2024 году товарооборот достигнет 214,00 </w:t>
      </w:r>
      <w:proofErr w:type="spellStart"/>
      <w:r w:rsidRPr="00850CA1">
        <w:rPr>
          <w:sz w:val="26"/>
          <w:szCs w:val="26"/>
        </w:rPr>
        <w:t>млн.руб</w:t>
      </w:r>
      <w:proofErr w:type="spellEnd"/>
      <w:r w:rsidRPr="00850CA1">
        <w:rPr>
          <w:sz w:val="26"/>
          <w:szCs w:val="26"/>
        </w:rPr>
        <w:t>.</w:t>
      </w:r>
    </w:p>
    <w:p w:rsidR="00850CA1" w:rsidRDefault="00850CA1" w:rsidP="00850CA1">
      <w:pPr>
        <w:ind w:firstLine="720"/>
      </w:pPr>
    </w:p>
    <w:p w:rsidR="00D85BE1" w:rsidRPr="00870B94" w:rsidRDefault="00D85BE1" w:rsidP="00850CA1">
      <w:pPr>
        <w:ind w:firstLine="720"/>
        <w:rPr>
          <w:b/>
          <w:sz w:val="26"/>
          <w:szCs w:val="26"/>
        </w:rPr>
      </w:pPr>
      <w:r w:rsidRPr="003B1801">
        <w:rPr>
          <w:b/>
          <w:sz w:val="26"/>
          <w:szCs w:val="26"/>
        </w:rPr>
        <w:t>Потребительский рынок</w:t>
      </w:r>
    </w:p>
    <w:p w:rsidR="00D85BE1" w:rsidRPr="00870B94" w:rsidRDefault="00D85BE1" w:rsidP="00D85BE1">
      <w:pPr>
        <w:ind w:firstLine="720"/>
        <w:rPr>
          <w:b/>
          <w:sz w:val="26"/>
          <w:szCs w:val="26"/>
        </w:rPr>
      </w:pPr>
    </w:p>
    <w:p w:rsidR="00D85BE1" w:rsidRPr="00870B94" w:rsidRDefault="00D85BE1" w:rsidP="00D85BE1">
      <w:pPr>
        <w:ind w:firstLine="720"/>
        <w:rPr>
          <w:sz w:val="26"/>
          <w:szCs w:val="26"/>
        </w:rPr>
      </w:pPr>
      <w:r w:rsidRPr="00870B94">
        <w:rPr>
          <w:sz w:val="26"/>
          <w:szCs w:val="26"/>
        </w:rPr>
        <w:t>На подведомст</w:t>
      </w:r>
      <w:r w:rsidR="002B6B8D">
        <w:rPr>
          <w:sz w:val="26"/>
          <w:szCs w:val="26"/>
        </w:rPr>
        <w:t xml:space="preserve">венной территории расположено </w:t>
      </w:r>
      <w:r w:rsidR="00557972">
        <w:rPr>
          <w:sz w:val="26"/>
          <w:szCs w:val="26"/>
        </w:rPr>
        <w:t>47</w:t>
      </w:r>
      <w:r w:rsidRPr="00870B94">
        <w:rPr>
          <w:sz w:val="26"/>
          <w:szCs w:val="26"/>
        </w:rPr>
        <w:t xml:space="preserve"> объектов розничной торговли общей площадью </w:t>
      </w:r>
      <w:smartTag w:uri="urn:schemas-microsoft-com:office:smarttags" w:element="metricconverter">
        <w:smartTagPr>
          <w:attr w:name="ProductID" w:val="2681,0 кв. м"/>
        </w:smartTagPr>
        <w:r w:rsidRPr="00870B94">
          <w:rPr>
            <w:sz w:val="26"/>
            <w:szCs w:val="26"/>
          </w:rPr>
          <w:t>2681,0 кв. м</w:t>
        </w:r>
      </w:smartTag>
      <w:r w:rsidRPr="00870B94">
        <w:rPr>
          <w:sz w:val="26"/>
          <w:szCs w:val="26"/>
        </w:rPr>
        <w:t xml:space="preserve">. </w:t>
      </w:r>
    </w:p>
    <w:p w:rsidR="00D85BE1" w:rsidRPr="00870B94" w:rsidRDefault="00D85BE1" w:rsidP="00D85BE1">
      <w:pPr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 xml:space="preserve">В структуре оборота розничной торговли продуктами питания преобладают такие виды товаров: пищевые продукты, включая напитки, и табачные изделия, среди непродовольственных товаров преобладают – бытовая химия, отделочные и строительные материалы. 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Сеть предприятий обще</w:t>
      </w:r>
      <w:r w:rsidR="003B1801">
        <w:rPr>
          <w:sz w:val="26"/>
          <w:szCs w:val="26"/>
        </w:rPr>
        <w:t>ственного питания представлена 7</w:t>
      </w:r>
      <w:r w:rsidR="002242F9">
        <w:rPr>
          <w:sz w:val="26"/>
          <w:szCs w:val="26"/>
        </w:rPr>
        <w:t xml:space="preserve"> </w:t>
      </w:r>
      <w:r w:rsidR="003B1801">
        <w:rPr>
          <w:sz w:val="26"/>
          <w:szCs w:val="26"/>
        </w:rPr>
        <w:t>объектами на 271</w:t>
      </w:r>
      <w:r w:rsidRPr="00870B94">
        <w:rPr>
          <w:sz w:val="26"/>
          <w:szCs w:val="26"/>
        </w:rPr>
        <w:t xml:space="preserve"> посадочных мест, 50,0 %  объектов  представляют собой школьные предприятия общественного питания (социальная сеть). Большая часть объектов общедоступной сети сконцентрирована в селе Перегребное. Оборот общественного пита</w:t>
      </w:r>
      <w:r w:rsidR="00850CA1">
        <w:rPr>
          <w:sz w:val="26"/>
          <w:szCs w:val="26"/>
        </w:rPr>
        <w:t>ния по оценке 2021</w:t>
      </w:r>
      <w:r w:rsidR="001D029F">
        <w:rPr>
          <w:sz w:val="26"/>
          <w:szCs w:val="26"/>
        </w:rPr>
        <w:t xml:space="preserve"> года составило</w:t>
      </w:r>
      <w:r w:rsidR="003B1801">
        <w:rPr>
          <w:sz w:val="26"/>
          <w:szCs w:val="26"/>
        </w:rPr>
        <w:t xml:space="preserve"> 4,40 млн. руб., в 2023</w:t>
      </w:r>
      <w:r w:rsidRPr="00870B94">
        <w:rPr>
          <w:sz w:val="26"/>
          <w:szCs w:val="26"/>
        </w:rPr>
        <w:t xml:space="preserve"> году-</w:t>
      </w:r>
      <w:r w:rsidR="00850CA1">
        <w:rPr>
          <w:sz w:val="26"/>
          <w:szCs w:val="26"/>
        </w:rPr>
        <w:t xml:space="preserve"> </w:t>
      </w:r>
      <w:r w:rsidRPr="00870B94">
        <w:rPr>
          <w:sz w:val="26"/>
          <w:szCs w:val="26"/>
        </w:rPr>
        <w:t xml:space="preserve">4,98 </w:t>
      </w:r>
      <w:proofErr w:type="spellStart"/>
      <w:r w:rsidRPr="00870B94">
        <w:rPr>
          <w:sz w:val="26"/>
          <w:szCs w:val="26"/>
        </w:rPr>
        <w:t>млн.руб</w:t>
      </w:r>
      <w:proofErr w:type="spellEnd"/>
      <w:r w:rsidRPr="00870B94">
        <w:rPr>
          <w:sz w:val="26"/>
          <w:szCs w:val="26"/>
        </w:rPr>
        <w:t>.</w:t>
      </w:r>
    </w:p>
    <w:p w:rsidR="00850CA1" w:rsidRDefault="00850CA1" w:rsidP="00D85BE1">
      <w:pPr>
        <w:ind w:firstLine="709"/>
        <w:rPr>
          <w:sz w:val="26"/>
          <w:szCs w:val="26"/>
        </w:rPr>
      </w:pPr>
    </w:p>
    <w:p w:rsidR="00ED146F" w:rsidRDefault="00D85BE1" w:rsidP="00D85BE1">
      <w:pPr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Платные услуги населению</w:t>
      </w:r>
    </w:p>
    <w:p w:rsidR="007D6989" w:rsidRDefault="007D6989" w:rsidP="00D85BE1">
      <w:pPr>
        <w:ind w:firstLine="709"/>
        <w:rPr>
          <w:b/>
          <w:sz w:val="26"/>
          <w:szCs w:val="26"/>
        </w:rPr>
      </w:pPr>
    </w:p>
    <w:p w:rsidR="00850CA1" w:rsidRPr="00850CA1" w:rsidRDefault="00850CA1" w:rsidP="00850CA1">
      <w:pPr>
        <w:pStyle w:val="12"/>
        <w:ind w:firstLine="709"/>
        <w:rPr>
          <w:sz w:val="26"/>
          <w:szCs w:val="26"/>
        </w:rPr>
      </w:pPr>
      <w:r w:rsidRPr="00850CA1">
        <w:rPr>
          <w:sz w:val="26"/>
          <w:szCs w:val="26"/>
        </w:rPr>
        <w:t>Общий объем платных услуг, оказываемых населению поселения, составит в 2021 году 47,67 млн. руб., в 2024 году- 50,01 млн. руб.</w:t>
      </w:r>
    </w:p>
    <w:p w:rsidR="00850CA1" w:rsidRPr="00850CA1" w:rsidRDefault="00850CA1" w:rsidP="00850CA1">
      <w:pPr>
        <w:pStyle w:val="12"/>
        <w:ind w:firstLine="709"/>
        <w:rPr>
          <w:color w:val="000000"/>
          <w:sz w:val="26"/>
          <w:szCs w:val="26"/>
        </w:rPr>
      </w:pPr>
      <w:r w:rsidRPr="00850CA1">
        <w:rPr>
          <w:sz w:val="26"/>
          <w:szCs w:val="26"/>
        </w:rPr>
        <w:t>В структуре платных услуг востребованными остаются: коммунальные услуги, транспортные услуги, услуги связи, ремонт и пошив швейных изделий.</w:t>
      </w: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</w:pP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b/>
          <w:smallCaps/>
          <w:sz w:val="26"/>
          <w:szCs w:val="26"/>
        </w:rPr>
      </w:pPr>
      <w:r w:rsidRPr="00870B94">
        <w:rPr>
          <w:rFonts w:ascii="Times New Roman" w:hAnsi="Times New Roman" w:cs="Times New Roman"/>
          <w:b/>
          <w:smallCaps/>
          <w:sz w:val="26"/>
          <w:szCs w:val="26"/>
        </w:rPr>
        <w:t>Денежные доходы населения</w:t>
      </w: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7436AD" w:rsidRPr="007436AD" w:rsidRDefault="007436AD" w:rsidP="007436AD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7436AD">
        <w:rPr>
          <w:color w:val="000000"/>
          <w:sz w:val="26"/>
          <w:szCs w:val="26"/>
        </w:rPr>
        <w:t>Денежные доходы населения</w:t>
      </w:r>
      <w:r w:rsidR="00325B61">
        <w:rPr>
          <w:color w:val="000000"/>
          <w:sz w:val="26"/>
          <w:szCs w:val="26"/>
        </w:rPr>
        <w:t xml:space="preserve"> по оценке в 2021 году составляют </w:t>
      </w:r>
      <w:r w:rsidRPr="007436AD">
        <w:rPr>
          <w:color w:val="000000"/>
          <w:sz w:val="26"/>
          <w:szCs w:val="26"/>
        </w:rPr>
        <w:t>1599,82 млн. руб., в 2024 году -1693,29 млн. руб.</w:t>
      </w:r>
    </w:p>
    <w:p w:rsidR="007436AD" w:rsidRPr="007436AD" w:rsidRDefault="007436AD" w:rsidP="007436AD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7436AD">
        <w:rPr>
          <w:color w:val="000000"/>
          <w:sz w:val="26"/>
          <w:szCs w:val="26"/>
        </w:rPr>
        <w:lastRenderedPageBreak/>
        <w:t xml:space="preserve"> Основным и стабильным источником доходов населения являются доходы, получаемые по месту работы - это заработная плата и выплаты социального характера. </w:t>
      </w:r>
    </w:p>
    <w:p w:rsidR="007436AD" w:rsidRPr="007436AD" w:rsidRDefault="007436AD" w:rsidP="007436AD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7436AD">
        <w:rPr>
          <w:color w:val="000000"/>
          <w:sz w:val="26"/>
          <w:szCs w:val="26"/>
        </w:rPr>
        <w:t xml:space="preserve">Уровень среднемесячной заработной платы обусловлен высоким уровнем оплаты труда работников в отраслях </w:t>
      </w:r>
      <w:proofErr w:type="spellStart"/>
      <w:r w:rsidRPr="007436AD">
        <w:rPr>
          <w:color w:val="000000"/>
          <w:sz w:val="26"/>
          <w:szCs w:val="26"/>
        </w:rPr>
        <w:t>топливно</w:t>
      </w:r>
      <w:proofErr w:type="spellEnd"/>
      <w:r w:rsidRPr="007436AD">
        <w:rPr>
          <w:color w:val="000000"/>
          <w:sz w:val="26"/>
          <w:szCs w:val="26"/>
        </w:rPr>
        <w:t xml:space="preserve"> – 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</w:t>
      </w:r>
    </w:p>
    <w:p w:rsidR="007436AD" w:rsidRPr="007436AD" w:rsidRDefault="007436AD" w:rsidP="007436AD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7436AD">
        <w:rPr>
          <w:color w:val="000000"/>
          <w:sz w:val="26"/>
          <w:szCs w:val="26"/>
        </w:rPr>
        <w:t>Фонд заработной платы в 2021 году оценивается в размере 1033,90 млн. руб., в 2024 году – 1038,0 млн. руб.</w:t>
      </w:r>
    </w:p>
    <w:p w:rsidR="007436AD" w:rsidRPr="007436AD" w:rsidRDefault="007436AD" w:rsidP="007436AD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7436AD">
        <w:rPr>
          <w:color w:val="000000"/>
          <w:sz w:val="26"/>
          <w:szCs w:val="26"/>
        </w:rPr>
        <w:t>Сумма выплат социального характера в 2021 году ожидается в размере 365,20 млн. руб., в 2024 году – 438, 39 млн. руб.</w:t>
      </w:r>
    </w:p>
    <w:p w:rsidR="007436AD" w:rsidRPr="007436AD" w:rsidRDefault="007436AD" w:rsidP="007436AD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7436AD">
        <w:rPr>
          <w:color w:val="000000"/>
          <w:sz w:val="26"/>
          <w:szCs w:val="26"/>
        </w:rPr>
        <w:t>Средний размер назначенной месячной пенсии составит в 2021 году 23,15 тыс. руб., в 2024 году – 25,88 тыс. руб.</w:t>
      </w:r>
    </w:p>
    <w:p w:rsidR="007436AD" w:rsidRPr="007436AD" w:rsidRDefault="007436AD" w:rsidP="007436AD">
      <w:pPr>
        <w:pStyle w:val="12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  <w:r w:rsidRPr="007436AD">
        <w:rPr>
          <w:color w:val="000000"/>
          <w:sz w:val="26"/>
          <w:szCs w:val="26"/>
        </w:rPr>
        <w:t>Реальные располагаемые денежные доходы населения в 2021 году составят 100,60 % в 2024 году – 102, 00 %, реальный размер назначенных пенсий в 2021 году – 100,49%, в 2024 году – 96,68 %.</w:t>
      </w:r>
    </w:p>
    <w:p w:rsidR="00D85BE1" w:rsidRDefault="00D85BE1" w:rsidP="00D85BE1">
      <w:pPr>
        <w:pStyle w:val="ac"/>
        <w:rPr>
          <w:rFonts w:ascii="Times New Roman" w:hAnsi="Times New Roman" w:cs="Times New Roman"/>
          <w:szCs w:val="24"/>
        </w:rPr>
      </w:pPr>
    </w:p>
    <w:p w:rsidR="00D85BE1" w:rsidRDefault="00D85BE1" w:rsidP="00D85BE1">
      <w:pPr>
        <w:pStyle w:val="ac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A17D6B">
        <w:rPr>
          <w:rFonts w:ascii="Times New Roman" w:hAnsi="Times New Roman" w:cs="Times New Roman"/>
          <w:b/>
          <w:bCs/>
          <w:szCs w:val="24"/>
        </w:rPr>
        <w:t>Показатели  социально-экономического развития</w:t>
      </w:r>
    </w:p>
    <w:p w:rsidR="00D85BE1" w:rsidRDefault="00D85BE1" w:rsidP="00D85BE1">
      <w:pPr>
        <w:pStyle w:val="ac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A17D6B">
        <w:rPr>
          <w:rFonts w:ascii="Times New Roman" w:hAnsi="Times New Roman" w:cs="Times New Roman"/>
          <w:b/>
          <w:bCs/>
          <w:szCs w:val="24"/>
        </w:rPr>
        <w:t>м</w:t>
      </w:r>
      <w:r>
        <w:rPr>
          <w:rFonts w:ascii="Times New Roman" w:hAnsi="Times New Roman" w:cs="Times New Roman"/>
          <w:b/>
          <w:bCs/>
          <w:szCs w:val="24"/>
        </w:rPr>
        <w:t xml:space="preserve">униципального образования  </w:t>
      </w:r>
      <w:r w:rsidRPr="00A17D6B">
        <w:rPr>
          <w:rFonts w:ascii="Times New Roman" w:hAnsi="Times New Roman" w:cs="Times New Roman"/>
          <w:b/>
          <w:bCs/>
          <w:iCs/>
          <w:szCs w:val="24"/>
        </w:rPr>
        <w:t>сельское поселение Перегребное</w:t>
      </w:r>
    </w:p>
    <w:p w:rsidR="00D85BE1" w:rsidRPr="00A17D6B" w:rsidRDefault="00F93217" w:rsidP="00D85BE1">
      <w:pPr>
        <w:pStyle w:val="ac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на 31 декабря 2021</w:t>
      </w:r>
      <w:r w:rsidR="00D85BE1" w:rsidRPr="00A17D6B">
        <w:rPr>
          <w:rFonts w:ascii="Times New Roman" w:hAnsi="Times New Roman" w:cs="Times New Roman"/>
          <w:b/>
          <w:bCs/>
          <w:szCs w:val="24"/>
        </w:rPr>
        <w:t xml:space="preserve"> года</w:t>
      </w:r>
    </w:p>
    <w:p w:rsidR="00D85BE1" w:rsidRDefault="00D85BE1" w:rsidP="00D85BE1">
      <w:pPr>
        <w:pStyle w:val="ac"/>
        <w:ind w:firstLine="709"/>
        <w:rPr>
          <w:rFonts w:ascii="Times New Roman" w:hAnsi="Times New Roman" w:cs="Times New Roman"/>
          <w:szCs w:val="24"/>
        </w:rPr>
      </w:pPr>
    </w:p>
    <w:tbl>
      <w:tblPr>
        <w:tblW w:w="9943" w:type="dxa"/>
        <w:jc w:val="center"/>
        <w:tblLayout w:type="fixed"/>
        <w:tblLook w:val="0000" w:firstRow="0" w:lastRow="0" w:firstColumn="0" w:lastColumn="0" w:noHBand="0" w:noVBand="0"/>
      </w:tblPr>
      <w:tblGrid>
        <w:gridCol w:w="5353"/>
        <w:gridCol w:w="1864"/>
        <w:gridCol w:w="1417"/>
        <w:gridCol w:w="1309"/>
      </w:tblGrid>
      <w:tr w:rsidR="00D85BE1" w:rsidRPr="0011444F" w:rsidTr="00D85BE1">
        <w:trPr>
          <w:trHeight w:val="285"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Показатели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Единицы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11444F" w:rsidRDefault="00D85BE1" w:rsidP="00D85BE1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отчет</w:t>
            </w:r>
          </w:p>
          <w:p w:rsidR="00D85BE1" w:rsidRPr="0011444F" w:rsidRDefault="00D85BE1" w:rsidP="00D85BE1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на</w:t>
            </w:r>
          </w:p>
          <w:p w:rsidR="00D85BE1" w:rsidRPr="0011444F" w:rsidRDefault="00F93217" w:rsidP="00D85BE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31.12.2020</w:t>
            </w:r>
            <w:r w:rsidR="00D85BE1" w:rsidRPr="0011444F">
              <w:rPr>
                <w:b/>
                <w:bCs/>
                <w:szCs w:val="24"/>
              </w:rPr>
              <w:t xml:space="preserve">                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11444F" w:rsidRDefault="00D85BE1" w:rsidP="00D85BE1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отчет</w:t>
            </w:r>
            <w:r w:rsidR="002A07D1">
              <w:rPr>
                <w:b/>
                <w:bCs/>
                <w:szCs w:val="24"/>
              </w:rPr>
              <w:t xml:space="preserve">          на 31.12.2021</w:t>
            </w:r>
            <w:r w:rsidRPr="0011444F">
              <w:rPr>
                <w:b/>
                <w:bCs/>
                <w:szCs w:val="24"/>
              </w:rPr>
              <w:t xml:space="preserve"> год</w:t>
            </w:r>
          </w:p>
        </w:tc>
      </w:tr>
      <w:tr w:rsidR="00D85BE1" w:rsidRPr="0011444F" w:rsidTr="00D85BE1">
        <w:trPr>
          <w:trHeight w:val="285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</w:tr>
      <w:tr w:rsidR="00D85BE1" w:rsidRPr="0011444F" w:rsidTr="00D85BE1">
        <w:trPr>
          <w:trHeight w:val="390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1. Демографическая показатели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proofErr w:type="spellStart"/>
            <w:r w:rsidRPr="0011444F">
              <w:rPr>
                <w:szCs w:val="24"/>
              </w:rPr>
              <w:t>тыс.человек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C83514" w:rsidRDefault="00F93217" w:rsidP="00D85BE1">
            <w:pPr>
              <w:jc w:val="center"/>
              <w:rPr>
                <w:bCs/>
                <w:szCs w:val="24"/>
                <w:highlight w:val="yellow"/>
                <w:lang w:val="en-US"/>
              </w:rPr>
            </w:pPr>
            <w:r>
              <w:rPr>
                <w:bCs/>
                <w:szCs w:val="24"/>
              </w:rPr>
              <w:t>3,769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C83514" w:rsidRDefault="00D85BE1" w:rsidP="00D85BE1">
            <w:pPr>
              <w:jc w:val="center"/>
              <w:rPr>
                <w:bCs/>
                <w:szCs w:val="24"/>
                <w:highlight w:val="yellow"/>
              </w:rPr>
            </w:pPr>
            <w:r w:rsidRPr="00C373D5">
              <w:rPr>
                <w:bCs/>
                <w:szCs w:val="24"/>
              </w:rPr>
              <w:t>3</w:t>
            </w:r>
            <w:r w:rsidR="00F93217">
              <w:rPr>
                <w:bCs/>
                <w:szCs w:val="24"/>
              </w:rPr>
              <w:t>,558</w:t>
            </w:r>
          </w:p>
        </w:tc>
      </w:tr>
      <w:tr w:rsidR="00D85BE1" w:rsidRPr="0011444F" w:rsidTr="00D85BE1">
        <w:trPr>
          <w:trHeight w:val="46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   в 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F93217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94,40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06800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87</w:t>
            </w: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7436AD" w:rsidRDefault="00D85BE1" w:rsidP="00D85BE1">
            <w:pPr>
              <w:rPr>
                <w:szCs w:val="24"/>
              </w:rPr>
            </w:pPr>
            <w:r w:rsidRPr="007436AD">
              <w:rPr>
                <w:szCs w:val="24"/>
              </w:rPr>
              <w:t>Число родившихся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7436AD" w:rsidRDefault="00D85BE1" w:rsidP="00D85BE1">
            <w:pPr>
              <w:rPr>
                <w:szCs w:val="24"/>
              </w:rPr>
            </w:pPr>
            <w:r w:rsidRPr="007436AD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7436AD" w:rsidRDefault="002A07D1" w:rsidP="00D85BE1">
            <w:pPr>
              <w:jc w:val="center"/>
              <w:rPr>
                <w:szCs w:val="24"/>
              </w:rPr>
            </w:pPr>
            <w:r w:rsidRPr="007436AD">
              <w:rPr>
                <w:szCs w:val="24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7436AD" w:rsidRDefault="007436AD" w:rsidP="00D85BE1">
            <w:pPr>
              <w:jc w:val="center"/>
              <w:rPr>
                <w:szCs w:val="24"/>
              </w:rPr>
            </w:pPr>
            <w:r w:rsidRPr="007436AD">
              <w:rPr>
                <w:szCs w:val="24"/>
              </w:rPr>
              <w:t>27</w:t>
            </w:r>
          </w:p>
        </w:tc>
      </w:tr>
      <w:tr w:rsidR="00D85BE1" w:rsidRPr="0011444F" w:rsidTr="00D85BE1">
        <w:trPr>
          <w:trHeight w:val="5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Общий коэффициент рождаемости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число родившихся на 1000 чел.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031B38" w:rsidRDefault="002A07D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031B38" w:rsidRDefault="002A07D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7,96</w:t>
            </w: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Число умерших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7436AD" w:rsidRDefault="002A07D1" w:rsidP="00D85BE1">
            <w:pPr>
              <w:jc w:val="center"/>
              <w:rPr>
                <w:szCs w:val="24"/>
              </w:rPr>
            </w:pPr>
            <w:r w:rsidRPr="007436AD">
              <w:rPr>
                <w:szCs w:val="24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7436AD" w:rsidRDefault="007436AD" w:rsidP="00D85BE1">
            <w:pPr>
              <w:jc w:val="center"/>
              <w:rPr>
                <w:szCs w:val="24"/>
              </w:rPr>
            </w:pPr>
            <w:r w:rsidRPr="007436AD">
              <w:rPr>
                <w:szCs w:val="24"/>
              </w:rPr>
              <w:t>40</w:t>
            </w:r>
          </w:p>
        </w:tc>
      </w:tr>
      <w:tr w:rsidR="00D85BE1" w:rsidRPr="0011444F" w:rsidTr="00D85BE1">
        <w:trPr>
          <w:trHeight w:val="45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Общий коэффициент смертности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число умерших 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031B38" w:rsidRDefault="002A07D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031B38" w:rsidRDefault="002A07D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8,75</w:t>
            </w: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Естественный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031B38" w:rsidRDefault="002A07D1" w:rsidP="00D85BE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325B61">
              <w:rPr>
                <w:bCs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031B38" w:rsidRDefault="007436AD" w:rsidP="00D85BE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</w:p>
        </w:tc>
      </w:tr>
      <w:tr w:rsidR="00D85BE1" w:rsidRPr="0011444F" w:rsidTr="00D85BE1">
        <w:trPr>
          <w:trHeight w:val="46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7436AD" w:rsidRDefault="00D85BE1" w:rsidP="00D85BE1">
            <w:pPr>
              <w:jc w:val="center"/>
              <w:rPr>
                <w:szCs w:val="24"/>
              </w:rPr>
            </w:pPr>
            <w:r w:rsidRPr="007436AD">
              <w:rPr>
                <w:szCs w:val="24"/>
              </w:rPr>
              <w:t>0,27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7436AD" w:rsidRDefault="00D85BE1" w:rsidP="00D85BE1">
            <w:pPr>
              <w:jc w:val="center"/>
              <w:rPr>
                <w:szCs w:val="24"/>
              </w:rPr>
            </w:pPr>
            <w:r w:rsidRPr="007436AD">
              <w:rPr>
                <w:szCs w:val="24"/>
              </w:rPr>
              <w:t>1,07</w:t>
            </w:r>
          </w:p>
        </w:tc>
      </w:tr>
      <w:tr w:rsidR="00D85BE1" w:rsidRPr="0011444F" w:rsidTr="00D85BE1">
        <w:trPr>
          <w:trHeight w:val="36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Миграционный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-26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20767C">
              <w:rPr>
                <w:szCs w:val="24"/>
              </w:rPr>
              <w:t>-26</w:t>
            </w:r>
          </w:p>
        </w:tc>
      </w:tr>
      <w:tr w:rsidR="00D85BE1" w:rsidRPr="0011444F" w:rsidTr="00D85BE1">
        <w:trPr>
          <w:trHeight w:val="48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Коэффициент миграционного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-50,60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20767C">
              <w:rPr>
                <w:szCs w:val="24"/>
              </w:rPr>
              <w:t>-50,60</w:t>
            </w: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2. Промышленное производство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85BE1" w:rsidRPr="0011444F" w:rsidTr="00D85BE1">
        <w:trPr>
          <w:trHeight w:val="54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F93217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37,18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F93217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37,60</w:t>
            </w:r>
          </w:p>
        </w:tc>
      </w:tr>
      <w:tr w:rsidR="00D85BE1" w:rsidRPr="0011444F" w:rsidTr="00D85BE1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85BE1" w:rsidRPr="0011444F" w:rsidTr="00D85BE1">
        <w:trPr>
          <w:trHeight w:val="6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1444F">
              <w:rPr>
                <w:b/>
                <w:bCs/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F93217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13,45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D42B10">
              <w:rPr>
                <w:b/>
                <w:bCs/>
                <w:szCs w:val="24"/>
              </w:rPr>
              <w:t>1</w:t>
            </w:r>
            <w:r w:rsidR="00F93217">
              <w:rPr>
                <w:b/>
                <w:bCs/>
                <w:szCs w:val="24"/>
              </w:rPr>
              <w:t>3,80</w:t>
            </w:r>
          </w:p>
        </w:tc>
      </w:tr>
      <w:tr w:rsidR="00D85BE1" w:rsidRPr="0011444F" w:rsidTr="00D85BE1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Индекс обрабатывающего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F93217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105</w:t>
            </w:r>
            <w:r w:rsidR="00D85BE1" w:rsidRPr="00D2776C">
              <w:rPr>
                <w:szCs w:val="24"/>
              </w:rPr>
              <w:t>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F93217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102,6</w:t>
            </w:r>
            <w:r w:rsidR="00D85BE1" w:rsidRPr="00D2776C">
              <w:rPr>
                <w:szCs w:val="24"/>
              </w:rPr>
              <w:t>0</w:t>
            </w:r>
          </w:p>
        </w:tc>
      </w:tr>
      <w:tr w:rsidR="00D85BE1" w:rsidRPr="0011444F" w:rsidTr="00D85BE1">
        <w:trPr>
          <w:trHeight w:val="8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1444F">
              <w:rPr>
                <w:b/>
                <w:bCs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C83514" w:rsidRDefault="00D85BE1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D2776C">
              <w:rPr>
                <w:b/>
                <w:bCs/>
                <w:szCs w:val="24"/>
              </w:rPr>
              <w:t>23,00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C83514" w:rsidRDefault="001D63EF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23,10</w:t>
            </w:r>
          </w:p>
        </w:tc>
      </w:tr>
      <w:tr w:rsidR="00D85BE1" w:rsidRPr="0011444F" w:rsidTr="00D85BE1">
        <w:trPr>
          <w:trHeight w:val="5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Индекс производства - производство и распределение 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93,20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F93217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100,00</w:t>
            </w:r>
          </w:p>
        </w:tc>
      </w:tr>
      <w:tr w:rsidR="00D85BE1" w:rsidRPr="0011444F" w:rsidTr="00D85BE1">
        <w:trPr>
          <w:trHeight w:val="27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3. Рынок товаров и услуг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85BE1" w:rsidRPr="0011444F" w:rsidTr="00D85BE1">
        <w:trPr>
          <w:trHeight w:val="45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Оборот розничной торговли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proofErr w:type="spellStart"/>
            <w:r w:rsidRPr="0011444F">
              <w:rPr>
                <w:szCs w:val="24"/>
              </w:rPr>
              <w:t>млн.руб</w:t>
            </w:r>
            <w:proofErr w:type="spellEnd"/>
            <w:r w:rsidRPr="0011444F">
              <w:rPr>
                <w:szCs w:val="24"/>
              </w:rPr>
              <w:t>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206</w:t>
            </w:r>
            <w:r w:rsidR="00D85BE1" w:rsidRPr="007F6D69">
              <w:rPr>
                <w:b/>
                <w:bCs/>
                <w:szCs w:val="24"/>
              </w:rPr>
              <w:t>,</w:t>
            </w:r>
            <w:r w:rsidR="00F93217">
              <w:rPr>
                <w:b/>
                <w:bCs/>
                <w:szCs w:val="24"/>
              </w:rPr>
              <w:t>6</w:t>
            </w:r>
            <w:r w:rsidR="00D85BE1">
              <w:rPr>
                <w:b/>
                <w:bCs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F93217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207,0</w:t>
            </w:r>
            <w:r w:rsidR="001D63EF">
              <w:rPr>
                <w:b/>
                <w:bCs/>
                <w:szCs w:val="24"/>
              </w:rPr>
              <w:t>0</w:t>
            </w:r>
          </w:p>
        </w:tc>
      </w:tr>
      <w:tr w:rsidR="00D85BE1" w:rsidRPr="0011444F" w:rsidTr="00D85BE1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в % к предыдущему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95,93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F93217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96,00</w:t>
            </w:r>
          </w:p>
        </w:tc>
      </w:tr>
      <w:tr w:rsidR="00D85BE1" w:rsidRPr="00570938" w:rsidTr="00D85BE1">
        <w:trPr>
          <w:trHeight w:val="52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Объем платных услуг населению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млн.руб</w:t>
            </w:r>
            <w:proofErr w:type="spellEnd"/>
            <w:r w:rsidRPr="00570938">
              <w:rPr>
                <w:szCs w:val="24"/>
              </w:rPr>
              <w:t>. в ценах соответствующих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bCs/>
                <w:szCs w:val="24"/>
                <w:highlight w:val="yellow"/>
              </w:rPr>
            </w:pPr>
            <w:r w:rsidRPr="00570938">
              <w:rPr>
                <w:bCs/>
                <w:szCs w:val="24"/>
              </w:rPr>
              <w:t>47, 67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F93217" w:rsidP="00D85BE1">
            <w:pPr>
              <w:jc w:val="center"/>
              <w:rPr>
                <w:bCs/>
                <w:szCs w:val="24"/>
                <w:highlight w:val="yellow"/>
              </w:rPr>
            </w:pPr>
            <w:r>
              <w:rPr>
                <w:bCs/>
                <w:szCs w:val="24"/>
              </w:rPr>
              <w:t>47, 67</w:t>
            </w:r>
          </w:p>
        </w:tc>
      </w:tr>
      <w:tr w:rsidR="00D85BE1" w:rsidRPr="00570938" w:rsidTr="00D85BE1">
        <w:trPr>
          <w:trHeight w:val="69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% к предыдущему году в сопоставимых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1D63EF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98,57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F93217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100,00</w:t>
            </w:r>
          </w:p>
        </w:tc>
      </w:tr>
      <w:tr w:rsidR="00D85BE1" w:rsidRPr="00570938" w:rsidTr="00D85BE1">
        <w:trPr>
          <w:trHeight w:val="37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4. Малое предпринимательство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Количество малых предприятий - всего по состоянию на конец года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тыс. 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  <w:lang w:val="en-US"/>
              </w:rPr>
            </w:pPr>
            <w:r w:rsidRPr="00570938">
              <w:rPr>
                <w:szCs w:val="24"/>
              </w:rPr>
              <w:t>20,00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3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2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4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сельское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F93217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</w:t>
            </w:r>
          </w:p>
        </w:tc>
      </w:tr>
    </w:tbl>
    <w:p w:rsidR="00D85BE1" w:rsidRPr="00570938" w:rsidRDefault="00D85BE1" w:rsidP="00D85BE1"/>
    <w:tbl>
      <w:tblPr>
        <w:tblW w:w="9943" w:type="dxa"/>
        <w:jc w:val="center"/>
        <w:tblLayout w:type="fixed"/>
        <w:tblLook w:val="0000" w:firstRow="0" w:lastRow="0" w:firstColumn="0" w:lastColumn="0" w:noHBand="0" w:noVBand="0"/>
      </w:tblPr>
      <w:tblGrid>
        <w:gridCol w:w="5353"/>
        <w:gridCol w:w="1864"/>
        <w:gridCol w:w="1417"/>
        <w:gridCol w:w="1309"/>
      </w:tblGrid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 xml:space="preserve">Среднесписочная численность работников (без внешних совместителей), занятых на малых </w:t>
            </w:r>
            <w:r w:rsidRPr="00570938">
              <w:rPr>
                <w:bCs/>
                <w:szCs w:val="24"/>
              </w:rPr>
              <w:lastRenderedPageBreak/>
              <w:t>предприятиях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lastRenderedPageBreak/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1D63EF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1D63EF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lastRenderedPageBreak/>
              <w:t>5.  Денежные доходы и расходы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Денежные доходы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1D63EF" w:rsidP="00D85BE1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1598,79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1D63EF" w:rsidP="00D85BE1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1599,82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в том числе: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E24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E24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200,20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оплата труда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1033,80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1033,80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социальные выплаты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361,14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365,20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пенсии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146,23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146,23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средний размер назначенной месячной пенсии согласно федеральному законодательству (без учета дополнительной пенсии)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22156,52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D85BE1" w:rsidRPr="00570938">
              <w:rPr>
                <w:szCs w:val="24"/>
              </w:rPr>
              <w:t>156,52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Денежные доходы в расчёте на душу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рублей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39009,06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E24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40151,01</w:t>
            </w:r>
          </w:p>
        </w:tc>
      </w:tr>
      <w:tr w:rsidR="00D85BE1" w:rsidRPr="00570938" w:rsidTr="00D85BE1">
        <w:trPr>
          <w:trHeight w:val="28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6. Труд и занятость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</w:tr>
      <w:tr w:rsidR="00D85BE1" w:rsidRPr="00570938" w:rsidTr="00D85BE1">
        <w:trPr>
          <w:trHeight w:val="338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Численность трудовых ресурсов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тыс.чел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2,32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Численность занятых в экономике (среднегодовая)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тыс.чел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1,45</w:t>
            </w:r>
          </w:p>
        </w:tc>
      </w:tr>
      <w:tr w:rsidR="00D85BE1" w:rsidRPr="00570938" w:rsidTr="00D85BE1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тыс.чел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0,104</w:t>
            </w:r>
          </w:p>
        </w:tc>
      </w:tr>
      <w:tr w:rsidR="00D85BE1" w:rsidRPr="00570938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Уровень зарегистрированной безработицы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</w:tr>
      <w:tr w:rsidR="00D85BE1" w:rsidRPr="00570938" w:rsidTr="00D85BE1">
        <w:trPr>
          <w:trHeight w:val="3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Ввод в действие жилых домов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</w:tr>
      <w:tr w:rsidR="00D85BE1" w:rsidRPr="00570938" w:rsidTr="00D85BE1">
        <w:trPr>
          <w:trHeight w:val="37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Общая площадь жилищного фонда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тыс.кв.м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0,50</w:t>
            </w:r>
          </w:p>
        </w:tc>
      </w:tr>
      <w:tr w:rsidR="00D85BE1" w:rsidRPr="00570938" w:rsidTr="00D85BE1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Общая площадь жилых помещений, приходящаяся на 1 жителя  (на конец года)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27,0</w:t>
            </w:r>
            <w:r w:rsidR="00D85BE1" w:rsidRPr="00570938">
              <w:rPr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27,00</w:t>
            </w:r>
          </w:p>
        </w:tc>
      </w:tr>
    </w:tbl>
    <w:p w:rsidR="00D85BE1" w:rsidRPr="00CF6D6F" w:rsidRDefault="00D85BE1" w:rsidP="00D85BE1">
      <w:pPr>
        <w:rPr>
          <w:highlight w:val="yellow"/>
        </w:rPr>
      </w:pPr>
    </w:p>
    <w:p w:rsidR="009C7BB6" w:rsidRDefault="009C7BB6" w:rsidP="009C7BB6">
      <w:pPr>
        <w:ind w:firstLine="709"/>
        <w:jc w:val="center"/>
        <w:rPr>
          <w:b/>
          <w:caps/>
          <w:sz w:val="32"/>
          <w:szCs w:val="32"/>
        </w:rPr>
      </w:pPr>
      <w:r w:rsidRPr="003D5CA0">
        <w:rPr>
          <w:b/>
          <w:caps/>
          <w:sz w:val="32"/>
          <w:szCs w:val="32"/>
        </w:rPr>
        <w:t>Бюджет  поселения</w:t>
      </w:r>
    </w:p>
    <w:p w:rsidR="00D06800" w:rsidRDefault="00D06800" w:rsidP="009C7BB6">
      <w:pPr>
        <w:ind w:firstLine="709"/>
        <w:jc w:val="center"/>
        <w:rPr>
          <w:b/>
          <w:caps/>
          <w:sz w:val="32"/>
          <w:szCs w:val="32"/>
        </w:rPr>
      </w:pPr>
    </w:p>
    <w:p w:rsidR="008B5853" w:rsidRPr="008B5853" w:rsidRDefault="008B5853" w:rsidP="008B5853">
      <w:pPr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Одним из главных показателей эффективности работы муниципального образования является исполнение бюджета поселения.</w:t>
      </w:r>
    </w:p>
    <w:p w:rsidR="00F001E6" w:rsidRPr="008B5853" w:rsidRDefault="008B5853" w:rsidP="008B5853">
      <w:pPr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Финансовая стабильность является определяющим условием экономического роста. Устойчивая и предсказуемая бюджетная политика гарантирует возможность исполнения обязательств сельского поселения Перегребное в долгосрочной перспективе.</w:t>
      </w:r>
    </w:p>
    <w:p w:rsidR="009C7BB6" w:rsidRPr="00A16D39" w:rsidRDefault="009C7BB6" w:rsidP="009C7BB6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>В соответствии с Уставом  сельского поселения, администрация сельского поселения Перегребное в сфере бюджета и финансов обеспечила исполнение решений, принятых Советом депутатов сельского поселения Перегребное по осуществлению бюджетного процесса в поселении, и сбалансированности бюджета с соблюдением установленных законодательством требований к регулированию бюджетных правоотношений.</w:t>
      </w:r>
    </w:p>
    <w:p w:rsidR="009C7BB6" w:rsidRPr="00A16D39" w:rsidRDefault="009C7BB6" w:rsidP="009C7BB6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 xml:space="preserve">Первоначально сформированный бездефицитный бюджет поселения на </w:t>
      </w:r>
      <w:r w:rsidR="009F63DA">
        <w:rPr>
          <w:sz w:val="26"/>
          <w:szCs w:val="26"/>
        </w:rPr>
        <w:t>2021</w:t>
      </w:r>
      <w:r w:rsidRPr="00A16D39">
        <w:rPr>
          <w:sz w:val="26"/>
          <w:szCs w:val="26"/>
        </w:rPr>
        <w:t xml:space="preserve"> год был составлен и утвержден Советом поселения  от </w:t>
      </w:r>
      <w:r w:rsidR="009F63DA">
        <w:rPr>
          <w:sz w:val="26"/>
          <w:szCs w:val="26"/>
        </w:rPr>
        <w:t xml:space="preserve">22 декабря 2020 года № 40 </w:t>
      </w:r>
      <w:r w:rsidRPr="00A16D39">
        <w:rPr>
          <w:sz w:val="26"/>
          <w:szCs w:val="26"/>
        </w:rPr>
        <w:t>«О бюджете муниципального образования сельское поселение Перегребное на 20</w:t>
      </w:r>
      <w:r w:rsidR="009F63DA">
        <w:rPr>
          <w:sz w:val="26"/>
          <w:szCs w:val="26"/>
        </w:rPr>
        <w:t xml:space="preserve">21 </w:t>
      </w:r>
      <w:r w:rsidRPr="00A16D39">
        <w:rPr>
          <w:sz w:val="26"/>
          <w:szCs w:val="26"/>
        </w:rPr>
        <w:t>год  и на плановый период 202</w:t>
      </w:r>
      <w:r w:rsidR="009F63DA">
        <w:rPr>
          <w:sz w:val="26"/>
          <w:szCs w:val="26"/>
        </w:rPr>
        <w:t>2 и 2023</w:t>
      </w:r>
      <w:r w:rsidRPr="00A16D39">
        <w:rPr>
          <w:sz w:val="26"/>
          <w:szCs w:val="26"/>
        </w:rPr>
        <w:t xml:space="preserve"> годов»  на основе прогноза основных показателей социально-экономического развития территории и характеризовался следующими показателями: доходы в сумме </w:t>
      </w:r>
      <w:r w:rsidR="009F63DA">
        <w:rPr>
          <w:sz w:val="26"/>
          <w:szCs w:val="26"/>
        </w:rPr>
        <w:t>51967,0</w:t>
      </w:r>
      <w:r w:rsidRPr="00A16D39">
        <w:rPr>
          <w:sz w:val="26"/>
          <w:szCs w:val="26"/>
        </w:rPr>
        <w:t xml:space="preserve"> тыс. рублей, расходы в сумме </w:t>
      </w:r>
      <w:r w:rsidR="009F63DA">
        <w:rPr>
          <w:sz w:val="26"/>
          <w:szCs w:val="26"/>
        </w:rPr>
        <w:t>51967,0</w:t>
      </w:r>
      <w:r w:rsidRPr="00A16D39">
        <w:rPr>
          <w:sz w:val="26"/>
          <w:szCs w:val="26"/>
        </w:rPr>
        <w:t>тыс. рублей, в том  числе собственные налоговые доходы (земельный налог, налог на имущество физических лиц,  налога на доходы физических лиц)  и неналоговые доходы поступают в  бюджет поселения.</w:t>
      </w:r>
    </w:p>
    <w:p w:rsidR="009C7BB6" w:rsidRPr="00A16D39" w:rsidRDefault="009C7BB6" w:rsidP="009C7BB6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lastRenderedPageBreak/>
        <w:t xml:space="preserve">За </w:t>
      </w:r>
      <w:r w:rsidR="009F63DA">
        <w:rPr>
          <w:sz w:val="26"/>
          <w:szCs w:val="26"/>
        </w:rPr>
        <w:t>2021</w:t>
      </w:r>
      <w:r w:rsidRPr="00A16D39">
        <w:rPr>
          <w:sz w:val="26"/>
          <w:szCs w:val="26"/>
        </w:rPr>
        <w:t xml:space="preserve"> год возникала необходимость внесения изменений в параметры бюджета поселения, так же внесены корректировки, в результате чего плановые параметры бюджета по состоянию на 01 января 202</w:t>
      </w:r>
      <w:r w:rsidR="009F63DA">
        <w:rPr>
          <w:sz w:val="26"/>
          <w:szCs w:val="26"/>
        </w:rPr>
        <w:t>2</w:t>
      </w:r>
      <w:r w:rsidRPr="00A16D39">
        <w:rPr>
          <w:sz w:val="26"/>
          <w:szCs w:val="26"/>
        </w:rPr>
        <w:t xml:space="preserve"> года по доходам составили –  </w:t>
      </w:r>
      <w:r w:rsidR="009F63DA">
        <w:rPr>
          <w:sz w:val="26"/>
          <w:szCs w:val="26"/>
        </w:rPr>
        <w:t>76253,7 тысяч</w:t>
      </w:r>
      <w:r w:rsidRPr="00A16D39">
        <w:rPr>
          <w:sz w:val="26"/>
          <w:szCs w:val="26"/>
        </w:rPr>
        <w:t xml:space="preserve">  рублей, по  расходам </w:t>
      </w:r>
      <w:r w:rsidR="009F63DA">
        <w:rPr>
          <w:sz w:val="26"/>
          <w:szCs w:val="26"/>
        </w:rPr>
        <w:t>78840,3 тысяч</w:t>
      </w:r>
      <w:r w:rsidRPr="00A16D39">
        <w:rPr>
          <w:sz w:val="26"/>
          <w:szCs w:val="26"/>
        </w:rPr>
        <w:t xml:space="preserve"> рублей,  прогнозируемый </w:t>
      </w:r>
      <w:r w:rsidR="000F322A">
        <w:rPr>
          <w:sz w:val="26"/>
          <w:szCs w:val="26"/>
        </w:rPr>
        <w:t>дефицит</w:t>
      </w:r>
      <w:r w:rsidRPr="00A16D39">
        <w:rPr>
          <w:sz w:val="26"/>
          <w:szCs w:val="26"/>
        </w:rPr>
        <w:t xml:space="preserve"> бюджета в сумме </w:t>
      </w:r>
      <w:r w:rsidR="009F63DA">
        <w:rPr>
          <w:sz w:val="26"/>
          <w:szCs w:val="26"/>
        </w:rPr>
        <w:t>2586,6</w:t>
      </w:r>
      <w:r w:rsidRPr="00A16D39">
        <w:rPr>
          <w:sz w:val="26"/>
          <w:szCs w:val="26"/>
        </w:rPr>
        <w:t xml:space="preserve">тысяч рублей. </w:t>
      </w:r>
    </w:p>
    <w:p w:rsidR="009C7BB6" w:rsidRDefault="009C7BB6" w:rsidP="009C7BB6">
      <w:pPr>
        <w:ind w:firstLine="680"/>
        <w:rPr>
          <w:sz w:val="26"/>
          <w:szCs w:val="26"/>
        </w:rPr>
      </w:pPr>
      <w:r w:rsidRPr="00A16D39">
        <w:rPr>
          <w:sz w:val="26"/>
          <w:szCs w:val="26"/>
        </w:rPr>
        <w:t xml:space="preserve">Фактическое исполнение бюджета  поселения  за </w:t>
      </w:r>
      <w:r w:rsidR="009F63DA">
        <w:rPr>
          <w:sz w:val="26"/>
          <w:szCs w:val="26"/>
        </w:rPr>
        <w:t>2021</w:t>
      </w:r>
      <w:r w:rsidRPr="00A16D39">
        <w:rPr>
          <w:sz w:val="26"/>
          <w:szCs w:val="26"/>
        </w:rPr>
        <w:t xml:space="preserve"> год составило по доходам в сумме </w:t>
      </w:r>
      <w:r w:rsidR="009F63DA">
        <w:rPr>
          <w:sz w:val="26"/>
          <w:szCs w:val="26"/>
        </w:rPr>
        <w:t>77475,7</w:t>
      </w:r>
      <w:r w:rsidRPr="00A16D39">
        <w:rPr>
          <w:sz w:val="26"/>
          <w:szCs w:val="26"/>
        </w:rPr>
        <w:t xml:space="preserve"> тысяч рублей и по расходам в сумме </w:t>
      </w:r>
      <w:r w:rsidR="00FB1CC9">
        <w:rPr>
          <w:sz w:val="26"/>
          <w:szCs w:val="26"/>
        </w:rPr>
        <w:t>73503,0</w:t>
      </w:r>
      <w:r w:rsidR="009F63DA">
        <w:rPr>
          <w:sz w:val="26"/>
          <w:szCs w:val="26"/>
        </w:rPr>
        <w:t xml:space="preserve"> тысяч рублей.</w:t>
      </w:r>
    </w:p>
    <w:p w:rsidR="00D06800" w:rsidRPr="00A16D39" w:rsidRDefault="00D06800" w:rsidP="009C7BB6">
      <w:pPr>
        <w:ind w:firstLine="680"/>
        <w:rPr>
          <w:sz w:val="26"/>
          <w:szCs w:val="26"/>
        </w:rPr>
      </w:pPr>
    </w:p>
    <w:p w:rsidR="009C7BB6" w:rsidRDefault="009C7BB6" w:rsidP="009C7BB6">
      <w:pPr>
        <w:ind w:firstLine="680"/>
        <w:rPr>
          <w:sz w:val="26"/>
          <w:szCs w:val="26"/>
        </w:rPr>
      </w:pPr>
      <w:r w:rsidRPr="00A16D39">
        <w:rPr>
          <w:b/>
          <w:sz w:val="26"/>
          <w:szCs w:val="26"/>
        </w:rPr>
        <w:t>ДОХОДЫ</w:t>
      </w:r>
      <w:r w:rsidRPr="00A16D39">
        <w:rPr>
          <w:sz w:val="26"/>
          <w:szCs w:val="26"/>
        </w:rPr>
        <w:t>:</w:t>
      </w:r>
    </w:p>
    <w:p w:rsidR="00D06800" w:rsidRPr="00A16D39" w:rsidRDefault="00D06800" w:rsidP="009C7BB6">
      <w:pPr>
        <w:ind w:firstLine="680"/>
        <w:rPr>
          <w:sz w:val="26"/>
          <w:szCs w:val="26"/>
        </w:rPr>
      </w:pP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Фактическое исполнение доходной части бюджета сельского поселения  Перегребное  с учетом финансовой помощи составило  </w:t>
      </w:r>
      <w:r w:rsidR="001033EB">
        <w:rPr>
          <w:sz w:val="26"/>
          <w:szCs w:val="26"/>
        </w:rPr>
        <w:t>77475,7</w:t>
      </w:r>
      <w:r w:rsidRPr="00A16D39">
        <w:rPr>
          <w:sz w:val="26"/>
          <w:szCs w:val="26"/>
        </w:rPr>
        <w:t xml:space="preserve"> тыс. рублей  или </w:t>
      </w:r>
      <w:r w:rsidR="001033EB">
        <w:rPr>
          <w:sz w:val="26"/>
          <w:szCs w:val="26"/>
        </w:rPr>
        <w:t>101,6</w:t>
      </w:r>
      <w:r w:rsidR="000F322A">
        <w:rPr>
          <w:sz w:val="26"/>
          <w:szCs w:val="26"/>
        </w:rPr>
        <w:t>%</w:t>
      </w:r>
      <w:r w:rsidRPr="00A16D39">
        <w:rPr>
          <w:sz w:val="26"/>
          <w:szCs w:val="26"/>
        </w:rPr>
        <w:t xml:space="preserve">  от уточнённого плана на  </w:t>
      </w:r>
      <w:r w:rsidR="001033EB">
        <w:rPr>
          <w:sz w:val="26"/>
          <w:szCs w:val="26"/>
        </w:rPr>
        <w:t>2021</w:t>
      </w:r>
      <w:r w:rsidRPr="00A16D39">
        <w:rPr>
          <w:sz w:val="26"/>
          <w:szCs w:val="26"/>
        </w:rPr>
        <w:t xml:space="preserve"> год.</w:t>
      </w:r>
    </w:p>
    <w:p w:rsidR="009C7BB6" w:rsidRPr="00A16D39" w:rsidRDefault="009C7BB6" w:rsidP="009C7BB6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>В общем объеме собственных доходов:</w:t>
      </w:r>
    </w:p>
    <w:p w:rsidR="009C7BB6" w:rsidRPr="00A16D39" w:rsidRDefault="009C7BB6" w:rsidP="009C7BB6">
      <w:pPr>
        <w:tabs>
          <w:tab w:val="left" w:pos="284"/>
          <w:tab w:val="left" w:pos="426"/>
          <w:tab w:val="left" w:pos="851"/>
        </w:tabs>
        <w:rPr>
          <w:sz w:val="26"/>
          <w:szCs w:val="26"/>
        </w:rPr>
      </w:pPr>
      <w:r w:rsidRPr="00A16D39">
        <w:rPr>
          <w:sz w:val="26"/>
          <w:szCs w:val="26"/>
        </w:rPr>
        <w:t xml:space="preserve">-  налог на доходы физических лиц – исполнение  </w:t>
      </w:r>
      <w:r w:rsidR="001033EB">
        <w:rPr>
          <w:sz w:val="26"/>
          <w:szCs w:val="26"/>
        </w:rPr>
        <w:t>15333,00</w:t>
      </w:r>
      <w:r w:rsidRPr="00A16D39">
        <w:rPr>
          <w:sz w:val="26"/>
          <w:szCs w:val="26"/>
        </w:rPr>
        <w:t>тыс. рублей или 1</w:t>
      </w:r>
      <w:r w:rsidR="001033EB">
        <w:rPr>
          <w:sz w:val="26"/>
          <w:szCs w:val="26"/>
        </w:rPr>
        <w:t>03,1</w:t>
      </w:r>
      <w:r w:rsidRPr="00A16D39">
        <w:rPr>
          <w:sz w:val="26"/>
          <w:szCs w:val="26"/>
        </w:rPr>
        <w:t>% к уточненному плану;</w:t>
      </w:r>
    </w:p>
    <w:p w:rsidR="009C7BB6" w:rsidRPr="00A16D39" w:rsidRDefault="009C7BB6" w:rsidP="009C7BB6">
      <w:pPr>
        <w:tabs>
          <w:tab w:val="left" w:pos="284"/>
          <w:tab w:val="left" w:pos="426"/>
          <w:tab w:val="left" w:pos="851"/>
        </w:tabs>
        <w:rPr>
          <w:sz w:val="26"/>
          <w:szCs w:val="26"/>
        </w:rPr>
      </w:pPr>
      <w:r w:rsidRPr="00A16D39">
        <w:rPr>
          <w:sz w:val="26"/>
          <w:szCs w:val="26"/>
        </w:rPr>
        <w:t xml:space="preserve">- налоги на товары (доходы от акцизов)- исполнение </w:t>
      </w:r>
      <w:r w:rsidR="001033EB">
        <w:rPr>
          <w:sz w:val="26"/>
          <w:szCs w:val="26"/>
        </w:rPr>
        <w:t>7729,1</w:t>
      </w:r>
      <w:r w:rsidRPr="00A16D39">
        <w:rPr>
          <w:sz w:val="26"/>
          <w:szCs w:val="26"/>
        </w:rPr>
        <w:t xml:space="preserve">тыс.рублей или </w:t>
      </w:r>
      <w:r w:rsidR="001033EB">
        <w:rPr>
          <w:sz w:val="26"/>
          <w:szCs w:val="26"/>
        </w:rPr>
        <w:t>109,8</w:t>
      </w:r>
      <w:r w:rsidRPr="00A16D39">
        <w:rPr>
          <w:sz w:val="26"/>
          <w:szCs w:val="26"/>
        </w:rPr>
        <w:t>% от уточненного плана;</w:t>
      </w:r>
    </w:p>
    <w:p w:rsidR="009C7BB6" w:rsidRPr="00A16D39" w:rsidRDefault="009C7BB6" w:rsidP="009C7BB6">
      <w:pPr>
        <w:tabs>
          <w:tab w:val="left" w:pos="709"/>
        </w:tabs>
        <w:rPr>
          <w:sz w:val="26"/>
          <w:szCs w:val="26"/>
        </w:rPr>
      </w:pPr>
      <w:r w:rsidRPr="00A16D39">
        <w:rPr>
          <w:sz w:val="26"/>
          <w:szCs w:val="26"/>
        </w:rPr>
        <w:t xml:space="preserve">-  единый сельскохозяйственный налог – фактическое исполнение </w:t>
      </w:r>
      <w:r w:rsidR="00681930">
        <w:rPr>
          <w:sz w:val="26"/>
          <w:szCs w:val="26"/>
        </w:rPr>
        <w:t>85,3</w:t>
      </w:r>
      <w:r w:rsidRPr="00A16D39">
        <w:rPr>
          <w:sz w:val="26"/>
          <w:szCs w:val="26"/>
        </w:rPr>
        <w:t xml:space="preserve"> тыс. рублей или </w:t>
      </w:r>
      <w:r w:rsidR="00681930">
        <w:rPr>
          <w:sz w:val="26"/>
          <w:szCs w:val="26"/>
        </w:rPr>
        <w:t>99,9</w:t>
      </w:r>
      <w:r w:rsidRPr="00A16D39">
        <w:rPr>
          <w:sz w:val="26"/>
          <w:szCs w:val="26"/>
        </w:rPr>
        <w:t xml:space="preserve"> % к уточненному плану;</w:t>
      </w:r>
    </w:p>
    <w:p w:rsidR="009C7BB6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налог на имущество физических лиц – исполнение </w:t>
      </w:r>
      <w:r w:rsidR="00681930">
        <w:rPr>
          <w:sz w:val="26"/>
          <w:szCs w:val="26"/>
        </w:rPr>
        <w:t>878</w:t>
      </w:r>
      <w:r w:rsidRPr="00A16D39">
        <w:rPr>
          <w:sz w:val="26"/>
          <w:szCs w:val="26"/>
        </w:rPr>
        <w:t xml:space="preserve">тыс.рублей или </w:t>
      </w:r>
      <w:r w:rsidR="00681930">
        <w:rPr>
          <w:sz w:val="26"/>
          <w:szCs w:val="26"/>
        </w:rPr>
        <w:t>103,3</w:t>
      </w:r>
      <w:r w:rsidRPr="00A16D39">
        <w:rPr>
          <w:sz w:val="26"/>
          <w:szCs w:val="26"/>
        </w:rPr>
        <w:t>%к уточненному плану;</w:t>
      </w:r>
    </w:p>
    <w:p w:rsidR="00005A37" w:rsidRPr="00A16D39" w:rsidRDefault="00005A37" w:rsidP="009C7BB6">
      <w:pPr>
        <w:rPr>
          <w:sz w:val="26"/>
          <w:szCs w:val="26"/>
        </w:rPr>
      </w:pPr>
      <w:r>
        <w:rPr>
          <w:sz w:val="26"/>
          <w:szCs w:val="26"/>
        </w:rPr>
        <w:t>- транс</w:t>
      </w:r>
      <w:r w:rsidR="00930872">
        <w:rPr>
          <w:sz w:val="26"/>
          <w:szCs w:val="26"/>
        </w:rPr>
        <w:t>портный налог – исполнение 116</w:t>
      </w:r>
      <w:r w:rsidR="00681930">
        <w:rPr>
          <w:sz w:val="26"/>
          <w:szCs w:val="26"/>
        </w:rPr>
        <w:t>,</w:t>
      </w:r>
      <w:r w:rsidR="00930872">
        <w:rPr>
          <w:sz w:val="26"/>
          <w:szCs w:val="26"/>
        </w:rPr>
        <w:t>10 тыс. рублей или 110,4</w:t>
      </w:r>
      <w:r>
        <w:rPr>
          <w:sz w:val="26"/>
          <w:szCs w:val="26"/>
        </w:rPr>
        <w:t>% у уточненному плану;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 земельный налог – фактическое исполнение </w:t>
      </w:r>
      <w:r w:rsidR="008B5853">
        <w:rPr>
          <w:sz w:val="26"/>
          <w:szCs w:val="26"/>
        </w:rPr>
        <w:t>1156,1</w:t>
      </w:r>
      <w:r w:rsidRPr="00A16D39">
        <w:rPr>
          <w:sz w:val="26"/>
          <w:szCs w:val="26"/>
        </w:rPr>
        <w:t xml:space="preserve"> тыс. рублей или </w:t>
      </w:r>
      <w:r w:rsidR="008B5853">
        <w:rPr>
          <w:sz w:val="26"/>
          <w:szCs w:val="26"/>
        </w:rPr>
        <w:t>100,9</w:t>
      </w:r>
      <w:r w:rsidRPr="00A16D39">
        <w:rPr>
          <w:sz w:val="26"/>
          <w:szCs w:val="26"/>
        </w:rPr>
        <w:t xml:space="preserve"> % к уточненному плану(поступает задолженность прошлых лет);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государственная пошлина - фактическое исполнение </w:t>
      </w:r>
      <w:r w:rsidR="00930872">
        <w:rPr>
          <w:sz w:val="26"/>
          <w:szCs w:val="26"/>
        </w:rPr>
        <w:t>11</w:t>
      </w:r>
      <w:r w:rsidR="00103027">
        <w:rPr>
          <w:sz w:val="26"/>
          <w:szCs w:val="26"/>
        </w:rPr>
        <w:t>4</w:t>
      </w:r>
      <w:r w:rsidRPr="00A16D39">
        <w:rPr>
          <w:sz w:val="26"/>
          <w:szCs w:val="26"/>
        </w:rPr>
        <w:t xml:space="preserve"> тыс. рублей;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Основными доходными источниками  неналоговых доходов за 2021 год являются: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 прочие доходы от компенсации затрат бюджета поселения 1313,0 </w:t>
      </w:r>
      <w:proofErr w:type="spellStart"/>
      <w:r w:rsidRPr="008B5853">
        <w:rPr>
          <w:sz w:val="26"/>
          <w:szCs w:val="26"/>
        </w:rPr>
        <w:t>тыс.руб</w:t>
      </w:r>
      <w:proofErr w:type="spellEnd"/>
      <w:r w:rsidRPr="008B5853">
        <w:rPr>
          <w:sz w:val="26"/>
          <w:szCs w:val="26"/>
        </w:rPr>
        <w:t>. или 114,2% от  уточненного плана (возмещение коммунальных услуг)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 доходы от сдачи в аренду имущества 214,1 </w:t>
      </w:r>
      <w:proofErr w:type="spellStart"/>
      <w:r w:rsidRPr="008B5853">
        <w:rPr>
          <w:sz w:val="26"/>
          <w:szCs w:val="26"/>
        </w:rPr>
        <w:t>тыс.руб</w:t>
      </w:r>
      <w:proofErr w:type="spellEnd"/>
      <w:r w:rsidRPr="008B5853">
        <w:rPr>
          <w:sz w:val="26"/>
          <w:szCs w:val="26"/>
        </w:rPr>
        <w:t xml:space="preserve">. или 114,5% от уточненного плана (основная сумма дохода от аренды помещения </w:t>
      </w:r>
      <w:proofErr w:type="spellStart"/>
      <w:r w:rsidRPr="008B5853">
        <w:rPr>
          <w:sz w:val="26"/>
          <w:szCs w:val="26"/>
        </w:rPr>
        <w:t>пер.Школьный</w:t>
      </w:r>
      <w:proofErr w:type="spellEnd"/>
      <w:r w:rsidRPr="008B5853">
        <w:rPr>
          <w:sz w:val="26"/>
          <w:szCs w:val="26"/>
        </w:rPr>
        <w:t xml:space="preserve"> д.1);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 пени за нарушение сроков исполнения муниципальных контрактов поставщиком (подрядчиком, исполнителем) обязательств 110,2 </w:t>
      </w:r>
      <w:proofErr w:type="spellStart"/>
      <w:r w:rsidRPr="008B5853">
        <w:rPr>
          <w:sz w:val="26"/>
          <w:szCs w:val="26"/>
        </w:rPr>
        <w:t>тыс.руб</w:t>
      </w:r>
      <w:proofErr w:type="spellEnd"/>
      <w:r w:rsidRPr="008B5853">
        <w:rPr>
          <w:sz w:val="26"/>
          <w:szCs w:val="26"/>
        </w:rPr>
        <w:t>. или 115,4% от уточненного плана;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- прочее возмещение ущерба 360,0тыс.руб.или 100% от уточненного плана;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-невыясненные поступления в сумме -4,2 </w:t>
      </w:r>
      <w:proofErr w:type="spellStart"/>
      <w:r w:rsidRPr="008B5853">
        <w:rPr>
          <w:sz w:val="26"/>
          <w:szCs w:val="26"/>
        </w:rPr>
        <w:t>тыс.рублей</w:t>
      </w:r>
      <w:proofErr w:type="spellEnd"/>
      <w:r w:rsidRPr="008B5853">
        <w:rPr>
          <w:sz w:val="26"/>
          <w:szCs w:val="26"/>
        </w:rPr>
        <w:t>, уточнение платежей прошлых лет.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В составе безвозмездных поступлений исполнение: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- 18665,4 </w:t>
      </w:r>
      <w:proofErr w:type="spellStart"/>
      <w:r w:rsidRPr="008B5853">
        <w:rPr>
          <w:sz w:val="26"/>
          <w:szCs w:val="26"/>
        </w:rPr>
        <w:t>тыс.руб</w:t>
      </w:r>
      <w:proofErr w:type="spellEnd"/>
      <w:r w:rsidRPr="008B5853">
        <w:rPr>
          <w:sz w:val="26"/>
          <w:szCs w:val="26"/>
        </w:rPr>
        <w:t>. – дотации бюджетам сельских поселений на выравнивание бюджетной обеспеченности, исполнение 100% от уточненного плана;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- 60,0 </w:t>
      </w:r>
      <w:proofErr w:type="spellStart"/>
      <w:r w:rsidRPr="008B5853">
        <w:rPr>
          <w:sz w:val="26"/>
          <w:szCs w:val="26"/>
        </w:rPr>
        <w:t>тыс.руб</w:t>
      </w:r>
      <w:proofErr w:type="spellEnd"/>
      <w:r w:rsidRPr="008B5853">
        <w:rPr>
          <w:sz w:val="26"/>
          <w:szCs w:val="26"/>
        </w:rPr>
        <w:t>.- прочие субсидии бюджетам сельских поселений (организация деятельности народных дружин);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- 78,1 </w:t>
      </w:r>
      <w:proofErr w:type="spellStart"/>
      <w:r w:rsidRPr="008B5853">
        <w:rPr>
          <w:sz w:val="26"/>
          <w:szCs w:val="26"/>
        </w:rPr>
        <w:t>тыс.рублей</w:t>
      </w:r>
      <w:proofErr w:type="spellEnd"/>
      <w:r w:rsidRPr="008B5853">
        <w:rPr>
          <w:sz w:val="26"/>
          <w:szCs w:val="26"/>
        </w:rPr>
        <w:t xml:space="preserve"> - субвенции бюджетам сельских поселений на выполнение передаваемых полномочий субъектов Российской Федерации (на организацию </w:t>
      </w:r>
      <w:r w:rsidRPr="008B5853">
        <w:rPr>
          <w:sz w:val="26"/>
          <w:szCs w:val="26"/>
        </w:rPr>
        <w:lastRenderedPageBreak/>
        <w:t>мероприятий при осуществлении деятельности по обращению с животными без владельцев);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-524,1 </w:t>
      </w:r>
      <w:proofErr w:type="spellStart"/>
      <w:r w:rsidRPr="008B5853">
        <w:rPr>
          <w:sz w:val="26"/>
          <w:szCs w:val="26"/>
        </w:rPr>
        <w:t>тыс.руб</w:t>
      </w:r>
      <w:proofErr w:type="spellEnd"/>
      <w:r w:rsidRPr="008B5853">
        <w:rPr>
          <w:sz w:val="26"/>
          <w:szCs w:val="26"/>
        </w:rPr>
        <w:t>. – субвенции бюджетам сельских поселений на осуществление первичного воинского учета, исполнение 100% от уточненного плана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- 100,6 </w:t>
      </w:r>
      <w:proofErr w:type="spellStart"/>
      <w:r w:rsidRPr="008B5853">
        <w:rPr>
          <w:sz w:val="26"/>
          <w:szCs w:val="26"/>
        </w:rPr>
        <w:t>тыс.руб</w:t>
      </w:r>
      <w:proofErr w:type="spellEnd"/>
      <w:r w:rsidRPr="008B5853">
        <w:rPr>
          <w:sz w:val="26"/>
          <w:szCs w:val="26"/>
        </w:rPr>
        <w:t>. – субвенции бюджетам сельских поселений на государственную регистрацию актов гражданского состояния, исполнение 100%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- 31113,6 </w:t>
      </w:r>
      <w:proofErr w:type="spellStart"/>
      <w:r w:rsidRPr="008B5853">
        <w:rPr>
          <w:sz w:val="26"/>
          <w:szCs w:val="26"/>
        </w:rPr>
        <w:t>тыс.руб</w:t>
      </w:r>
      <w:proofErr w:type="spellEnd"/>
      <w:r w:rsidRPr="008B5853">
        <w:rPr>
          <w:sz w:val="26"/>
          <w:szCs w:val="26"/>
        </w:rPr>
        <w:t>. – прочие межбюджетные трансферты, передаваемые бюджетам сельских поселений, исполнение 100% от уточненного плана (освоение денежных средств по муниципальным программам);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 xml:space="preserve">- возврат прочих остатков субсидий, субвенций и иных межбюджетных трансфертов, имеющих целевое назначение, прошлых лет из бюджетов сельских поселений составил 470,7 </w:t>
      </w:r>
      <w:proofErr w:type="spellStart"/>
      <w:r w:rsidRPr="008B5853">
        <w:rPr>
          <w:sz w:val="26"/>
          <w:szCs w:val="26"/>
        </w:rPr>
        <w:t>тыс.рублей</w:t>
      </w:r>
      <w:proofErr w:type="spellEnd"/>
      <w:r w:rsidRPr="008B5853">
        <w:rPr>
          <w:sz w:val="26"/>
          <w:szCs w:val="26"/>
        </w:rPr>
        <w:t xml:space="preserve"> ( возврат субсидии по инициативному бюджетированию).</w:t>
      </w:r>
    </w:p>
    <w:p w:rsidR="008B5853" w:rsidRPr="008B5853" w:rsidRDefault="008B5853" w:rsidP="008B5853">
      <w:pPr>
        <w:shd w:val="clear" w:color="auto" w:fill="FFFFFF"/>
        <w:ind w:firstLine="708"/>
        <w:rPr>
          <w:sz w:val="26"/>
          <w:szCs w:val="26"/>
        </w:rPr>
      </w:pPr>
      <w:r w:rsidRPr="008B5853">
        <w:rPr>
          <w:sz w:val="26"/>
          <w:szCs w:val="26"/>
        </w:rPr>
        <w:t>Первоначально утвержденный план по налоговым и неналоговым доходам увеличен на 3116,6тыс.рублей или на 13,6 %. Уточненный план исполнен в сумме 77439,8тыс.рублей или на 101,6%.</w:t>
      </w:r>
    </w:p>
    <w:p w:rsidR="009C7BB6" w:rsidRPr="00A16D39" w:rsidRDefault="009C7BB6" w:rsidP="009C7BB6">
      <w:pPr>
        <w:spacing w:line="276" w:lineRule="auto"/>
        <w:ind w:firstLine="709"/>
        <w:rPr>
          <w:sz w:val="26"/>
          <w:szCs w:val="26"/>
        </w:rPr>
      </w:pPr>
      <w:r w:rsidRPr="00A16D39">
        <w:rPr>
          <w:sz w:val="26"/>
          <w:szCs w:val="26"/>
        </w:rPr>
        <w:t>Исполнение по группам доходов бюджета муниципального образования сельского поселения Перегребное за анализируемый период выглядит следующим образом:</w:t>
      </w: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2360C6" w:rsidRDefault="002360C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4D6372" w:rsidRDefault="004D6372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</w:p>
    <w:p w:rsidR="00B15C85" w:rsidRDefault="00B15C85" w:rsidP="00D06800">
      <w:pPr>
        <w:spacing w:line="276" w:lineRule="auto"/>
        <w:ind w:right="424"/>
        <w:rPr>
          <w:i/>
          <w:sz w:val="26"/>
          <w:szCs w:val="26"/>
        </w:rPr>
        <w:sectPr w:rsidR="00B15C85" w:rsidSect="000A2A4E">
          <w:headerReference w:type="default" r:id="rId10"/>
          <w:pgSz w:w="11906" w:h="16838"/>
          <w:pgMar w:top="284" w:right="1134" w:bottom="1276" w:left="1418" w:header="708" w:footer="708" w:gutter="0"/>
          <w:cols w:space="708"/>
          <w:docGrid w:linePitch="360"/>
        </w:sectPr>
      </w:pPr>
    </w:p>
    <w:p w:rsidR="004D6372" w:rsidRDefault="004D6372" w:rsidP="004D6372">
      <w:pPr>
        <w:spacing w:line="276" w:lineRule="auto"/>
        <w:ind w:right="424"/>
        <w:jc w:val="center"/>
        <w:rPr>
          <w:i/>
        </w:rPr>
      </w:pPr>
    </w:p>
    <w:p w:rsidR="004D6372" w:rsidRDefault="004D6372" w:rsidP="004D6372">
      <w:pPr>
        <w:spacing w:line="276" w:lineRule="auto"/>
        <w:ind w:right="424"/>
        <w:jc w:val="center"/>
        <w:rPr>
          <w:i/>
        </w:rPr>
      </w:pPr>
    </w:p>
    <w:p w:rsidR="004D6372" w:rsidRDefault="004D6372" w:rsidP="004D6372">
      <w:pPr>
        <w:spacing w:line="276" w:lineRule="auto"/>
        <w:ind w:right="424"/>
        <w:jc w:val="right"/>
        <w:rPr>
          <w:i/>
        </w:rPr>
      </w:pPr>
      <w:r w:rsidRPr="00420F5D">
        <w:rPr>
          <w:b/>
          <w:i/>
        </w:rPr>
        <w:t>Доходы</w:t>
      </w:r>
      <w:r w:rsidRPr="004D6372">
        <w:rPr>
          <w:i/>
        </w:rPr>
        <w:t xml:space="preserve"> (</w:t>
      </w:r>
      <w:proofErr w:type="spellStart"/>
      <w:r w:rsidRPr="004D6372">
        <w:rPr>
          <w:i/>
        </w:rPr>
        <w:t>тыс.руб</w:t>
      </w:r>
      <w:proofErr w:type="spellEnd"/>
      <w:r w:rsidR="001606D2">
        <w:rPr>
          <w:i/>
        </w:rPr>
        <w:t>.</w:t>
      </w:r>
      <w:r w:rsidRPr="004D6372">
        <w:rPr>
          <w:i/>
        </w:rPr>
        <w:t>)</w:t>
      </w:r>
    </w:p>
    <w:p w:rsidR="004D6372" w:rsidRDefault="004D6372" w:rsidP="003063C8">
      <w:pPr>
        <w:spacing w:line="276" w:lineRule="auto"/>
        <w:ind w:right="424"/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2441"/>
        <w:gridCol w:w="4237"/>
        <w:gridCol w:w="1560"/>
        <w:gridCol w:w="1333"/>
        <w:gridCol w:w="1312"/>
        <w:gridCol w:w="1535"/>
        <w:gridCol w:w="1579"/>
        <w:gridCol w:w="1044"/>
      </w:tblGrid>
      <w:tr w:rsidR="004D6372" w:rsidRPr="00451387" w:rsidTr="004D6372">
        <w:trPr>
          <w:trHeight w:val="1035"/>
          <w:jc w:val="center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КОД БК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 xml:space="preserve">утвержденный </w:t>
            </w:r>
            <w:r w:rsidRPr="00451387">
              <w:rPr>
                <w:b/>
                <w:bCs/>
                <w:sz w:val="20"/>
              </w:rPr>
              <w:br/>
              <w:t>план на 2021год</w:t>
            </w:r>
            <w:r w:rsidRPr="00451387">
              <w:rPr>
                <w:b/>
                <w:bCs/>
                <w:sz w:val="20"/>
              </w:rPr>
              <w:br/>
              <w:t xml:space="preserve"> тыс. </w:t>
            </w:r>
            <w:proofErr w:type="spellStart"/>
            <w:r w:rsidRPr="00451387">
              <w:rPr>
                <w:b/>
                <w:bCs/>
                <w:sz w:val="20"/>
              </w:rPr>
              <w:t>руб</w:t>
            </w:r>
            <w:proofErr w:type="spellEnd"/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уточненный</w:t>
            </w:r>
            <w:r w:rsidRPr="00451387">
              <w:rPr>
                <w:b/>
                <w:bCs/>
                <w:sz w:val="20"/>
              </w:rPr>
              <w:br/>
              <w:t xml:space="preserve">план на </w:t>
            </w:r>
            <w:r w:rsidRPr="00451387">
              <w:rPr>
                <w:b/>
                <w:bCs/>
                <w:sz w:val="20"/>
              </w:rPr>
              <w:br/>
              <w:t>2021 год</w:t>
            </w:r>
            <w:r w:rsidRPr="00451387">
              <w:rPr>
                <w:b/>
                <w:bCs/>
                <w:sz w:val="20"/>
              </w:rPr>
              <w:br/>
              <w:t xml:space="preserve">тыс. </w:t>
            </w:r>
            <w:proofErr w:type="spellStart"/>
            <w:r w:rsidRPr="00451387">
              <w:rPr>
                <w:b/>
                <w:bCs/>
                <w:sz w:val="20"/>
              </w:rPr>
              <w:t>руб</w:t>
            </w:r>
            <w:proofErr w:type="spellEnd"/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Исполнение</w:t>
            </w:r>
            <w:r w:rsidRPr="00451387">
              <w:rPr>
                <w:b/>
                <w:bCs/>
                <w:sz w:val="20"/>
              </w:rPr>
              <w:br/>
              <w:t>за 2021 г.</w:t>
            </w:r>
            <w:r w:rsidRPr="00451387">
              <w:rPr>
                <w:b/>
                <w:bCs/>
                <w:sz w:val="20"/>
              </w:rPr>
              <w:br/>
              <w:t xml:space="preserve">тыс. </w:t>
            </w:r>
            <w:proofErr w:type="spellStart"/>
            <w:r w:rsidRPr="00451387">
              <w:rPr>
                <w:b/>
                <w:bCs/>
                <w:sz w:val="20"/>
              </w:rPr>
              <w:t>руб</w:t>
            </w:r>
            <w:proofErr w:type="spell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Выполнение +, невыполнение -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 xml:space="preserve">% </w:t>
            </w:r>
            <w:proofErr w:type="spellStart"/>
            <w:r w:rsidRPr="00451387">
              <w:rPr>
                <w:b/>
                <w:bCs/>
                <w:sz w:val="20"/>
              </w:rPr>
              <w:t>исп-ния</w:t>
            </w:r>
            <w:proofErr w:type="spellEnd"/>
            <w:r w:rsidRPr="00451387">
              <w:rPr>
                <w:b/>
                <w:bCs/>
                <w:sz w:val="20"/>
              </w:rPr>
              <w:br/>
              <w:t>от утвержденного</w:t>
            </w:r>
            <w:r w:rsidRPr="00451387">
              <w:rPr>
                <w:b/>
                <w:bCs/>
                <w:sz w:val="20"/>
              </w:rPr>
              <w:br/>
              <w:t>плана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 xml:space="preserve">% </w:t>
            </w:r>
            <w:proofErr w:type="spellStart"/>
            <w:r w:rsidRPr="00451387">
              <w:rPr>
                <w:b/>
                <w:bCs/>
                <w:sz w:val="20"/>
              </w:rPr>
              <w:t>исп-ния</w:t>
            </w:r>
            <w:proofErr w:type="spellEnd"/>
            <w:r w:rsidRPr="00451387">
              <w:rPr>
                <w:b/>
                <w:bCs/>
                <w:sz w:val="20"/>
              </w:rPr>
              <w:br/>
              <w:t>от уточненного</w:t>
            </w:r>
            <w:r w:rsidRPr="00451387">
              <w:rPr>
                <w:b/>
                <w:bCs/>
                <w:sz w:val="20"/>
              </w:rPr>
              <w:br/>
              <w:t>плана</w:t>
            </w:r>
          </w:p>
        </w:tc>
      </w:tr>
      <w:tr w:rsidR="004D6372" w:rsidRPr="00451387" w:rsidTr="004D6372">
        <w:trPr>
          <w:trHeight w:val="555"/>
          <w:jc w:val="center"/>
        </w:trPr>
        <w:tc>
          <w:tcPr>
            <w:tcW w:w="2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00010000000000000000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22876,9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25993,5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27404,6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1411,1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119,8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105,4</w:t>
            </w:r>
          </w:p>
        </w:tc>
      </w:tr>
      <w:tr w:rsidR="004D6372" w:rsidRPr="00451387" w:rsidTr="004D6372">
        <w:trPr>
          <w:trHeight w:val="63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00010102000010000110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14100,0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14868,1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15333,0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464,9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108,7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103,1</w:t>
            </w:r>
          </w:p>
        </w:tc>
      </w:tr>
      <w:tr w:rsidR="004D6372" w:rsidRPr="00451387" w:rsidTr="004D6372">
        <w:trPr>
          <w:trHeight w:val="132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18210102010010000110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14100,0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14747,9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15210,6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462,7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107,9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103,1</w:t>
            </w:r>
          </w:p>
        </w:tc>
      </w:tr>
      <w:tr w:rsidR="004D6372" w:rsidRPr="00451387" w:rsidTr="004D6372">
        <w:trPr>
          <w:trHeight w:val="204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18210102020010000110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13,2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</w:tr>
      <w:tr w:rsidR="004D6372" w:rsidRPr="00451387" w:rsidTr="004D6372">
        <w:trPr>
          <w:trHeight w:val="99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18210102030010000110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68,0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68,8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</w:tr>
      <w:tr w:rsidR="004D6372" w:rsidRPr="00451387" w:rsidTr="004D6372">
        <w:trPr>
          <w:trHeight w:val="1515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18210102080010000110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39,0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39,8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</w:tr>
      <w:tr w:rsidR="004D6372" w:rsidRPr="00451387" w:rsidTr="004D6372">
        <w:trPr>
          <w:trHeight w:val="81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lastRenderedPageBreak/>
              <w:t>00010300000000000000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6372" w:rsidRPr="00451387" w:rsidRDefault="004D6372" w:rsidP="004D6372">
            <w:pPr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6790,4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7040,4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7729,1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688,7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113,8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109,8</w:t>
            </w:r>
          </w:p>
        </w:tc>
      </w:tr>
      <w:tr w:rsidR="004D6372" w:rsidRPr="00451387" w:rsidTr="004D6372">
        <w:trPr>
          <w:trHeight w:val="132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10010302230010000110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2714,8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2964,8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3568,2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603,4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131,4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120,4</w:t>
            </w:r>
          </w:p>
        </w:tc>
      </w:tr>
      <w:tr w:rsidR="004D6372" w:rsidRPr="00451387" w:rsidTr="004D6372">
        <w:trPr>
          <w:trHeight w:val="132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10010302240010000110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1387">
              <w:rPr>
                <w:sz w:val="20"/>
              </w:rPr>
              <w:t>инжекторных</w:t>
            </w:r>
            <w:proofErr w:type="spellEnd"/>
            <w:r w:rsidRPr="00451387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23,8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25,1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105,5</w:t>
            </w:r>
          </w:p>
        </w:tc>
      </w:tr>
      <w:tr w:rsidR="004D6372" w:rsidRPr="00451387" w:rsidTr="004D6372">
        <w:trPr>
          <w:trHeight w:val="132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10010302250010000110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4051,8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4051,8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4744,3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692,5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117,1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117,1</w:t>
            </w:r>
          </w:p>
        </w:tc>
      </w:tr>
      <w:tr w:rsidR="004D6372" w:rsidRPr="00451387" w:rsidTr="004D6372">
        <w:trPr>
          <w:trHeight w:val="132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10010302260010000110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-608,5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-608,5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</w:tr>
      <w:tr w:rsidR="004D6372" w:rsidRPr="00451387" w:rsidTr="004D6372">
        <w:trPr>
          <w:trHeight w:val="585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00010503000010000110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85,3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-0,1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1706,0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99,9</w:t>
            </w:r>
          </w:p>
        </w:tc>
      </w:tr>
      <w:tr w:rsidR="004D6372" w:rsidRPr="00451387" w:rsidTr="004D6372">
        <w:trPr>
          <w:trHeight w:val="60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18210503010010000110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5,0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85,4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85,3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-0,1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1706,0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99,9</w:t>
            </w:r>
          </w:p>
        </w:tc>
      </w:tr>
      <w:tr w:rsidR="004D6372" w:rsidRPr="00451387" w:rsidTr="004D6372">
        <w:trPr>
          <w:trHeight w:val="69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00010600000000000000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1658,2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2101,2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2150,2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49,0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129,7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102,3</w:t>
            </w:r>
          </w:p>
        </w:tc>
      </w:tr>
      <w:tr w:rsidR="004D6372" w:rsidRPr="00451387" w:rsidTr="004D6372">
        <w:trPr>
          <w:trHeight w:val="915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18210601030100000110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670,0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850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28,0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131,0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103,3</w:t>
            </w:r>
          </w:p>
        </w:tc>
      </w:tr>
      <w:tr w:rsidR="004D6372" w:rsidRPr="00451387" w:rsidTr="004D6372">
        <w:trPr>
          <w:trHeight w:val="495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18210606000000000110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1156,1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128,5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100,9</w:t>
            </w:r>
          </w:p>
        </w:tc>
      </w:tr>
      <w:tr w:rsidR="004D6372" w:rsidRPr="00451387" w:rsidTr="004D6372">
        <w:trPr>
          <w:trHeight w:val="759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18210606043100000110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 xml:space="preserve">Земельный налог с физических лиц, обладающих земельным участкам, расположенным в границах сельских </w:t>
            </w:r>
            <w:r w:rsidRPr="00451387">
              <w:rPr>
                <w:sz w:val="20"/>
              </w:rPr>
              <w:lastRenderedPageBreak/>
              <w:t>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lastRenderedPageBreak/>
              <w:t>344,3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220,3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228,9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66,5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103,9</w:t>
            </w:r>
          </w:p>
        </w:tc>
      </w:tr>
      <w:tr w:rsidR="004D6372" w:rsidRPr="00451387" w:rsidTr="004D6372">
        <w:trPr>
          <w:trHeight w:val="792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lastRenderedPageBreak/>
              <w:t>18210606033100000110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555,7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925,7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927,2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166,9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100,2</w:t>
            </w:r>
          </w:p>
        </w:tc>
      </w:tr>
      <w:tr w:rsidR="004D6372" w:rsidRPr="00451387" w:rsidTr="004D6372">
        <w:trPr>
          <w:trHeight w:val="528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18210604011020000110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Транспортный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82,2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8,6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107,5</w:t>
            </w:r>
          </w:p>
        </w:tc>
      </w:tr>
      <w:tr w:rsidR="004D6372" w:rsidRPr="00451387" w:rsidTr="004D6372">
        <w:trPr>
          <w:trHeight w:val="54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18210604012020000110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Транспортный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97,2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107,5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1791,7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110,6</w:t>
            </w:r>
          </w:p>
        </w:tc>
      </w:tr>
      <w:tr w:rsidR="004D6372" w:rsidRPr="00451387" w:rsidTr="004D6372">
        <w:trPr>
          <w:trHeight w:val="288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00010800000000000000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170,1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107,6</w:t>
            </w:r>
          </w:p>
        </w:tc>
      </w:tr>
      <w:tr w:rsidR="004D6372" w:rsidRPr="00451387" w:rsidTr="004D6372">
        <w:trPr>
          <w:trHeight w:val="114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65010804020010000110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67,0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96,3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104,4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155,8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108,4</w:t>
            </w:r>
          </w:p>
        </w:tc>
      </w:tr>
      <w:tr w:rsidR="004D6372" w:rsidRPr="00451387" w:rsidTr="004D6372">
        <w:trPr>
          <w:trHeight w:val="162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650 10807175010000110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9,6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9,6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</w:tr>
      <w:tr w:rsidR="004D6372" w:rsidRPr="00451387" w:rsidTr="004D6372">
        <w:trPr>
          <w:trHeight w:val="675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00011100000000000000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256,3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214,0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27,0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83,5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114,4</w:t>
            </w:r>
          </w:p>
        </w:tc>
      </w:tr>
      <w:tr w:rsidR="004D6372" w:rsidRPr="00451387" w:rsidTr="004D6372">
        <w:trPr>
          <w:trHeight w:val="72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65011105075100000120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180,0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187,0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214,0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27,0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118,9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114,4</w:t>
            </w:r>
          </w:p>
        </w:tc>
      </w:tr>
      <w:tr w:rsidR="004D6372" w:rsidRPr="00451387" w:rsidTr="004D6372">
        <w:trPr>
          <w:trHeight w:val="138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65011109045100000120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76,3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20F5D" w:rsidP="004D6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4D6372" w:rsidRPr="00451387" w:rsidTr="004D6372">
        <w:trPr>
          <w:trHeight w:val="93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00011300000000000000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Доходы от оказания платных услуг(работ) и компенсация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1313,0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163,0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114,2</w:t>
            </w:r>
          </w:p>
        </w:tc>
      </w:tr>
      <w:tr w:rsidR="004D6372" w:rsidRPr="00451387" w:rsidTr="004D6372">
        <w:trPr>
          <w:trHeight w:val="759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65011302995100000130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1313,0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163,0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114,2</w:t>
            </w:r>
          </w:p>
        </w:tc>
      </w:tr>
      <w:tr w:rsidR="004D6372" w:rsidRPr="00451387" w:rsidTr="004D6372">
        <w:trPr>
          <w:trHeight w:val="552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lastRenderedPageBreak/>
              <w:t>00011600000000000000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455,5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470,2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14,7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</w:tr>
      <w:tr w:rsidR="004D6372" w:rsidRPr="00451387" w:rsidTr="004D6372">
        <w:trPr>
          <w:trHeight w:val="129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65011607010100000140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95,5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110,2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14,7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</w:tr>
      <w:tr w:rsidR="004D6372" w:rsidRPr="00451387" w:rsidTr="004D6372">
        <w:trPr>
          <w:trHeight w:val="1125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6501161003210000140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(автономными)учреждениями, унитарными предприятиями).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360,0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360,0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</w:tr>
      <w:tr w:rsidR="004D6372" w:rsidRPr="00451387" w:rsidTr="004D6372">
        <w:trPr>
          <w:trHeight w:val="519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00011700000000000000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-4,2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-4,2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</w:tr>
      <w:tr w:rsidR="004D6372" w:rsidRPr="00451387" w:rsidTr="004D6372">
        <w:trPr>
          <w:trHeight w:val="744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65011701050100000180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-4,2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-4,2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</w:t>
            </w:r>
          </w:p>
        </w:tc>
      </w:tr>
      <w:tr w:rsidR="004D6372" w:rsidRPr="00451387" w:rsidTr="004D6372">
        <w:trPr>
          <w:trHeight w:val="75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00020000000000000000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 xml:space="preserve">БЕЗВОЗМЕЗДНЫЕ ПОСТУПЛЕНИЯ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29090,1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50260,2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50071,1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-189,1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172,1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99,6</w:t>
            </w:r>
          </w:p>
        </w:tc>
      </w:tr>
      <w:tr w:rsidR="004D6372" w:rsidRPr="00451387" w:rsidTr="004D6372">
        <w:trPr>
          <w:trHeight w:val="975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00020200000000000150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29090,1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50260,2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50071,1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-189,1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172,1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99,6</w:t>
            </w:r>
          </w:p>
        </w:tc>
      </w:tr>
      <w:tr w:rsidR="004D6372" w:rsidRPr="00451387" w:rsidTr="004D6372">
        <w:trPr>
          <w:trHeight w:val="564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00020210000000000150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26672,7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18665,4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18665,4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70,0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100,0</w:t>
            </w:r>
          </w:p>
        </w:tc>
      </w:tr>
      <w:tr w:rsidR="004D6372" w:rsidRPr="00451387" w:rsidTr="004D6372">
        <w:trPr>
          <w:trHeight w:val="72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65020215001100000 150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Дотации бюджетам сельским поселениям  на выравнивание  бюджетной обеспеченности из бюджета субъекта РФ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18665,4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18665,4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18665,4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</w:tr>
      <w:tr w:rsidR="004D6372" w:rsidRPr="00451387" w:rsidTr="004D6372">
        <w:trPr>
          <w:trHeight w:val="72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65020215002100000 150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Дотации бюджетам сельским поселениям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8007,3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</w:tr>
      <w:tr w:rsidR="004D6372" w:rsidRPr="00451387" w:rsidTr="004D6372">
        <w:trPr>
          <w:trHeight w:val="639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00020220000000000150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60,0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100,0</w:t>
            </w:r>
          </w:p>
        </w:tc>
      </w:tr>
      <w:tr w:rsidR="004D6372" w:rsidRPr="00451387" w:rsidTr="004D6372">
        <w:trPr>
          <w:trHeight w:val="459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65020229999100000150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Прочие субсидии бюджетам сельских 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</w:tr>
      <w:tr w:rsidR="004D6372" w:rsidRPr="00451387" w:rsidTr="004D6372">
        <w:trPr>
          <w:trHeight w:val="60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00020230000000000150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567,0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702,8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702,8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124,0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100,0</w:t>
            </w:r>
          </w:p>
        </w:tc>
      </w:tr>
      <w:tr w:rsidR="004D6372" w:rsidRPr="00451387" w:rsidTr="004D6372">
        <w:trPr>
          <w:trHeight w:val="660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65020230024100000150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78,1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78,1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#ДЕЛ/0!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</w:tr>
      <w:tr w:rsidR="004D6372" w:rsidRPr="00451387" w:rsidTr="004D6372">
        <w:trPr>
          <w:trHeight w:val="975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lastRenderedPageBreak/>
              <w:t>65020235930100000150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100,6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</w:tr>
      <w:tr w:rsidR="004D6372" w:rsidRPr="00451387" w:rsidTr="004D6372">
        <w:trPr>
          <w:trHeight w:val="945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65020235118100000150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466,4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524,1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524,1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100,0</w:t>
            </w:r>
          </w:p>
        </w:tc>
      </w:tr>
      <w:tr w:rsidR="004D6372" w:rsidRPr="00451387" w:rsidTr="004D6372">
        <w:trPr>
          <w:trHeight w:val="792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65020249999100000 150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1790,4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31302,7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31113,6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-189,1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1737,8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99,4</w:t>
            </w:r>
          </w:p>
        </w:tc>
      </w:tr>
      <w:tr w:rsidR="004D6372" w:rsidRPr="00451387" w:rsidTr="004D6372">
        <w:trPr>
          <w:trHeight w:val="915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sz w:val="20"/>
              </w:rPr>
            </w:pPr>
            <w:r w:rsidRPr="00451387">
              <w:rPr>
                <w:sz w:val="20"/>
              </w:rPr>
              <w:t>65021960010100000150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372" w:rsidRPr="00451387" w:rsidRDefault="004D6372" w:rsidP="004D6372">
            <w:pPr>
              <w:rPr>
                <w:sz w:val="20"/>
              </w:rPr>
            </w:pPr>
            <w:r w:rsidRPr="0045138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-470,7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-470,7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100,0</w:t>
            </w:r>
          </w:p>
        </w:tc>
      </w:tr>
      <w:tr w:rsidR="004D6372" w:rsidRPr="00451387" w:rsidTr="004D6372">
        <w:trPr>
          <w:trHeight w:val="276"/>
          <w:jc w:val="center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 xml:space="preserve">ВСЕГО ДОХОДОВ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51967,0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76253,7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77475,7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1222,0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149,1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72" w:rsidRPr="00451387" w:rsidRDefault="004D6372" w:rsidP="004D6372">
            <w:pPr>
              <w:jc w:val="center"/>
              <w:rPr>
                <w:b/>
                <w:bCs/>
                <w:sz w:val="20"/>
              </w:rPr>
            </w:pPr>
            <w:r w:rsidRPr="00451387">
              <w:rPr>
                <w:b/>
                <w:bCs/>
                <w:sz w:val="20"/>
              </w:rPr>
              <w:t>101,6</w:t>
            </w:r>
          </w:p>
        </w:tc>
      </w:tr>
    </w:tbl>
    <w:p w:rsidR="004D6372" w:rsidRDefault="004D6372" w:rsidP="004D6372">
      <w:pPr>
        <w:spacing w:line="276" w:lineRule="auto"/>
        <w:ind w:right="424"/>
        <w:jc w:val="center"/>
      </w:pPr>
    </w:p>
    <w:p w:rsidR="003063C8" w:rsidRPr="004D6372" w:rsidRDefault="009C7BB6" w:rsidP="00424101">
      <w:pPr>
        <w:spacing w:line="276" w:lineRule="auto"/>
        <w:ind w:right="424" w:firstLine="708"/>
        <w:rPr>
          <w:sz w:val="26"/>
          <w:szCs w:val="26"/>
        </w:rPr>
        <w:sectPr w:rsidR="003063C8" w:rsidRPr="004D6372" w:rsidSect="003063C8">
          <w:pgSz w:w="16840" w:h="11900" w:orient="landscape"/>
          <w:pgMar w:top="357" w:right="357" w:bottom="357" w:left="357" w:header="0" w:footer="6" w:gutter="0"/>
          <w:cols w:space="720"/>
          <w:noEndnote/>
          <w:docGrid w:linePitch="360"/>
        </w:sectPr>
      </w:pPr>
      <w:r w:rsidRPr="00A16D39">
        <w:rPr>
          <w:sz w:val="26"/>
          <w:szCs w:val="26"/>
        </w:rPr>
        <w:t xml:space="preserve">Исполнение по расходам за </w:t>
      </w:r>
      <w:r w:rsidR="00283796">
        <w:rPr>
          <w:sz w:val="26"/>
          <w:szCs w:val="26"/>
        </w:rPr>
        <w:t>2021</w:t>
      </w:r>
      <w:r w:rsidRPr="00A16D39">
        <w:rPr>
          <w:sz w:val="26"/>
          <w:szCs w:val="26"/>
        </w:rPr>
        <w:t xml:space="preserve"> год составило </w:t>
      </w:r>
      <w:r w:rsidR="00F93217">
        <w:rPr>
          <w:sz w:val="26"/>
          <w:szCs w:val="26"/>
        </w:rPr>
        <w:t>73503,0</w:t>
      </w:r>
      <w:r w:rsidRPr="00A16D39">
        <w:rPr>
          <w:sz w:val="26"/>
          <w:szCs w:val="26"/>
        </w:rPr>
        <w:t xml:space="preserve"> тыс. рублей или </w:t>
      </w:r>
      <w:r w:rsidR="00F93217">
        <w:rPr>
          <w:sz w:val="26"/>
          <w:szCs w:val="26"/>
        </w:rPr>
        <w:t>93,23</w:t>
      </w:r>
      <w:r w:rsidRPr="00A16D39">
        <w:rPr>
          <w:sz w:val="26"/>
          <w:szCs w:val="26"/>
        </w:rPr>
        <w:t xml:space="preserve"> % от уточненных п</w:t>
      </w:r>
      <w:r w:rsidR="000A2A4E">
        <w:rPr>
          <w:sz w:val="26"/>
          <w:szCs w:val="26"/>
        </w:rPr>
        <w:t>лановых назначений, в том числе</w:t>
      </w:r>
    </w:p>
    <w:p w:rsidR="004D6372" w:rsidRDefault="004D6372" w:rsidP="009C7BB6">
      <w:pPr>
        <w:spacing w:line="360" w:lineRule="auto"/>
        <w:rPr>
          <w:sz w:val="26"/>
          <w:szCs w:val="26"/>
        </w:rPr>
        <w:sectPr w:rsidR="004D6372" w:rsidSect="0036299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D6372" w:rsidRPr="00660B75" w:rsidRDefault="004D6372" w:rsidP="00660B75">
      <w:pPr>
        <w:spacing w:line="360" w:lineRule="auto"/>
        <w:jc w:val="right"/>
        <w:rPr>
          <w:i/>
          <w:sz w:val="26"/>
          <w:szCs w:val="26"/>
        </w:rPr>
      </w:pPr>
      <w:r w:rsidRPr="00420F5D">
        <w:rPr>
          <w:b/>
          <w:i/>
          <w:sz w:val="26"/>
          <w:szCs w:val="26"/>
        </w:rPr>
        <w:lastRenderedPageBreak/>
        <w:t>Расходы</w:t>
      </w:r>
      <w:r w:rsidRPr="004D6372">
        <w:rPr>
          <w:i/>
          <w:sz w:val="26"/>
          <w:szCs w:val="26"/>
        </w:rPr>
        <w:t xml:space="preserve"> (тыс. руб</w:t>
      </w:r>
      <w:r w:rsidR="001606D2">
        <w:rPr>
          <w:i/>
          <w:sz w:val="26"/>
          <w:szCs w:val="26"/>
        </w:rPr>
        <w:t>.</w:t>
      </w:r>
      <w:r w:rsidRPr="004D6372">
        <w:rPr>
          <w:i/>
          <w:sz w:val="26"/>
          <w:szCs w:val="26"/>
        </w:rPr>
        <w:t>)</w:t>
      </w:r>
    </w:p>
    <w:tbl>
      <w:tblPr>
        <w:tblW w:w="0" w:type="auto"/>
        <w:jc w:val="center"/>
        <w:tblInd w:w="-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2"/>
        <w:gridCol w:w="623"/>
        <w:gridCol w:w="567"/>
        <w:gridCol w:w="1276"/>
        <w:gridCol w:w="1276"/>
        <w:gridCol w:w="1134"/>
        <w:gridCol w:w="992"/>
        <w:gridCol w:w="970"/>
      </w:tblGrid>
      <w:tr w:rsidR="001606D2" w:rsidRPr="002A78A4" w:rsidTr="001606D2">
        <w:trPr>
          <w:trHeight w:hRule="exact" w:val="1666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4D6372" w:rsidRDefault="004D6372" w:rsidP="001A7CD6">
            <w:pPr>
              <w:jc w:val="center"/>
              <w:rPr>
                <w:b/>
                <w:szCs w:val="24"/>
              </w:rPr>
            </w:pPr>
            <w:r w:rsidRPr="004D6372">
              <w:rPr>
                <w:rStyle w:val="28pt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4D6372" w:rsidRDefault="004D6372" w:rsidP="001A7CD6">
            <w:pPr>
              <w:jc w:val="center"/>
              <w:rPr>
                <w:b/>
                <w:szCs w:val="24"/>
              </w:rPr>
            </w:pPr>
            <w:proofErr w:type="spellStart"/>
            <w:r w:rsidRPr="004D6372">
              <w:rPr>
                <w:rStyle w:val="28pt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4D6372" w:rsidRDefault="004D6372" w:rsidP="001A7CD6">
            <w:pPr>
              <w:jc w:val="center"/>
              <w:rPr>
                <w:b/>
                <w:szCs w:val="24"/>
              </w:rPr>
            </w:pPr>
            <w:r w:rsidRPr="004D6372">
              <w:rPr>
                <w:rStyle w:val="28pt"/>
                <w:b w:val="0"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4D6372" w:rsidRDefault="00660B75" w:rsidP="001A7CD6">
            <w:pPr>
              <w:jc w:val="center"/>
              <w:rPr>
                <w:b/>
                <w:szCs w:val="24"/>
              </w:rPr>
            </w:pPr>
            <w:r>
              <w:rPr>
                <w:rStyle w:val="28pt"/>
                <w:b w:val="0"/>
                <w:sz w:val="24"/>
                <w:szCs w:val="24"/>
              </w:rPr>
              <w:t xml:space="preserve">Утвержденный план на 2021 год 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>тыс</w:t>
            </w:r>
            <w:r>
              <w:rPr>
                <w:rStyle w:val="28pt"/>
                <w:b w:val="0"/>
                <w:sz w:val="24"/>
                <w:szCs w:val="24"/>
              </w:rPr>
              <w:t>.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4D6372" w:rsidRDefault="004D6372" w:rsidP="001A7CD6">
            <w:pPr>
              <w:jc w:val="center"/>
              <w:rPr>
                <w:b/>
                <w:szCs w:val="24"/>
              </w:rPr>
            </w:pPr>
            <w:r w:rsidRPr="004D6372">
              <w:rPr>
                <w:rStyle w:val="28pt"/>
                <w:b w:val="0"/>
                <w:sz w:val="24"/>
                <w:szCs w:val="24"/>
              </w:rPr>
              <w:t>Уточненный</w:t>
            </w:r>
          </w:p>
          <w:p w:rsidR="004D6372" w:rsidRPr="004D6372" w:rsidRDefault="00660B75" w:rsidP="001A7CD6">
            <w:pPr>
              <w:jc w:val="center"/>
              <w:rPr>
                <w:b/>
                <w:szCs w:val="24"/>
              </w:rPr>
            </w:pPr>
            <w:r>
              <w:rPr>
                <w:rStyle w:val="28pt"/>
                <w:b w:val="0"/>
                <w:sz w:val="24"/>
                <w:szCs w:val="24"/>
              </w:rPr>
              <w:t xml:space="preserve">план на 2021 год 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>тыс</w:t>
            </w:r>
            <w:r>
              <w:rPr>
                <w:rStyle w:val="28pt"/>
                <w:b w:val="0"/>
                <w:sz w:val="24"/>
                <w:szCs w:val="24"/>
              </w:rPr>
              <w:t>.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4D6372" w:rsidRDefault="00660B75" w:rsidP="001A7CD6">
            <w:pPr>
              <w:jc w:val="center"/>
              <w:rPr>
                <w:b/>
                <w:szCs w:val="24"/>
              </w:rPr>
            </w:pPr>
            <w:r>
              <w:rPr>
                <w:rStyle w:val="28pt"/>
                <w:b w:val="0"/>
                <w:sz w:val="24"/>
                <w:szCs w:val="24"/>
              </w:rPr>
              <w:t xml:space="preserve">Исполнение за 2021 год 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>(</w:t>
            </w:r>
            <w:proofErr w:type="spellStart"/>
            <w:r w:rsidR="004D6372" w:rsidRPr="004D6372">
              <w:rPr>
                <w:rStyle w:val="28pt"/>
                <w:b w:val="0"/>
                <w:sz w:val="24"/>
                <w:szCs w:val="24"/>
              </w:rPr>
              <w:t>тыс</w:t>
            </w:r>
            <w:r>
              <w:rPr>
                <w:rStyle w:val="28pt"/>
                <w:b w:val="0"/>
                <w:sz w:val="24"/>
                <w:szCs w:val="24"/>
              </w:rPr>
              <w:t>.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rStyle w:val="28pt"/>
                <w:b w:val="0"/>
                <w:sz w:val="24"/>
                <w:szCs w:val="24"/>
              </w:rPr>
              <w:t>.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4D6372" w:rsidRDefault="00660B75" w:rsidP="001A7CD6">
            <w:pPr>
              <w:jc w:val="center"/>
              <w:rPr>
                <w:b/>
                <w:szCs w:val="24"/>
              </w:rPr>
            </w:pPr>
            <w:r>
              <w:rPr>
                <w:rStyle w:val="28pt"/>
                <w:b w:val="0"/>
                <w:sz w:val="24"/>
                <w:szCs w:val="24"/>
              </w:rPr>
              <w:t xml:space="preserve">% </w:t>
            </w:r>
            <w:proofErr w:type="spellStart"/>
            <w:r>
              <w:rPr>
                <w:rStyle w:val="28pt"/>
                <w:b w:val="0"/>
                <w:sz w:val="24"/>
                <w:szCs w:val="24"/>
              </w:rPr>
              <w:t>исп-ния</w:t>
            </w:r>
            <w:proofErr w:type="spellEnd"/>
            <w:r>
              <w:rPr>
                <w:rStyle w:val="28pt"/>
                <w:b w:val="0"/>
                <w:sz w:val="24"/>
                <w:szCs w:val="24"/>
              </w:rPr>
              <w:t xml:space="preserve"> 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>от</w:t>
            </w:r>
            <w:r>
              <w:rPr>
                <w:b/>
                <w:szCs w:val="24"/>
              </w:rPr>
              <w:t xml:space="preserve"> 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>утвержден</w:t>
            </w:r>
            <w:r>
              <w:rPr>
                <w:b/>
                <w:szCs w:val="24"/>
              </w:rPr>
              <w:t xml:space="preserve"> </w:t>
            </w:r>
            <w:proofErr w:type="spellStart"/>
            <w:r w:rsidR="004D6372" w:rsidRPr="004D6372">
              <w:rPr>
                <w:rStyle w:val="28pt"/>
                <w:b w:val="0"/>
                <w:sz w:val="24"/>
                <w:szCs w:val="24"/>
              </w:rPr>
              <w:t>ного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>плана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372" w:rsidRPr="004D6372" w:rsidRDefault="00660B75" w:rsidP="001A7CD6">
            <w:pPr>
              <w:jc w:val="center"/>
              <w:rPr>
                <w:b/>
                <w:szCs w:val="24"/>
              </w:rPr>
            </w:pPr>
            <w:r>
              <w:rPr>
                <w:rStyle w:val="28pt"/>
                <w:b w:val="0"/>
                <w:sz w:val="24"/>
                <w:szCs w:val="24"/>
              </w:rPr>
              <w:t xml:space="preserve">% </w:t>
            </w:r>
            <w:proofErr w:type="spellStart"/>
            <w:r>
              <w:rPr>
                <w:rStyle w:val="28pt"/>
                <w:b w:val="0"/>
                <w:sz w:val="24"/>
                <w:szCs w:val="24"/>
              </w:rPr>
              <w:t>исп-ния</w:t>
            </w:r>
            <w:proofErr w:type="spellEnd"/>
            <w:r>
              <w:rPr>
                <w:rStyle w:val="28pt"/>
                <w:b w:val="0"/>
                <w:sz w:val="24"/>
                <w:szCs w:val="24"/>
              </w:rPr>
              <w:t xml:space="preserve"> 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>от</w:t>
            </w:r>
            <w:r>
              <w:rPr>
                <w:b/>
                <w:szCs w:val="24"/>
              </w:rPr>
              <w:t xml:space="preserve"> </w:t>
            </w:r>
            <w:r w:rsidRPr="004D6372">
              <w:rPr>
                <w:rStyle w:val="28pt"/>
                <w:b w:val="0"/>
                <w:sz w:val="24"/>
                <w:szCs w:val="24"/>
              </w:rPr>
              <w:t>У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>точненного</w:t>
            </w:r>
            <w:r>
              <w:rPr>
                <w:b/>
                <w:szCs w:val="24"/>
              </w:rPr>
              <w:t xml:space="preserve"> </w:t>
            </w:r>
            <w:r w:rsidR="004D6372" w:rsidRPr="004D6372">
              <w:rPr>
                <w:rStyle w:val="28pt"/>
                <w:b w:val="0"/>
                <w:sz w:val="24"/>
                <w:szCs w:val="24"/>
              </w:rPr>
              <w:t>плана</w:t>
            </w:r>
          </w:p>
        </w:tc>
      </w:tr>
      <w:tr w:rsidR="001606D2" w:rsidRPr="002A78A4" w:rsidTr="001606D2">
        <w:trPr>
          <w:trHeight w:hRule="exact" w:val="449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4D6372" w:rsidRDefault="004D6372" w:rsidP="001A7CD6">
            <w:pPr>
              <w:jc w:val="center"/>
              <w:rPr>
                <w:szCs w:val="24"/>
              </w:rPr>
            </w:pPr>
            <w:r w:rsidRPr="004D6372">
              <w:rPr>
                <w:rStyle w:val="28pt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Cs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8</w:t>
            </w:r>
          </w:p>
        </w:tc>
      </w:tr>
      <w:tr w:rsidR="001606D2" w:rsidRPr="002A78A4" w:rsidTr="001606D2">
        <w:trPr>
          <w:trHeight w:hRule="exact" w:val="615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24101" w:rsidP="001A7CD6">
            <w:pPr>
              <w:jc w:val="center"/>
              <w:rPr>
                <w:szCs w:val="24"/>
              </w:rPr>
            </w:pPr>
            <w:r>
              <w:rPr>
                <w:rStyle w:val="21"/>
                <w:b w:val="0"/>
                <w:bCs w:val="0"/>
                <w:sz w:val="24"/>
                <w:szCs w:val="24"/>
                <w:lang w:val="en-US" w:eastAsia="en-US" w:bidi="en-US"/>
              </w:rPr>
              <w:t>24</w:t>
            </w:r>
            <w:r>
              <w:rPr>
                <w:rStyle w:val="21"/>
                <w:b w:val="0"/>
                <w:bCs w:val="0"/>
                <w:sz w:val="24"/>
                <w:szCs w:val="24"/>
                <w:lang w:eastAsia="en-US" w:bidi="en-US"/>
              </w:rPr>
              <w:t xml:space="preserve"> </w:t>
            </w:r>
            <w:r w:rsidR="00420F5D" w:rsidRPr="00420F5D">
              <w:rPr>
                <w:rStyle w:val="21"/>
                <w:b w:val="0"/>
                <w:bCs w:val="0"/>
                <w:sz w:val="24"/>
                <w:szCs w:val="24"/>
                <w:lang w:val="en-US" w:eastAsia="en-US" w:bidi="en-US"/>
              </w:rPr>
              <w:t>6</w:t>
            </w:r>
            <w:r w:rsidR="00420F5D" w:rsidRPr="00420F5D">
              <w:rPr>
                <w:rStyle w:val="21"/>
                <w:b w:val="0"/>
                <w:bCs w:val="0"/>
                <w:sz w:val="24"/>
                <w:szCs w:val="24"/>
                <w:lang w:eastAsia="en-US" w:bidi="en-US"/>
              </w:rPr>
              <w:t>57,8</w:t>
            </w:r>
            <w:r w:rsidR="004D6372" w:rsidRPr="00420F5D">
              <w:rPr>
                <w:rStyle w:val="21"/>
                <w:b w:val="0"/>
                <w:bCs w:val="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30</w:t>
            </w:r>
            <w:r w:rsidR="007F7F1E">
              <w:rPr>
                <w:rStyle w:val="21"/>
                <w:b w:val="0"/>
                <w:bCs w:val="0"/>
                <w:sz w:val="24"/>
                <w:szCs w:val="24"/>
              </w:rPr>
              <w:t xml:space="preserve"> </w:t>
            </w: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539,20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30 376,10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20F5D" w:rsidP="001A7CD6">
            <w:pPr>
              <w:jc w:val="center"/>
              <w:rPr>
                <w:szCs w:val="24"/>
              </w:rPr>
            </w:pPr>
            <w:r>
              <w:rPr>
                <w:rStyle w:val="21"/>
                <w:b w:val="0"/>
                <w:bCs w:val="0"/>
                <w:sz w:val="24"/>
                <w:szCs w:val="24"/>
              </w:rPr>
              <w:t>123</w:t>
            </w:r>
            <w:r w:rsidR="004D6372" w:rsidRPr="00660B75">
              <w:rPr>
                <w:rStyle w:val="21"/>
                <w:b w:val="0"/>
                <w:bCs w:val="0"/>
                <w:sz w:val="24"/>
                <w:szCs w:val="24"/>
              </w:rPr>
              <w:t>,19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99,47</w:t>
            </w:r>
          </w:p>
        </w:tc>
      </w:tr>
      <w:tr w:rsidR="001606D2" w:rsidRPr="002A78A4" w:rsidTr="001606D2">
        <w:trPr>
          <w:trHeight w:hRule="exact" w:val="521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1606D2" w:rsidP="001A7CD6">
            <w:pPr>
              <w:jc w:val="center"/>
              <w:rPr>
                <w:szCs w:val="24"/>
              </w:rPr>
            </w:pPr>
            <w:r>
              <w:rPr>
                <w:rStyle w:val="28pt"/>
                <w:sz w:val="24"/>
                <w:szCs w:val="24"/>
              </w:rPr>
              <w:t>Г</w:t>
            </w:r>
            <w:r w:rsidR="004D6372" w:rsidRPr="00660B75">
              <w:rPr>
                <w:rStyle w:val="28pt"/>
                <w:sz w:val="24"/>
                <w:szCs w:val="24"/>
              </w:rPr>
              <w:t>лава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2 272,6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2 399,9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2 399,9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105,60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557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Заместители глав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5 224,4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5 246,2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5 246,2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579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Содержание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15 398,1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15 903,7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15 903,7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103,28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573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0,0</w:t>
            </w:r>
          </w:p>
        </w:tc>
      </w:tr>
      <w:tr w:rsidR="001606D2" w:rsidRPr="002A78A4" w:rsidTr="001606D2">
        <w:trPr>
          <w:trHeight w:hRule="exact" w:val="553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1 674,7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6 901,4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6</w:t>
            </w:r>
            <w:r w:rsidR="00420F5D">
              <w:rPr>
                <w:rStyle w:val="21"/>
                <w:b w:val="0"/>
                <w:bCs w:val="0"/>
                <w:sz w:val="24"/>
                <w:szCs w:val="24"/>
              </w:rPr>
              <w:t> </w:t>
            </w: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826</w:t>
            </w:r>
            <w:r w:rsidR="00420F5D">
              <w:rPr>
                <w:rStyle w:val="21"/>
                <w:b w:val="0"/>
                <w:bCs w:val="0"/>
                <w:sz w:val="24"/>
                <w:szCs w:val="24"/>
              </w:rPr>
              <w:t>,</w:t>
            </w: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407,61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98,91</w:t>
            </w:r>
          </w:p>
        </w:tc>
      </w:tr>
      <w:tr w:rsidR="001606D2" w:rsidRPr="002A78A4" w:rsidTr="001606D2">
        <w:trPr>
          <w:trHeight w:hRule="exact" w:val="1142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Реализация государственных функций</w:t>
            </w:r>
            <w:r w:rsidR="000D5F0D">
              <w:rPr>
                <w:rStyle w:val="28pt"/>
                <w:sz w:val="24"/>
                <w:szCs w:val="24"/>
              </w:rPr>
              <w:t xml:space="preserve">, связанных </w:t>
            </w:r>
            <w:r w:rsidRPr="00660B75">
              <w:rPr>
                <w:rStyle w:val="28pt"/>
                <w:sz w:val="24"/>
                <w:szCs w:val="24"/>
              </w:rPr>
              <w:t>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1 674,7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6 901,4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6 826,3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407,61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98,91</w:t>
            </w:r>
          </w:p>
        </w:tc>
      </w:tr>
      <w:tr w:rsidR="001606D2" w:rsidRPr="002A78A4" w:rsidTr="001606D2">
        <w:trPr>
          <w:trHeight w:hRule="exact" w:val="421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7F7F1E" w:rsidRDefault="004D6372" w:rsidP="001A7CD6">
            <w:pPr>
              <w:jc w:val="center"/>
              <w:rPr>
                <w:i/>
                <w:szCs w:val="24"/>
              </w:rPr>
            </w:pPr>
            <w:r w:rsidRPr="007F7F1E">
              <w:rPr>
                <w:rStyle w:val="20pt"/>
                <w:b w:val="0"/>
                <w:bCs w:val="0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466,4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524.1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524,1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112</w:t>
            </w:r>
            <w:r w:rsidR="0007513C">
              <w:rPr>
                <w:rStyle w:val="21"/>
                <w:b w:val="0"/>
                <w:bCs w:val="0"/>
                <w:sz w:val="24"/>
                <w:szCs w:val="24"/>
              </w:rPr>
              <w:t>,</w:t>
            </w: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07513C" w:rsidP="001A7CD6">
            <w:pPr>
              <w:jc w:val="center"/>
              <w:rPr>
                <w:szCs w:val="24"/>
              </w:rPr>
            </w:pPr>
            <w:r>
              <w:rPr>
                <w:rStyle w:val="21"/>
                <w:b w:val="0"/>
                <w:bCs w:val="0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1122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Осуществлени</w:t>
            </w:r>
            <w:r w:rsidR="000D5F0D">
              <w:rPr>
                <w:rStyle w:val="28pt"/>
                <w:sz w:val="24"/>
                <w:szCs w:val="24"/>
              </w:rPr>
              <w:t xml:space="preserve">е первичного воинского учета на </w:t>
            </w:r>
            <w:r w:rsidRPr="00660B75">
              <w:rPr>
                <w:rStyle w:val="28pt"/>
                <w:sz w:val="24"/>
                <w:szCs w:val="24"/>
              </w:rPr>
              <w:t>терри</w:t>
            </w:r>
            <w:r w:rsidR="000D5F0D">
              <w:rPr>
                <w:rStyle w:val="28pt"/>
                <w:sz w:val="24"/>
                <w:szCs w:val="24"/>
              </w:rPr>
              <w:t xml:space="preserve">ториях, где отсутствуют военные </w:t>
            </w:r>
            <w:r w:rsidRPr="00660B75">
              <w:rPr>
                <w:rStyle w:val="28pt"/>
                <w:sz w:val="24"/>
                <w:szCs w:val="24"/>
              </w:rPr>
              <w:t>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466,4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524,1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112,37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571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0D5F0D" w:rsidP="001A7CD6">
            <w:pPr>
              <w:jc w:val="center"/>
              <w:rPr>
                <w:szCs w:val="24"/>
              </w:rPr>
            </w:pPr>
            <w:r>
              <w:rPr>
                <w:rStyle w:val="21"/>
                <w:b w:val="0"/>
                <w:bCs w:val="0"/>
                <w:sz w:val="24"/>
                <w:szCs w:val="24"/>
              </w:rPr>
              <w:t>Национальная</w:t>
            </w:r>
            <w:r w:rsidR="00420F5D">
              <w:rPr>
                <w:rStyle w:val="21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bCs w:val="0"/>
                <w:sz w:val="24"/>
                <w:szCs w:val="24"/>
              </w:rPr>
              <w:t xml:space="preserve">безопасность и </w:t>
            </w:r>
            <w:r w:rsidR="004D6372" w:rsidRPr="00660B75">
              <w:rPr>
                <w:rStyle w:val="21"/>
                <w:b w:val="0"/>
                <w:bCs w:val="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421,3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1 479,7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1 479,7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351,22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100</w:t>
            </w:r>
            <w:r w:rsidR="0007513C">
              <w:rPr>
                <w:rStyle w:val="21"/>
                <w:b w:val="0"/>
                <w:bCs w:val="0"/>
                <w:sz w:val="24"/>
                <w:szCs w:val="24"/>
              </w:rPr>
              <w:t>,</w:t>
            </w: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1606D2" w:rsidRPr="002A78A4" w:rsidTr="001606D2">
        <w:trPr>
          <w:trHeight w:hRule="exact" w:val="409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Органы юстиции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1422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Защита населе</w:t>
            </w:r>
            <w:r w:rsidR="000D5F0D">
              <w:rPr>
                <w:rStyle w:val="28pt"/>
                <w:sz w:val="24"/>
                <w:szCs w:val="24"/>
              </w:rPr>
              <w:t xml:space="preserve">ния и территории от последствий </w:t>
            </w:r>
            <w:r w:rsidRPr="00660B75">
              <w:rPr>
                <w:rStyle w:val="28pt"/>
                <w:sz w:val="24"/>
                <w:szCs w:val="24"/>
              </w:rPr>
              <w:t>чре</w:t>
            </w:r>
            <w:r w:rsidR="000D5F0D">
              <w:rPr>
                <w:rStyle w:val="28pt"/>
                <w:sz w:val="24"/>
                <w:szCs w:val="24"/>
              </w:rPr>
              <w:t xml:space="preserve">звычайных ситуаций природного и </w:t>
            </w:r>
            <w:r w:rsidRPr="00660B75">
              <w:rPr>
                <w:rStyle w:val="28pt"/>
                <w:sz w:val="24"/>
                <w:szCs w:val="24"/>
              </w:rPr>
              <w:t>техногенного характера, гражданская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14,89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0,00</w:t>
            </w:r>
          </w:p>
        </w:tc>
      </w:tr>
      <w:tr w:rsidR="001606D2" w:rsidRPr="002A78A4" w:rsidTr="001606D2">
        <w:trPr>
          <w:trHeight w:hRule="exact" w:val="1130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Защита населен</w:t>
            </w:r>
            <w:r w:rsidR="000D5F0D">
              <w:rPr>
                <w:rStyle w:val="28pt"/>
                <w:sz w:val="24"/>
                <w:szCs w:val="24"/>
              </w:rPr>
              <w:t xml:space="preserve">ия и территории от чрезвычайных </w:t>
            </w:r>
            <w:r w:rsidRPr="00660B75">
              <w:rPr>
                <w:rStyle w:val="28pt"/>
                <w:sz w:val="24"/>
                <w:szCs w:val="24"/>
              </w:rPr>
              <w:t>ситуаций приро</w:t>
            </w:r>
            <w:r w:rsidR="000D5F0D">
              <w:rPr>
                <w:rStyle w:val="28pt"/>
                <w:sz w:val="24"/>
                <w:szCs w:val="24"/>
              </w:rPr>
              <w:t xml:space="preserve">дного и техногенного характера, </w:t>
            </w:r>
            <w:r w:rsidRPr="00660B75">
              <w:rPr>
                <w:rStyle w:val="28pt"/>
                <w:sz w:val="24"/>
                <w:szCs w:val="24"/>
              </w:rPr>
              <w:t>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1 258,4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1 258,4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849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Другие вопросы национальной бе</w:t>
            </w:r>
            <w:r w:rsidR="000D5F0D">
              <w:rPr>
                <w:rStyle w:val="28pt"/>
                <w:sz w:val="24"/>
                <w:szCs w:val="24"/>
              </w:rPr>
              <w:t xml:space="preserve">зопасности и </w:t>
            </w:r>
            <w:r w:rsidRPr="00660B75">
              <w:rPr>
                <w:rStyle w:val="28pt"/>
                <w:sz w:val="24"/>
                <w:szCs w:val="24"/>
              </w:rPr>
              <w:t>правоохранительной 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280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11 162,7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17 844,5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17 2033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154,11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96,41</w:t>
            </w:r>
          </w:p>
        </w:tc>
      </w:tr>
      <w:tr w:rsidR="001606D2" w:rsidRPr="002A78A4" w:rsidTr="001606D2">
        <w:trPr>
          <w:trHeight w:hRule="exact" w:val="298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334,1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3 376,0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3 186,8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953,85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94,40</w:t>
            </w:r>
          </w:p>
        </w:tc>
      </w:tr>
      <w:tr w:rsidR="001606D2" w:rsidRPr="002A78A4" w:rsidTr="001606D2">
        <w:trPr>
          <w:trHeight w:hRule="exact" w:val="274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</w:p>
        </w:tc>
      </w:tr>
      <w:tr w:rsidR="001606D2" w:rsidRPr="002A78A4" w:rsidTr="001606D2">
        <w:trPr>
          <w:trHeight w:hRule="exact" w:val="448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3 500,0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145,83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230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8 028,6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10 075,3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9 623,2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119,86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95,51</w:t>
            </w:r>
          </w:p>
        </w:tc>
      </w:tr>
      <w:tr w:rsidR="001606D2" w:rsidRPr="002A78A4" w:rsidTr="001606D2">
        <w:trPr>
          <w:trHeight w:hRule="exact" w:val="2574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lastRenderedPageBreak/>
              <w:t>В ТОМ</w:t>
            </w:r>
            <w:r w:rsidR="000D5F0D">
              <w:rPr>
                <w:rStyle w:val="28pt"/>
                <w:sz w:val="24"/>
                <w:szCs w:val="24"/>
              </w:rPr>
              <w:t xml:space="preserve"> ЧИСЛЕ Расходы на строительство </w:t>
            </w:r>
            <w:r w:rsidRPr="00660B75">
              <w:rPr>
                <w:rStyle w:val="28pt"/>
                <w:sz w:val="24"/>
                <w:szCs w:val="24"/>
              </w:rPr>
              <w:t>(реконструкци</w:t>
            </w:r>
            <w:r w:rsidR="000D5F0D">
              <w:rPr>
                <w:rStyle w:val="28pt"/>
                <w:sz w:val="24"/>
                <w:szCs w:val="24"/>
              </w:rPr>
              <w:t xml:space="preserve">ю), капитальный ремонт и ремонт </w:t>
            </w:r>
            <w:r w:rsidRPr="00660B75">
              <w:rPr>
                <w:rStyle w:val="28pt"/>
                <w:sz w:val="24"/>
                <w:szCs w:val="24"/>
              </w:rPr>
              <w:t>автомобил</w:t>
            </w:r>
            <w:r w:rsidR="000D5F0D">
              <w:rPr>
                <w:rStyle w:val="28pt"/>
                <w:sz w:val="24"/>
                <w:szCs w:val="24"/>
              </w:rPr>
              <w:t xml:space="preserve">ьных дорог общего пользования </w:t>
            </w:r>
            <w:r w:rsidRPr="00660B75">
              <w:rPr>
                <w:rStyle w:val="28pt"/>
                <w:sz w:val="24"/>
                <w:szCs w:val="24"/>
              </w:rPr>
              <w:t>местного знач</w:t>
            </w:r>
            <w:r w:rsidR="000D5F0D">
              <w:rPr>
                <w:rStyle w:val="28pt"/>
                <w:sz w:val="24"/>
                <w:szCs w:val="24"/>
              </w:rPr>
              <w:t>ения по Муниципальной программе "</w:t>
            </w:r>
            <w:r w:rsidRPr="00660B75">
              <w:rPr>
                <w:rStyle w:val="28pt"/>
                <w:sz w:val="24"/>
                <w:szCs w:val="24"/>
              </w:rPr>
              <w:t>Сов</w:t>
            </w:r>
            <w:r w:rsidR="000D5F0D">
              <w:rPr>
                <w:rStyle w:val="28pt"/>
                <w:sz w:val="24"/>
                <w:szCs w:val="24"/>
              </w:rPr>
              <w:t xml:space="preserve">ременная транспортная система в </w:t>
            </w:r>
            <w:r w:rsidRPr="00660B75">
              <w:rPr>
                <w:rStyle w:val="28pt"/>
                <w:sz w:val="24"/>
                <w:szCs w:val="24"/>
              </w:rPr>
              <w:t>муниципальном образовании Октябрьский район"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420F5D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1 150,0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271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Связь и информатика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420F5D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715,1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715,1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178,78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1127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Отдельные мероприятия в области</w:t>
            </w:r>
            <w:r w:rsidRPr="00660B75">
              <w:rPr>
                <w:rStyle w:val="28pt"/>
                <w:sz w:val="24"/>
                <w:szCs w:val="24"/>
              </w:rPr>
              <w:br/>
              <w:t>информацио</w:t>
            </w:r>
            <w:r w:rsidR="000D5F0D">
              <w:rPr>
                <w:rStyle w:val="28pt"/>
                <w:sz w:val="24"/>
                <w:szCs w:val="24"/>
              </w:rPr>
              <w:t xml:space="preserve">нно-коммуникационных технологий </w:t>
            </w:r>
            <w:r w:rsidRPr="00660B75">
              <w:rPr>
                <w:rStyle w:val="28pt"/>
                <w:sz w:val="24"/>
                <w:szCs w:val="24"/>
              </w:rPr>
              <w:t>и связи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715,1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715,1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178,78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455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420F5D" w:rsidRDefault="004D6372" w:rsidP="001A7CD6">
            <w:pPr>
              <w:jc w:val="center"/>
              <w:rPr>
                <w:szCs w:val="24"/>
              </w:rPr>
            </w:pPr>
            <w:r w:rsidRPr="00420F5D">
              <w:rPr>
                <w:rStyle w:val="21"/>
                <w:b w:val="0"/>
                <w:bCs w:val="0"/>
                <w:sz w:val="24"/>
                <w:szCs w:val="24"/>
              </w:rPr>
              <w:t>8</w:t>
            </w:r>
            <w:r w:rsidR="00420F5D">
              <w:rPr>
                <w:rStyle w:val="21"/>
                <w:b w:val="0"/>
                <w:bCs w:val="0"/>
                <w:sz w:val="24"/>
                <w:szCs w:val="24"/>
              </w:rPr>
              <w:t> </w:t>
            </w:r>
            <w:r w:rsidRPr="00420F5D">
              <w:rPr>
                <w:rStyle w:val="20pt"/>
                <w:b w:val="0"/>
                <w:bCs w:val="0"/>
                <w:sz w:val="24"/>
                <w:szCs w:val="24"/>
              </w:rPr>
              <w:t>2</w:t>
            </w:r>
            <w:r w:rsidR="00420F5D">
              <w:rPr>
                <w:rStyle w:val="20pt"/>
                <w:b w:val="0"/>
                <w:bCs w:val="0"/>
                <w:sz w:val="24"/>
                <w:szCs w:val="24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420F5D" w:rsidRDefault="00420F5D" w:rsidP="001A7CD6">
            <w:pPr>
              <w:jc w:val="center"/>
              <w:rPr>
                <w:szCs w:val="24"/>
              </w:rPr>
            </w:pPr>
            <w:r>
              <w:rPr>
                <w:rStyle w:val="21"/>
                <w:b w:val="0"/>
                <w:bCs w:val="0"/>
                <w:sz w:val="24"/>
                <w:szCs w:val="24"/>
              </w:rPr>
              <w:t>21 309,5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420F5D" w:rsidRDefault="004D6372" w:rsidP="001A7CD6">
            <w:pPr>
              <w:jc w:val="center"/>
              <w:rPr>
                <w:szCs w:val="24"/>
              </w:rPr>
            </w:pPr>
            <w:r w:rsidRPr="00420F5D">
              <w:rPr>
                <w:rStyle w:val="21"/>
                <w:b w:val="0"/>
                <w:bCs w:val="0"/>
                <w:sz w:val="24"/>
                <w:szCs w:val="24"/>
              </w:rPr>
              <w:t>16 776,6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420F5D" w:rsidRDefault="00F7689D" w:rsidP="001A7CD6">
            <w:pPr>
              <w:jc w:val="center"/>
              <w:rPr>
                <w:szCs w:val="24"/>
              </w:rPr>
            </w:pPr>
            <w:r>
              <w:rPr>
                <w:rStyle w:val="21"/>
                <w:b w:val="0"/>
                <w:bCs w:val="0"/>
                <w:sz w:val="24"/>
                <w:szCs w:val="24"/>
              </w:rPr>
              <w:t>202,2</w:t>
            </w:r>
            <w:r w:rsidR="004D6372" w:rsidRPr="00420F5D">
              <w:rPr>
                <w:rStyle w:val="21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420F5D" w:rsidRDefault="00F7689D" w:rsidP="001A7CD6">
            <w:pPr>
              <w:jc w:val="center"/>
              <w:rPr>
                <w:szCs w:val="24"/>
              </w:rPr>
            </w:pPr>
            <w:r>
              <w:rPr>
                <w:rStyle w:val="21"/>
                <w:b w:val="0"/>
                <w:bCs w:val="0"/>
                <w:sz w:val="24"/>
                <w:szCs w:val="24"/>
              </w:rPr>
              <w:t>78,7</w:t>
            </w:r>
            <w:r w:rsidR="004D6372" w:rsidRPr="00420F5D">
              <w:rPr>
                <w:rStyle w:val="21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1606D2" w:rsidRPr="002A78A4" w:rsidTr="001606D2">
        <w:trPr>
          <w:trHeight w:hRule="exact" w:val="539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Жилищное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2011,1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1 088,85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366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4311,0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9 338,6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9 338,6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425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Благоустройство, в том числе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3 799,8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9 959,8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5 426,9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142,82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b w:val="0"/>
                <w:bCs w:val="0"/>
                <w:sz w:val="24"/>
                <w:szCs w:val="24"/>
              </w:rPr>
              <w:t>54,49</w:t>
            </w:r>
          </w:p>
        </w:tc>
      </w:tr>
      <w:tr w:rsidR="001606D2" w:rsidRPr="002A78A4" w:rsidTr="001606D2">
        <w:trPr>
          <w:trHeight w:hRule="exact" w:val="731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уличное освещение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64,92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372" w:rsidRPr="00660B75" w:rsidRDefault="004D6372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837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660B75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прочие</w:t>
            </w:r>
            <w:r>
              <w:rPr>
                <w:rStyle w:val="28pt"/>
                <w:sz w:val="24"/>
                <w:szCs w:val="24"/>
              </w:rPr>
              <w:t xml:space="preserve"> мероприятия по благоустройству </w:t>
            </w:r>
            <w:r w:rsidRPr="00660B75">
              <w:rPr>
                <w:rStyle w:val="28pt"/>
                <w:sz w:val="24"/>
                <w:szCs w:val="24"/>
              </w:rPr>
              <w:t>городских округов и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2 499,8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9 115,8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4 582,9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183,33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50,27</w:t>
            </w:r>
          </w:p>
        </w:tc>
      </w:tr>
      <w:tr w:rsidR="001606D2" w:rsidRPr="002A78A4" w:rsidTr="001606D2">
        <w:trPr>
          <w:trHeight w:hRule="exact" w:val="282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660B75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66564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68864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6 8864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102.70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100</w:t>
            </w:r>
            <w:r w:rsidR="001A7CD6">
              <w:rPr>
                <w:rStyle w:val="29pt"/>
                <w:b w:val="0"/>
                <w:bCs w:val="0"/>
                <w:sz w:val="24"/>
                <w:szCs w:val="24"/>
              </w:rPr>
              <w:t>,</w:t>
            </w: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40</w:t>
            </w:r>
          </w:p>
        </w:tc>
      </w:tr>
      <w:tr w:rsidR="001606D2" w:rsidRPr="002A78A4" w:rsidTr="001606D2">
        <w:trPr>
          <w:trHeight w:hRule="exact" w:val="567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660B75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6 250,8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6 430,8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6 430,8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102,88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563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660B75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20,72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571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660B75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Друг</w:t>
            </w:r>
            <w:r>
              <w:rPr>
                <w:rStyle w:val="28pt"/>
                <w:sz w:val="24"/>
                <w:szCs w:val="24"/>
              </w:rPr>
              <w:t xml:space="preserve">ие вопросы в области культуры и </w:t>
            </w:r>
            <w:r w:rsidRPr="00660B75">
              <w:rPr>
                <w:rStyle w:val="28pt"/>
                <w:sz w:val="24"/>
                <w:szCs w:val="24"/>
              </w:rPr>
              <w:t>кинематографии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321,5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321,5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B75" w:rsidRPr="00444E23" w:rsidRDefault="00660B75" w:rsidP="001A7CD6">
            <w:pPr>
              <w:jc w:val="center"/>
              <w:rPr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</w:p>
        </w:tc>
      </w:tr>
      <w:tr w:rsidR="001606D2" w:rsidRPr="002A78A4" w:rsidTr="001606D2">
        <w:trPr>
          <w:trHeight w:hRule="exact" w:val="267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660B75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sz w:val="24"/>
                <w:szCs w:val="24"/>
              </w:rPr>
              <w:t>Социальная политика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444E23" w:rsidRDefault="00444E23" w:rsidP="001A7CD6">
            <w:pPr>
              <w:jc w:val="center"/>
              <w:rPr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240.0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444E23" w:rsidRDefault="00444E23" w:rsidP="001A7CD6">
            <w:pPr>
              <w:jc w:val="center"/>
              <w:rPr>
                <w:b/>
                <w:szCs w:val="24"/>
              </w:rPr>
            </w:pPr>
            <w:r w:rsidRPr="00444E23">
              <w:rPr>
                <w:rStyle w:val="29pt"/>
                <w:b w:val="0"/>
                <w:sz w:val="24"/>
                <w:szCs w:val="24"/>
                <w:lang w:eastAsia="en-US" w:bidi="en-US"/>
              </w:rPr>
              <w:t>100,00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1136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B75" w:rsidRPr="00660B75" w:rsidRDefault="00660B75" w:rsidP="00660B75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Непрогр</w:t>
            </w:r>
            <w:r>
              <w:rPr>
                <w:rStyle w:val="28pt"/>
                <w:sz w:val="24"/>
                <w:szCs w:val="24"/>
              </w:rPr>
              <w:t xml:space="preserve">аммные направления деятельности </w:t>
            </w:r>
            <w:r w:rsidRPr="00660B75">
              <w:rPr>
                <w:rStyle w:val="28pt"/>
                <w:sz w:val="24"/>
                <w:szCs w:val="24"/>
              </w:rPr>
              <w:t>"Обеспеч</w:t>
            </w:r>
            <w:r>
              <w:rPr>
                <w:rStyle w:val="28pt"/>
                <w:sz w:val="24"/>
                <w:szCs w:val="24"/>
              </w:rPr>
              <w:t xml:space="preserve">ение деятельности муниципальных </w:t>
            </w:r>
            <w:r w:rsidRPr="00660B75">
              <w:rPr>
                <w:rStyle w:val="28pt"/>
                <w:sz w:val="24"/>
                <w:szCs w:val="24"/>
              </w:rPr>
              <w:t>органов власти"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288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660B75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67.0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67.0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67.0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444E23" w:rsidRDefault="00444E23" w:rsidP="00444E23">
            <w:pPr>
              <w:jc w:val="center"/>
              <w:rPr>
                <w:b/>
                <w:szCs w:val="24"/>
              </w:rPr>
            </w:pPr>
            <w:r w:rsidRPr="00444E23">
              <w:rPr>
                <w:rStyle w:val="29pt"/>
                <w:b w:val="0"/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100.00</w:t>
            </w:r>
          </w:p>
        </w:tc>
      </w:tr>
      <w:tr w:rsidR="001606D2" w:rsidRPr="002A78A4" w:rsidTr="001606D2">
        <w:trPr>
          <w:trHeight w:hRule="exact" w:val="277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660B75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8pt"/>
                <w:sz w:val="24"/>
                <w:szCs w:val="24"/>
              </w:rPr>
              <w:t>100,00</w:t>
            </w:r>
          </w:p>
        </w:tc>
      </w:tr>
      <w:tr w:rsidR="001606D2" w:rsidRPr="002A78A4" w:rsidTr="001606D2">
        <w:trPr>
          <w:trHeight w:hRule="exact" w:val="259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B75" w:rsidRPr="00660B75" w:rsidRDefault="00660B75" w:rsidP="00660B75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51 967.0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78</w:t>
            </w:r>
            <w:r w:rsidR="00F7689D">
              <w:rPr>
                <w:rStyle w:val="29pt"/>
                <w:b w:val="0"/>
                <w:bCs w:val="0"/>
                <w:sz w:val="24"/>
                <w:szCs w:val="24"/>
              </w:rPr>
              <w:t> </w:t>
            </w: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840</w:t>
            </w:r>
            <w:r w:rsidR="00F7689D">
              <w:rPr>
                <w:rStyle w:val="29pt"/>
                <w:b w:val="0"/>
                <w:bCs w:val="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B75" w:rsidRPr="00660B75" w:rsidRDefault="00660B75" w:rsidP="001A7CD6">
            <w:pPr>
              <w:jc w:val="center"/>
              <w:rPr>
                <w:szCs w:val="24"/>
              </w:rPr>
            </w:pPr>
            <w:r w:rsidRPr="00660B75">
              <w:rPr>
                <w:rStyle w:val="29pt"/>
                <w:b w:val="0"/>
                <w:bCs w:val="0"/>
                <w:sz w:val="24"/>
                <w:szCs w:val="24"/>
              </w:rPr>
              <w:t>73 503.0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B75" w:rsidRPr="0007513C" w:rsidRDefault="00660B75" w:rsidP="001A7CD6">
            <w:pPr>
              <w:jc w:val="center"/>
              <w:rPr>
                <w:b/>
                <w:szCs w:val="24"/>
              </w:rPr>
            </w:pPr>
            <w:r w:rsidRPr="0007513C">
              <w:rPr>
                <w:rStyle w:val="21"/>
                <w:b w:val="0"/>
                <w:sz w:val="24"/>
                <w:szCs w:val="24"/>
              </w:rPr>
              <w:t>141,44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75" w:rsidRPr="00660B75" w:rsidRDefault="00F7689D" w:rsidP="001A7CD6">
            <w:pPr>
              <w:jc w:val="center"/>
              <w:rPr>
                <w:szCs w:val="24"/>
              </w:rPr>
            </w:pPr>
            <w:r>
              <w:rPr>
                <w:rStyle w:val="29pt"/>
                <w:b w:val="0"/>
                <w:bCs w:val="0"/>
                <w:sz w:val="24"/>
                <w:szCs w:val="24"/>
              </w:rPr>
              <w:t>93</w:t>
            </w:r>
            <w:r w:rsidR="00557972">
              <w:rPr>
                <w:rStyle w:val="29pt"/>
                <w:b w:val="0"/>
                <w:bCs w:val="0"/>
                <w:sz w:val="24"/>
                <w:szCs w:val="24"/>
              </w:rPr>
              <w:t>,</w:t>
            </w:r>
            <w:r>
              <w:rPr>
                <w:rStyle w:val="29pt"/>
                <w:b w:val="0"/>
                <w:bCs w:val="0"/>
                <w:sz w:val="24"/>
                <w:szCs w:val="24"/>
              </w:rPr>
              <w:t>2</w:t>
            </w:r>
            <w:r w:rsidR="00660B75" w:rsidRPr="00660B75">
              <w:rPr>
                <w:rStyle w:val="29pt"/>
                <w:b w:val="0"/>
                <w:bCs w:val="0"/>
                <w:sz w:val="24"/>
                <w:szCs w:val="24"/>
              </w:rPr>
              <w:t>3</w:t>
            </w:r>
          </w:p>
        </w:tc>
      </w:tr>
    </w:tbl>
    <w:p w:rsidR="00660B75" w:rsidRDefault="00660B75" w:rsidP="009C7BB6">
      <w:pPr>
        <w:spacing w:line="360" w:lineRule="auto"/>
        <w:rPr>
          <w:sz w:val="26"/>
          <w:szCs w:val="26"/>
        </w:rPr>
      </w:pPr>
    </w:p>
    <w:p w:rsidR="00444E23" w:rsidRDefault="009C7BB6" w:rsidP="00444E23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0102</w:t>
      </w:r>
      <w:r w:rsidRPr="001A7CD6">
        <w:rPr>
          <w:sz w:val="26"/>
          <w:szCs w:val="26"/>
        </w:rPr>
        <w:t xml:space="preserve"> «Функционирование высшего должностного лица субъекта РФ и органов местного самоуправления» объем расходов составил  </w:t>
      </w:r>
      <w:r w:rsidR="00283796" w:rsidRPr="001A7CD6">
        <w:rPr>
          <w:sz w:val="26"/>
          <w:szCs w:val="26"/>
        </w:rPr>
        <w:t>7646,1</w:t>
      </w:r>
      <w:r w:rsidRPr="001A7CD6">
        <w:rPr>
          <w:sz w:val="26"/>
          <w:szCs w:val="26"/>
        </w:rPr>
        <w:t xml:space="preserve"> тыс. рублей, исполнение </w:t>
      </w:r>
      <w:r w:rsidR="00283796" w:rsidRPr="001A7CD6">
        <w:rPr>
          <w:sz w:val="26"/>
          <w:szCs w:val="26"/>
        </w:rPr>
        <w:t>100</w:t>
      </w:r>
      <w:r w:rsidRPr="001A7CD6">
        <w:rPr>
          <w:sz w:val="26"/>
          <w:szCs w:val="26"/>
        </w:rPr>
        <w:t>%от уточненного плана. Данные средства направлены на обеспечение деятельности главы поселения, заместителей главы поселения.</w:t>
      </w:r>
    </w:p>
    <w:p w:rsidR="009C7BB6" w:rsidRPr="00444E23" w:rsidRDefault="009C7BB6" w:rsidP="00444E23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 xml:space="preserve">по подразделу 0104 </w:t>
      </w:r>
      <w:r w:rsidRPr="001A7CD6">
        <w:rPr>
          <w:sz w:val="26"/>
          <w:szCs w:val="26"/>
        </w:rPr>
        <w:t>«Функционирование Правительства РФ, высшего органа исполнительной власти субъектов РФ, местных администра</w:t>
      </w:r>
      <w:r w:rsidR="00CA533D" w:rsidRPr="001A7CD6">
        <w:rPr>
          <w:sz w:val="26"/>
          <w:szCs w:val="26"/>
        </w:rPr>
        <w:t xml:space="preserve">ций» расходы составили  </w:t>
      </w:r>
      <w:r w:rsidR="00283796" w:rsidRPr="001A7CD6">
        <w:rPr>
          <w:sz w:val="26"/>
          <w:szCs w:val="26"/>
        </w:rPr>
        <w:t xml:space="preserve">15903,7 </w:t>
      </w:r>
      <w:r w:rsidRPr="001A7CD6">
        <w:rPr>
          <w:sz w:val="26"/>
          <w:szCs w:val="26"/>
        </w:rPr>
        <w:t xml:space="preserve">тыс. рублей, исполнение </w:t>
      </w:r>
      <w:r w:rsidR="00283796" w:rsidRPr="001A7CD6">
        <w:rPr>
          <w:sz w:val="26"/>
          <w:szCs w:val="26"/>
        </w:rPr>
        <w:t>100</w:t>
      </w:r>
      <w:r w:rsidRPr="001A7CD6">
        <w:rPr>
          <w:sz w:val="26"/>
          <w:szCs w:val="26"/>
        </w:rPr>
        <w:t xml:space="preserve"> % от уточненного плана. Средства направлены на обеспечение деятельности администрации поселения. </w:t>
      </w:r>
      <w:r w:rsidRPr="001A7CD6">
        <w:rPr>
          <w:bCs/>
          <w:sz w:val="26"/>
          <w:szCs w:val="26"/>
        </w:rPr>
        <w:t xml:space="preserve">Объем расходов на содержание органов местного </w:t>
      </w:r>
      <w:r w:rsidRPr="001A7CD6">
        <w:rPr>
          <w:bCs/>
          <w:sz w:val="26"/>
          <w:szCs w:val="26"/>
        </w:rPr>
        <w:lastRenderedPageBreak/>
        <w:t xml:space="preserve">самоуправления в бюджете сельского поселения Перегребное не превышает установленный норматив формирования расходов на содержание органов местного самоуправления   ХМАО – Югры ,утвержденный </w:t>
      </w:r>
      <w:r w:rsidR="00DF6ADB" w:rsidRPr="001A7CD6">
        <w:rPr>
          <w:bCs/>
          <w:sz w:val="26"/>
          <w:szCs w:val="26"/>
        </w:rPr>
        <w:t>Постановлением Правительства ХМАО – Югры от 23.08.2019 № 278-п «О нормативах формирования расходов на оплату труда депутатов содержания органов местного  самоуправления Ханты-Мансийского автономного округа –</w:t>
      </w:r>
      <w:r w:rsidR="00977626" w:rsidRPr="001A7CD6">
        <w:rPr>
          <w:bCs/>
          <w:sz w:val="26"/>
          <w:szCs w:val="26"/>
        </w:rPr>
        <w:t>Югры»</w:t>
      </w:r>
    </w:p>
    <w:p w:rsidR="009C7BB6" w:rsidRPr="001A7CD6" w:rsidRDefault="009C7BB6" w:rsidP="001A7CD6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0113</w:t>
      </w:r>
      <w:r w:rsidRPr="001A7CD6">
        <w:rPr>
          <w:sz w:val="26"/>
          <w:szCs w:val="26"/>
        </w:rPr>
        <w:t xml:space="preserve"> «Другие общегосударственные вопросы» расходы составили </w:t>
      </w:r>
      <w:r w:rsidR="00283796" w:rsidRPr="001A7CD6">
        <w:rPr>
          <w:sz w:val="26"/>
          <w:szCs w:val="26"/>
        </w:rPr>
        <w:t>6826,3</w:t>
      </w:r>
      <w:r w:rsidRPr="001A7CD6">
        <w:rPr>
          <w:sz w:val="26"/>
          <w:szCs w:val="26"/>
        </w:rPr>
        <w:t xml:space="preserve"> тыс. рублей, исполнение </w:t>
      </w:r>
      <w:r w:rsidR="00283796" w:rsidRPr="001A7CD6">
        <w:rPr>
          <w:sz w:val="26"/>
          <w:szCs w:val="26"/>
        </w:rPr>
        <w:t>98,91</w:t>
      </w:r>
      <w:r w:rsidRPr="001A7CD6">
        <w:rPr>
          <w:sz w:val="26"/>
          <w:szCs w:val="26"/>
        </w:rPr>
        <w:t xml:space="preserve"> % от уточненного плана. По данному разделу предусмотрены расходы  на услуги по проведению инвентаризации и изготовление технических паспортов, оплата транспортного налога муниципального имущества, </w:t>
      </w:r>
      <w:r w:rsidR="002F2CF8" w:rsidRPr="001A7CD6">
        <w:rPr>
          <w:sz w:val="26"/>
          <w:szCs w:val="26"/>
        </w:rPr>
        <w:t xml:space="preserve">Выполнение работ по обустройству туалета для маломобильных групп по адресу: </w:t>
      </w:r>
      <w:proofErr w:type="spellStart"/>
      <w:r w:rsidR="002F2CF8" w:rsidRPr="001A7CD6">
        <w:rPr>
          <w:sz w:val="26"/>
          <w:szCs w:val="26"/>
        </w:rPr>
        <w:t>пер.Школьный</w:t>
      </w:r>
      <w:proofErr w:type="spellEnd"/>
      <w:r w:rsidR="002F2CF8" w:rsidRPr="001A7CD6">
        <w:rPr>
          <w:sz w:val="26"/>
          <w:szCs w:val="26"/>
        </w:rPr>
        <w:t xml:space="preserve"> д.1, Обустройство лыжной трассы "Спорт", </w:t>
      </w:r>
      <w:r w:rsidRPr="001A7CD6">
        <w:rPr>
          <w:sz w:val="26"/>
          <w:szCs w:val="26"/>
        </w:rPr>
        <w:t>приобретение муниципального имущества, расходы на содержание и обслуживание муниципального имущества, расходы  в сфере организации муниципального управления;</w:t>
      </w:r>
    </w:p>
    <w:p w:rsidR="009C7BB6" w:rsidRPr="001A7CD6" w:rsidRDefault="009C7BB6" w:rsidP="001A7CD6">
      <w:pPr>
        <w:pStyle w:val="2"/>
        <w:spacing w:line="240" w:lineRule="auto"/>
        <w:ind w:firstLine="708"/>
        <w:rPr>
          <w:b/>
          <w:bCs/>
          <w:sz w:val="26"/>
          <w:szCs w:val="26"/>
        </w:rPr>
      </w:pPr>
      <w:r w:rsidRPr="001A7CD6">
        <w:rPr>
          <w:bCs/>
          <w:sz w:val="26"/>
          <w:szCs w:val="26"/>
        </w:rPr>
        <w:t xml:space="preserve">-по подразделу 0203 «Мобилизационная и вневойсковая подготовка»  предусмотрены  расходы  из  федерального   бюджета  для  осуществления   первичного  воинского  учета  на  территориях, где  отсутствуют  военные  комиссариаты    в  сумме </w:t>
      </w:r>
      <w:r w:rsidR="00283796" w:rsidRPr="001A7CD6">
        <w:rPr>
          <w:bCs/>
          <w:sz w:val="26"/>
          <w:szCs w:val="26"/>
        </w:rPr>
        <w:t>524</w:t>
      </w:r>
      <w:r w:rsidR="002F2CF8" w:rsidRPr="001A7CD6">
        <w:rPr>
          <w:bCs/>
          <w:sz w:val="26"/>
          <w:szCs w:val="26"/>
        </w:rPr>
        <w:t>,</w:t>
      </w:r>
      <w:r w:rsidR="00283796" w:rsidRPr="001A7CD6">
        <w:rPr>
          <w:bCs/>
          <w:sz w:val="26"/>
          <w:szCs w:val="26"/>
        </w:rPr>
        <w:t>1</w:t>
      </w:r>
      <w:r w:rsidRPr="001A7CD6">
        <w:rPr>
          <w:bCs/>
          <w:sz w:val="26"/>
          <w:szCs w:val="26"/>
        </w:rPr>
        <w:t xml:space="preserve"> тыс.  рублей, исполнение 100% от уточненного плана;</w:t>
      </w:r>
    </w:p>
    <w:p w:rsidR="009C7BB6" w:rsidRPr="001A7CD6" w:rsidRDefault="009C7BB6" w:rsidP="001A7CD6">
      <w:pPr>
        <w:ind w:firstLine="708"/>
        <w:rPr>
          <w:sz w:val="26"/>
          <w:szCs w:val="26"/>
        </w:rPr>
      </w:pPr>
      <w:r w:rsidRPr="001A7CD6">
        <w:rPr>
          <w:b/>
          <w:bCs/>
          <w:sz w:val="26"/>
          <w:szCs w:val="26"/>
        </w:rPr>
        <w:t>- по подразделу 0304</w:t>
      </w:r>
      <w:r w:rsidRPr="001A7CD6">
        <w:rPr>
          <w:bCs/>
          <w:sz w:val="26"/>
          <w:szCs w:val="26"/>
        </w:rPr>
        <w:t xml:space="preserve"> «Органы </w:t>
      </w:r>
      <w:proofErr w:type="spellStart"/>
      <w:r w:rsidRPr="001A7CD6">
        <w:rPr>
          <w:bCs/>
          <w:sz w:val="26"/>
          <w:szCs w:val="26"/>
        </w:rPr>
        <w:t>юстиции»произведены</w:t>
      </w:r>
      <w:proofErr w:type="spellEnd"/>
      <w:r w:rsidRPr="001A7CD6">
        <w:rPr>
          <w:bCs/>
          <w:sz w:val="26"/>
          <w:szCs w:val="26"/>
        </w:rPr>
        <w:t xml:space="preserve"> расходы на </w:t>
      </w:r>
      <w:r w:rsidRPr="001A7CD6">
        <w:rPr>
          <w:sz w:val="26"/>
          <w:szCs w:val="26"/>
        </w:rPr>
        <w:t xml:space="preserve">государственную  регистрацию  актов  гражданского  состояния  в  сумме </w:t>
      </w:r>
      <w:r w:rsidR="00283796" w:rsidRPr="001A7CD6">
        <w:rPr>
          <w:sz w:val="26"/>
          <w:szCs w:val="26"/>
        </w:rPr>
        <w:t>100,6</w:t>
      </w:r>
      <w:r w:rsidRPr="001A7CD6">
        <w:rPr>
          <w:sz w:val="26"/>
          <w:szCs w:val="26"/>
        </w:rPr>
        <w:t xml:space="preserve"> тыс. рублей за счет  средств  федерального  бюджета, исполнение 100% от уточненного плана;</w:t>
      </w:r>
    </w:p>
    <w:p w:rsidR="009C7BB6" w:rsidRPr="001A7CD6" w:rsidRDefault="009C7BB6" w:rsidP="001A7CD6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 - </w:t>
      </w:r>
      <w:r w:rsidRPr="001A7CD6">
        <w:rPr>
          <w:b/>
          <w:sz w:val="26"/>
          <w:szCs w:val="26"/>
        </w:rPr>
        <w:t>по подразделу 0309</w:t>
      </w:r>
      <w:r w:rsidRPr="001A7CD6">
        <w:rPr>
          <w:sz w:val="26"/>
          <w:szCs w:val="26"/>
        </w:rPr>
        <w:t xml:space="preserve"> «Предупреждение и ликвидация последствий чрезвычайных ситуаций природного и техногенного характера, гражданская оборона» расходы направлены на предупреждение и ликвидацию последствий чрезвычайных ситуаций природного и техногенного характера в сумме </w:t>
      </w:r>
      <w:r w:rsidR="00283796" w:rsidRPr="001A7CD6">
        <w:rPr>
          <w:sz w:val="26"/>
          <w:szCs w:val="26"/>
        </w:rPr>
        <w:t>1379,1</w:t>
      </w:r>
      <w:r w:rsidRPr="001A7CD6">
        <w:rPr>
          <w:sz w:val="26"/>
          <w:szCs w:val="26"/>
        </w:rPr>
        <w:t xml:space="preserve"> тыс. рублей  исполнение составило 100 %, расходы на заполнение пожарных емкостей, </w:t>
      </w:r>
      <w:r w:rsidR="002F2CF8" w:rsidRPr="001A7CD6">
        <w:rPr>
          <w:sz w:val="26"/>
          <w:szCs w:val="26"/>
        </w:rPr>
        <w:t>обслуживание пожарных гидрантов</w:t>
      </w:r>
      <w:r w:rsidRPr="001A7CD6">
        <w:rPr>
          <w:sz w:val="26"/>
          <w:szCs w:val="26"/>
        </w:rPr>
        <w:t>, за противопожарную опашку,</w:t>
      </w:r>
      <w:r w:rsidR="002F2CF8" w:rsidRPr="001A7CD6">
        <w:rPr>
          <w:sz w:val="26"/>
          <w:szCs w:val="26"/>
        </w:rPr>
        <w:t xml:space="preserve"> Выполнение работ по обустройству противопожарного разрыва д. </w:t>
      </w:r>
      <w:proofErr w:type="spellStart"/>
      <w:r w:rsidR="002F2CF8" w:rsidRPr="001A7CD6">
        <w:rPr>
          <w:sz w:val="26"/>
          <w:szCs w:val="26"/>
        </w:rPr>
        <w:t>Чемаши</w:t>
      </w:r>
      <w:proofErr w:type="spellEnd"/>
      <w:r w:rsidR="002F2CF8" w:rsidRPr="001A7CD6">
        <w:rPr>
          <w:sz w:val="26"/>
          <w:szCs w:val="26"/>
        </w:rPr>
        <w:t>,</w:t>
      </w:r>
      <w:r w:rsidR="00325B61">
        <w:rPr>
          <w:sz w:val="26"/>
          <w:szCs w:val="26"/>
        </w:rPr>
        <w:t xml:space="preserve"> </w:t>
      </w:r>
      <w:proofErr w:type="spellStart"/>
      <w:r w:rsidR="002F2CF8" w:rsidRPr="001A7CD6">
        <w:rPr>
          <w:sz w:val="26"/>
          <w:szCs w:val="26"/>
        </w:rPr>
        <w:t>с.Перегребное</w:t>
      </w:r>
      <w:proofErr w:type="spellEnd"/>
      <w:r w:rsidR="002F2CF8" w:rsidRPr="001A7CD6">
        <w:rPr>
          <w:sz w:val="26"/>
          <w:szCs w:val="26"/>
        </w:rPr>
        <w:t>,</w:t>
      </w:r>
      <w:r w:rsidR="00325B61">
        <w:rPr>
          <w:sz w:val="26"/>
          <w:szCs w:val="26"/>
        </w:rPr>
        <w:t xml:space="preserve"> </w:t>
      </w:r>
      <w:proofErr w:type="spellStart"/>
      <w:r w:rsidR="002F2CF8" w:rsidRPr="001A7CD6">
        <w:rPr>
          <w:sz w:val="26"/>
          <w:szCs w:val="26"/>
        </w:rPr>
        <w:t>д.Нижние-Нарыкары</w:t>
      </w:r>
      <w:proofErr w:type="spellEnd"/>
      <w:r w:rsidR="002F2CF8" w:rsidRPr="001A7CD6">
        <w:rPr>
          <w:sz w:val="26"/>
          <w:szCs w:val="26"/>
        </w:rPr>
        <w:t>,</w:t>
      </w:r>
      <w:r w:rsidR="00325B61">
        <w:rPr>
          <w:sz w:val="26"/>
          <w:szCs w:val="26"/>
        </w:rPr>
        <w:t xml:space="preserve"> </w:t>
      </w:r>
      <w:proofErr w:type="spellStart"/>
      <w:r w:rsidR="002F2CF8" w:rsidRPr="001A7CD6">
        <w:rPr>
          <w:sz w:val="26"/>
          <w:szCs w:val="26"/>
        </w:rPr>
        <w:t>д.Верхние-Нарыкары</w:t>
      </w:r>
      <w:proofErr w:type="spellEnd"/>
      <w:r w:rsidRPr="001A7CD6">
        <w:rPr>
          <w:sz w:val="26"/>
          <w:szCs w:val="26"/>
        </w:rPr>
        <w:t xml:space="preserve">, </w:t>
      </w:r>
      <w:r w:rsidR="00913BA3" w:rsidRPr="001A7CD6">
        <w:rPr>
          <w:sz w:val="26"/>
          <w:szCs w:val="26"/>
        </w:rPr>
        <w:t>т</w:t>
      </w:r>
      <w:r w:rsidRPr="001A7CD6">
        <w:rPr>
          <w:sz w:val="26"/>
          <w:szCs w:val="26"/>
        </w:rPr>
        <w:t>еплоснабжение противопожарного водоема, отпуск вода для тушения пожара;</w:t>
      </w:r>
      <w:r w:rsidR="002F2CF8" w:rsidRPr="001A7CD6">
        <w:rPr>
          <w:sz w:val="26"/>
          <w:szCs w:val="26"/>
        </w:rPr>
        <w:t xml:space="preserve"> приобретение хлорамина в связи с новой </w:t>
      </w:r>
      <w:proofErr w:type="spellStart"/>
      <w:r w:rsidR="002F2CF8" w:rsidRPr="001A7CD6">
        <w:rPr>
          <w:sz w:val="26"/>
          <w:szCs w:val="26"/>
        </w:rPr>
        <w:t>короновирусной</w:t>
      </w:r>
      <w:proofErr w:type="spellEnd"/>
      <w:r w:rsidR="002F2CF8" w:rsidRPr="001A7CD6">
        <w:rPr>
          <w:sz w:val="26"/>
          <w:szCs w:val="26"/>
        </w:rPr>
        <w:t xml:space="preserve"> инфекции </w:t>
      </w:r>
      <w:proofErr w:type="spellStart"/>
      <w:r w:rsidR="002F2CF8" w:rsidRPr="001A7CD6">
        <w:rPr>
          <w:sz w:val="26"/>
          <w:szCs w:val="26"/>
        </w:rPr>
        <w:t>Covid</w:t>
      </w:r>
      <w:proofErr w:type="spellEnd"/>
      <w:r w:rsidR="002F2CF8" w:rsidRPr="001A7CD6">
        <w:rPr>
          <w:sz w:val="26"/>
          <w:szCs w:val="26"/>
        </w:rPr>
        <w:t xml:space="preserve"> 19</w:t>
      </w:r>
    </w:p>
    <w:p w:rsidR="009C7BB6" w:rsidRPr="001A7CD6" w:rsidRDefault="009C7BB6" w:rsidP="00444E23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0401</w:t>
      </w:r>
      <w:r w:rsidRPr="001A7CD6">
        <w:rPr>
          <w:sz w:val="26"/>
          <w:szCs w:val="26"/>
        </w:rPr>
        <w:t xml:space="preserve"> «Общеэкономические вопросы» отнесены расходы:</w:t>
      </w:r>
    </w:p>
    <w:p w:rsidR="009C7BB6" w:rsidRPr="001A7CD6" w:rsidRDefault="009C7BB6" w:rsidP="001A7CD6">
      <w:pPr>
        <w:rPr>
          <w:sz w:val="26"/>
          <w:szCs w:val="26"/>
        </w:rPr>
      </w:pPr>
      <w:r w:rsidRPr="001A7CD6">
        <w:rPr>
          <w:b/>
          <w:sz w:val="26"/>
          <w:szCs w:val="26"/>
        </w:rPr>
        <w:t xml:space="preserve">- </w:t>
      </w:r>
      <w:r w:rsidRPr="001A7CD6">
        <w:rPr>
          <w:sz w:val="26"/>
          <w:szCs w:val="26"/>
        </w:rPr>
        <w:t xml:space="preserve">на финансирование мероприятий по содействию трудоустройству граждан и реализацию дополнительных мероприятий, направленных на снижение напряженности на рынке труда в рамках государственной программы "Содействие занятости населения </w:t>
      </w:r>
      <w:proofErr w:type="spellStart"/>
      <w:r w:rsidRPr="001A7CD6">
        <w:rPr>
          <w:sz w:val="26"/>
          <w:szCs w:val="26"/>
        </w:rPr>
        <w:t>вХанты</w:t>
      </w:r>
      <w:proofErr w:type="spellEnd"/>
      <w:r w:rsidRPr="001A7CD6">
        <w:rPr>
          <w:sz w:val="26"/>
          <w:szCs w:val="26"/>
        </w:rPr>
        <w:t xml:space="preserve">-Мансийском автономном округе – Югре",   в сумме </w:t>
      </w:r>
      <w:r w:rsidR="006C5452" w:rsidRPr="001A7CD6">
        <w:rPr>
          <w:sz w:val="26"/>
          <w:szCs w:val="26"/>
        </w:rPr>
        <w:t>3376</w:t>
      </w:r>
      <w:r w:rsidRPr="001A7CD6">
        <w:rPr>
          <w:sz w:val="26"/>
          <w:szCs w:val="26"/>
        </w:rPr>
        <w:t>тыс. ру</w:t>
      </w:r>
      <w:r w:rsidR="006C5452" w:rsidRPr="001A7CD6">
        <w:rPr>
          <w:sz w:val="26"/>
          <w:szCs w:val="26"/>
        </w:rPr>
        <w:t>блей, исполнение составило   94,4</w:t>
      </w:r>
      <w:r w:rsidRPr="001A7CD6">
        <w:rPr>
          <w:sz w:val="26"/>
          <w:szCs w:val="26"/>
        </w:rPr>
        <w:t xml:space="preserve">  Временно трудоустроено за 20</w:t>
      </w:r>
      <w:r w:rsidR="00913BA3" w:rsidRPr="001A7CD6">
        <w:rPr>
          <w:sz w:val="26"/>
          <w:szCs w:val="26"/>
        </w:rPr>
        <w:t>20</w:t>
      </w:r>
      <w:r w:rsidRPr="001A7CD6">
        <w:rPr>
          <w:sz w:val="26"/>
          <w:szCs w:val="26"/>
        </w:rPr>
        <w:t xml:space="preserve"> год </w:t>
      </w:r>
      <w:r w:rsidR="00D87127" w:rsidRPr="001A7CD6">
        <w:rPr>
          <w:sz w:val="26"/>
          <w:szCs w:val="26"/>
        </w:rPr>
        <w:t>18</w:t>
      </w:r>
      <w:r w:rsidRPr="001A7CD6">
        <w:rPr>
          <w:sz w:val="26"/>
          <w:szCs w:val="26"/>
        </w:rPr>
        <w:t xml:space="preserve"> человек.</w:t>
      </w:r>
    </w:p>
    <w:p w:rsidR="00C503F1" w:rsidRPr="00325B61" w:rsidRDefault="009C7BB6" w:rsidP="00444E23">
      <w:pPr>
        <w:pStyle w:val="af"/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0408 "Автомобильный транспорт</w:t>
      </w:r>
      <w:r w:rsidRPr="001A7CD6">
        <w:rPr>
          <w:sz w:val="26"/>
          <w:szCs w:val="26"/>
        </w:rPr>
        <w:t xml:space="preserve">" план на </w:t>
      </w:r>
      <w:r w:rsidR="0000342C" w:rsidRPr="001A7CD6">
        <w:rPr>
          <w:sz w:val="26"/>
          <w:szCs w:val="26"/>
        </w:rPr>
        <w:t>2021 год  35</w:t>
      </w:r>
      <w:r w:rsidRPr="001A7CD6">
        <w:rPr>
          <w:sz w:val="26"/>
          <w:szCs w:val="26"/>
        </w:rPr>
        <w:t>00,0тыс.рублей, исполнение 100% -</w:t>
      </w:r>
      <w:r w:rsidR="00C503F1" w:rsidRPr="001A7CD6">
        <w:rPr>
          <w:sz w:val="26"/>
          <w:szCs w:val="26"/>
        </w:rPr>
        <w:t>п</w:t>
      </w:r>
      <w:r w:rsidR="00913BA3" w:rsidRPr="001A7CD6">
        <w:rPr>
          <w:sz w:val="26"/>
          <w:szCs w:val="26"/>
        </w:rPr>
        <w:t>еревозк</w:t>
      </w:r>
      <w:r w:rsidR="00C503F1" w:rsidRPr="001A7CD6">
        <w:rPr>
          <w:sz w:val="26"/>
          <w:szCs w:val="26"/>
        </w:rPr>
        <w:t>а</w:t>
      </w:r>
      <w:r w:rsidR="00913BA3" w:rsidRPr="001A7CD6">
        <w:rPr>
          <w:sz w:val="26"/>
          <w:szCs w:val="26"/>
        </w:rPr>
        <w:t xml:space="preserve"> пассажиров и багажа</w:t>
      </w:r>
      <w:r w:rsidR="00424101">
        <w:rPr>
          <w:sz w:val="26"/>
          <w:szCs w:val="26"/>
        </w:rPr>
        <w:t xml:space="preserve"> </w:t>
      </w:r>
      <w:r w:rsidR="00913BA3" w:rsidRPr="001A7CD6">
        <w:rPr>
          <w:sz w:val="26"/>
          <w:szCs w:val="26"/>
        </w:rPr>
        <w:t>автомобильным транспортом на территории муниципального</w:t>
      </w:r>
      <w:r w:rsidR="00C503F1" w:rsidRPr="001A7CD6">
        <w:rPr>
          <w:sz w:val="26"/>
          <w:szCs w:val="26"/>
        </w:rPr>
        <w:t xml:space="preserve"> образования</w:t>
      </w:r>
      <w:r w:rsidR="00424101">
        <w:rPr>
          <w:sz w:val="26"/>
          <w:szCs w:val="26"/>
        </w:rPr>
        <w:t xml:space="preserve"> </w:t>
      </w:r>
      <w:r w:rsidR="00913BA3" w:rsidRPr="001A7CD6">
        <w:rPr>
          <w:sz w:val="26"/>
          <w:szCs w:val="26"/>
        </w:rPr>
        <w:t>сельского поселения Перегребное</w:t>
      </w:r>
    </w:p>
    <w:p w:rsidR="009C7BB6" w:rsidRPr="001A7CD6" w:rsidRDefault="009C7BB6" w:rsidP="00444E23">
      <w:pPr>
        <w:ind w:firstLine="708"/>
        <w:rPr>
          <w:b/>
          <w:sz w:val="26"/>
          <w:szCs w:val="26"/>
          <w:u w:val="single"/>
        </w:rPr>
      </w:pPr>
      <w:r w:rsidRPr="001A7CD6">
        <w:rPr>
          <w:b/>
          <w:sz w:val="26"/>
          <w:szCs w:val="26"/>
        </w:rPr>
        <w:t>- подраздел 0409 «Дорожное хозяйство»</w:t>
      </w:r>
      <w:r w:rsidRPr="001A7CD6">
        <w:rPr>
          <w:sz w:val="26"/>
          <w:szCs w:val="26"/>
        </w:rPr>
        <w:t xml:space="preserve"> план составил </w:t>
      </w:r>
      <w:r w:rsidR="0000342C" w:rsidRPr="001A7CD6">
        <w:rPr>
          <w:sz w:val="26"/>
          <w:szCs w:val="26"/>
        </w:rPr>
        <w:t>9623,2</w:t>
      </w:r>
      <w:r w:rsidRPr="001A7CD6">
        <w:rPr>
          <w:sz w:val="26"/>
          <w:szCs w:val="26"/>
        </w:rPr>
        <w:t xml:space="preserve"> тыс. рублей, исполнение 100%(расходы на содержание и ремонт дорог);</w:t>
      </w:r>
    </w:p>
    <w:p w:rsidR="009C7BB6" w:rsidRPr="001A7CD6" w:rsidRDefault="009C7BB6" w:rsidP="001A7CD6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 </w:t>
      </w:r>
      <w:r w:rsidRPr="001A7CD6">
        <w:rPr>
          <w:b/>
          <w:sz w:val="26"/>
          <w:szCs w:val="26"/>
        </w:rPr>
        <w:t>по подразделу 0410</w:t>
      </w:r>
      <w:r w:rsidRPr="001A7CD6">
        <w:rPr>
          <w:sz w:val="26"/>
          <w:szCs w:val="26"/>
        </w:rPr>
        <w:t xml:space="preserve"> «Связь и информатика» на реализацию мероприятий в области информационно-коммуникационных технологий и связи, предусмотрены плановые ассигнования в сумме </w:t>
      </w:r>
      <w:r w:rsidR="0000342C" w:rsidRPr="001A7CD6">
        <w:rPr>
          <w:sz w:val="26"/>
          <w:szCs w:val="26"/>
        </w:rPr>
        <w:t>715,1</w:t>
      </w:r>
      <w:r w:rsidRPr="001A7CD6">
        <w:rPr>
          <w:sz w:val="26"/>
          <w:szCs w:val="26"/>
        </w:rPr>
        <w:t xml:space="preserve"> тыс. рублей исполнение 100 %. </w:t>
      </w:r>
    </w:p>
    <w:p w:rsidR="009C7BB6" w:rsidRPr="001A7CD6" w:rsidRDefault="009C7BB6" w:rsidP="001A7CD6">
      <w:pPr>
        <w:ind w:firstLine="708"/>
        <w:rPr>
          <w:sz w:val="26"/>
          <w:szCs w:val="26"/>
        </w:rPr>
      </w:pPr>
      <w:r w:rsidRPr="001A7CD6">
        <w:rPr>
          <w:b/>
          <w:sz w:val="26"/>
          <w:szCs w:val="26"/>
        </w:rPr>
        <w:t>- по подразделу 0501</w:t>
      </w:r>
      <w:r w:rsidRPr="001A7CD6">
        <w:rPr>
          <w:sz w:val="26"/>
          <w:szCs w:val="26"/>
        </w:rPr>
        <w:t xml:space="preserve"> «Жилищное хозяйство» при плане </w:t>
      </w:r>
      <w:r w:rsidR="0000342C" w:rsidRPr="001A7CD6">
        <w:rPr>
          <w:sz w:val="26"/>
          <w:szCs w:val="26"/>
        </w:rPr>
        <w:t>184,7</w:t>
      </w:r>
      <w:r w:rsidRPr="001A7CD6">
        <w:rPr>
          <w:sz w:val="26"/>
          <w:szCs w:val="26"/>
        </w:rPr>
        <w:t xml:space="preserve"> тыс. рублей, кассовые расходы составили </w:t>
      </w:r>
      <w:r w:rsidR="0000342C" w:rsidRPr="001A7CD6">
        <w:rPr>
          <w:sz w:val="26"/>
          <w:szCs w:val="26"/>
        </w:rPr>
        <w:t>2011,1</w:t>
      </w:r>
      <w:r w:rsidRPr="001A7CD6">
        <w:rPr>
          <w:sz w:val="26"/>
          <w:szCs w:val="26"/>
        </w:rPr>
        <w:t xml:space="preserve"> тыс. рублей, исполнение </w:t>
      </w:r>
      <w:r w:rsidR="0000342C" w:rsidRPr="001A7CD6">
        <w:rPr>
          <w:sz w:val="26"/>
          <w:szCs w:val="26"/>
        </w:rPr>
        <w:t xml:space="preserve">100 </w:t>
      </w:r>
      <w:r w:rsidRPr="001A7CD6">
        <w:rPr>
          <w:sz w:val="26"/>
          <w:szCs w:val="26"/>
        </w:rPr>
        <w:t>% от уточн</w:t>
      </w:r>
      <w:r w:rsidR="0000342C" w:rsidRPr="001A7CD6">
        <w:rPr>
          <w:sz w:val="26"/>
          <w:szCs w:val="26"/>
        </w:rPr>
        <w:t>енного плана.</w:t>
      </w:r>
    </w:p>
    <w:p w:rsidR="009C7BB6" w:rsidRPr="001A7CD6" w:rsidRDefault="009C7BB6" w:rsidP="001A7CD6">
      <w:pPr>
        <w:ind w:firstLine="709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0502</w:t>
      </w:r>
      <w:r w:rsidRPr="001A7CD6">
        <w:rPr>
          <w:sz w:val="26"/>
          <w:szCs w:val="26"/>
        </w:rPr>
        <w:t xml:space="preserve"> «Коммунальное хозяйство» плановые объемы определены в сумме </w:t>
      </w:r>
      <w:r w:rsidR="0000342C" w:rsidRPr="001A7CD6">
        <w:rPr>
          <w:sz w:val="26"/>
          <w:szCs w:val="26"/>
        </w:rPr>
        <w:t>9338,6</w:t>
      </w:r>
      <w:r w:rsidR="00C503F1" w:rsidRPr="001A7CD6">
        <w:rPr>
          <w:sz w:val="26"/>
          <w:szCs w:val="26"/>
        </w:rPr>
        <w:t xml:space="preserve"> тыс. рублей исполнение 100% (погаше</w:t>
      </w:r>
      <w:r w:rsidR="00E47C34" w:rsidRPr="001A7CD6">
        <w:rPr>
          <w:sz w:val="26"/>
          <w:szCs w:val="26"/>
        </w:rPr>
        <w:t xml:space="preserve">ние задолженности </w:t>
      </w:r>
      <w:r w:rsidR="00C503F1" w:rsidRPr="001A7CD6">
        <w:rPr>
          <w:sz w:val="26"/>
          <w:szCs w:val="26"/>
        </w:rPr>
        <w:t xml:space="preserve"> за ООО "</w:t>
      </w:r>
      <w:proofErr w:type="spellStart"/>
      <w:r w:rsidR="00C503F1" w:rsidRPr="001A7CD6">
        <w:rPr>
          <w:sz w:val="26"/>
          <w:szCs w:val="26"/>
        </w:rPr>
        <w:t>Приобьстройгарант</w:t>
      </w:r>
      <w:proofErr w:type="spellEnd"/>
      <w:r w:rsidR="00C503F1" w:rsidRPr="001A7CD6">
        <w:rPr>
          <w:sz w:val="26"/>
          <w:szCs w:val="26"/>
        </w:rPr>
        <w:t xml:space="preserve">" в сумме </w:t>
      </w:r>
      <w:r w:rsidR="00E47C34" w:rsidRPr="001A7CD6">
        <w:rPr>
          <w:sz w:val="26"/>
          <w:szCs w:val="26"/>
        </w:rPr>
        <w:t>6241,2тыс. рублей: за потребление электроэнергия</w:t>
      </w:r>
      <w:r w:rsidR="006C5452" w:rsidRPr="001A7CD6">
        <w:rPr>
          <w:sz w:val="26"/>
          <w:szCs w:val="26"/>
        </w:rPr>
        <w:t>2151,2  тыс. рублей</w:t>
      </w:r>
      <w:r w:rsidR="00E47C34" w:rsidRPr="001A7CD6">
        <w:rPr>
          <w:sz w:val="26"/>
          <w:szCs w:val="26"/>
        </w:rPr>
        <w:t>,  газа в сумме 4090  тыс. рублей</w:t>
      </w:r>
      <w:r w:rsidR="006C5452" w:rsidRPr="001A7CD6">
        <w:rPr>
          <w:sz w:val="26"/>
          <w:szCs w:val="26"/>
        </w:rPr>
        <w:t xml:space="preserve">. Выполнение работ по ремонту системы холодного водоснабжения, </w:t>
      </w:r>
      <w:r w:rsidR="006C5452" w:rsidRPr="001A7CD6">
        <w:rPr>
          <w:sz w:val="26"/>
          <w:szCs w:val="26"/>
        </w:rPr>
        <w:lastRenderedPageBreak/>
        <w:t xml:space="preserve">водозаборной скважины и </w:t>
      </w:r>
      <w:proofErr w:type="spellStart"/>
      <w:r w:rsidR="006C5452" w:rsidRPr="001A7CD6">
        <w:rPr>
          <w:sz w:val="26"/>
          <w:szCs w:val="26"/>
        </w:rPr>
        <w:t>т.д</w:t>
      </w:r>
      <w:proofErr w:type="spellEnd"/>
      <w:r w:rsidR="006C5452" w:rsidRPr="001A7CD6">
        <w:rPr>
          <w:sz w:val="26"/>
          <w:szCs w:val="26"/>
        </w:rPr>
        <w:t xml:space="preserve"> в сумме 913,5тыс. рублей</w:t>
      </w:r>
      <w:r w:rsidR="00424101">
        <w:rPr>
          <w:sz w:val="26"/>
          <w:szCs w:val="26"/>
        </w:rPr>
        <w:t xml:space="preserve"> </w:t>
      </w:r>
      <w:r w:rsidR="00424101">
        <w:rPr>
          <w:color w:val="000000"/>
          <w:sz w:val="26"/>
          <w:szCs w:val="26"/>
        </w:rPr>
        <w:t>н</w:t>
      </w:r>
      <w:r w:rsidR="006C5452" w:rsidRPr="001A7CD6">
        <w:rPr>
          <w:color w:val="000000"/>
          <w:sz w:val="26"/>
          <w:szCs w:val="26"/>
        </w:rPr>
        <w:t>а аварийно-технический запас в сфере ЖКХ в рамках   муниципальной программы «Жилищно-коммунальный комплекс и городская среда в муниципальном образовании Октябрьский район» в сумме 221,0тыс.рублей исполнение 100%.</w:t>
      </w:r>
      <w:r w:rsidR="00E47C34" w:rsidRPr="001A7CD6">
        <w:rPr>
          <w:sz w:val="26"/>
          <w:szCs w:val="26"/>
        </w:rPr>
        <w:t>Расходы на реализацию полномочий в сфере жилищно-коммунального комплекса (подготовка осенне-зимнему периоду) в рамках муниципальной программы «Жилищно-коммунальный комплекс и городская среда в муниципальном образовании Октябрьский район» в сумме 1962,9тыс.рублей исполнение 100%.</w:t>
      </w:r>
    </w:p>
    <w:p w:rsidR="009C7BB6" w:rsidRPr="001A7CD6" w:rsidRDefault="009C7BB6" w:rsidP="001A7CD6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0503</w:t>
      </w:r>
      <w:r w:rsidR="00CA533D" w:rsidRPr="001A7CD6">
        <w:rPr>
          <w:sz w:val="26"/>
          <w:szCs w:val="26"/>
        </w:rPr>
        <w:t xml:space="preserve"> "</w:t>
      </w:r>
      <w:proofErr w:type="spellStart"/>
      <w:r w:rsidR="00CA533D" w:rsidRPr="001A7CD6">
        <w:rPr>
          <w:sz w:val="26"/>
          <w:szCs w:val="26"/>
        </w:rPr>
        <w:t>Благоустройство"</w:t>
      </w:r>
      <w:r w:rsidRPr="001A7CD6">
        <w:rPr>
          <w:sz w:val="26"/>
          <w:szCs w:val="26"/>
        </w:rPr>
        <w:t>.Расходы</w:t>
      </w:r>
      <w:proofErr w:type="spellEnd"/>
      <w:r w:rsidRPr="001A7CD6">
        <w:rPr>
          <w:sz w:val="26"/>
          <w:szCs w:val="26"/>
        </w:rPr>
        <w:t xml:space="preserve"> на внешнее благоустройство при плане </w:t>
      </w:r>
      <w:r w:rsidR="0000342C" w:rsidRPr="001A7CD6">
        <w:rPr>
          <w:sz w:val="26"/>
          <w:szCs w:val="26"/>
        </w:rPr>
        <w:t>5426,9 тыс. рублей, исполнение 54,49</w:t>
      </w:r>
      <w:r w:rsidRPr="001A7CD6">
        <w:rPr>
          <w:sz w:val="26"/>
          <w:szCs w:val="26"/>
        </w:rPr>
        <w:t xml:space="preserve">% (выполнены следующие работы обслуживание и потребление уличного освещения, </w:t>
      </w:r>
      <w:r w:rsidR="006B23BE" w:rsidRPr="001A7CD6">
        <w:rPr>
          <w:sz w:val="26"/>
          <w:szCs w:val="26"/>
        </w:rPr>
        <w:t xml:space="preserve">обустройство площадки временного накопления </w:t>
      </w:r>
      <w:proofErr w:type="spellStart"/>
      <w:r w:rsidR="006B23BE" w:rsidRPr="001A7CD6">
        <w:rPr>
          <w:sz w:val="26"/>
          <w:szCs w:val="26"/>
        </w:rPr>
        <w:t>ТКО</w:t>
      </w:r>
      <w:r w:rsidRPr="001A7CD6">
        <w:rPr>
          <w:sz w:val="26"/>
          <w:szCs w:val="26"/>
        </w:rPr>
        <w:t>на</w:t>
      </w:r>
      <w:proofErr w:type="spellEnd"/>
      <w:r w:rsidRPr="001A7CD6">
        <w:rPr>
          <w:sz w:val="26"/>
          <w:szCs w:val="26"/>
        </w:rPr>
        <w:t xml:space="preserve"> территории сельского поселения Перегребное, обслуживание детских игровых площадок </w:t>
      </w:r>
      <w:proofErr w:type="spellStart"/>
      <w:r w:rsidRPr="001A7CD6">
        <w:rPr>
          <w:sz w:val="26"/>
          <w:szCs w:val="26"/>
        </w:rPr>
        <w:t>с.Перегребное</w:t>
      </w:r>
      <w:proofErr w:type="spellEnd"/>
      <w:r w:rsidRPr="001A7CD6">
        <w:rPr>
          <w:sz w:val="26"/>
          <w:szCs w:val="26"/>
        </w:rPr>
        <w:t xml:space="preserve">, </w:t>
      </w:r>
      <w:proofErr w:type="spellStart"/>
      <w:r w:rsidRPr="001A7CD6">
        <w:rPr>
          <w:sz w:val="26"/>
          <w:szCs w:val="26"/>
        </w:rPr>
        <w:t>д.Чемаши</w:t>
      </w:r>
      <w:proofErr w:type="spellEnd"/>
      <w:r w:rsidRPr="001A7CD6">
        <w:rPr>
          <w:sz w:val="26"/>
          <w:szCs w:val="26"/>
        </w:rPr>
        <w:t xml:space="preserve">, </w:t>
      </w:r>
      <w:proofErr w:type="spellStart"/>
      <w:r w:rsidRPr="001A7CD6">
        <w:rPr>
          <w:sz w:val="26"/>
          <w:szCs w:val="26"/>
        </w:rPr>
        <w:t>д.НижниеНарыкары</w:t>
      </w:r>
      <w:proofErr w:type="spellEnd"/>
      <w:r w:rsidRPr="001A7CD6">
        <w:rPr>
          <w:sz w:val="26"/>
          <w:szCs w:val="26"/>
        </w:rPr>
        <w:t xml:space="preserve">, выполнение работ по содержанию кладбища </w:t>
      </w:r>
      <w:proofErr w:type="spellStart"/>
      <w:r w:rsidRPr="001A7CD6">
        <w:rPr>
          <w:sz w:val="26"/>
          <w:szCs w:val="26"/>
        </w:rPr>
        <w:t>с.Перегребное</w:t>
      </w:r>
      <w:proofErr w:type="spellEnd"/>
      <w:r w:rsidRPr="001A7CD6">
        <w:rPr>
          <w:sz w:val="26"/>
          <w:szCs w:val="26"/>
        </w:rPr>
        <w:t xml:space="preserve">, </w:t>
      </w:r>
      <w:proofErr w:type="spellStart"/>
      <w:r w:rsidRPr="001A7CD6">
        <w:rPr>
          <w:sz w:val="26"/>
          <w:szCs w:val="26"/>
        </w:rPr>
        <w:t>д.Чемаши</w:t>
      </w:r>
      <w:proofErr w:type="spellEnd"/>
      <w:r w:rsidRPr="001A7CD6">
        <w:rPr>
          <w:sz w:val="26"/>
          <w:szCs w:val="26"/>
        </w:rPr>
        <w:t xml:space="preserve">, </w:t>
      </w:r>
      <w:proofErr w:type="spellStart"/>
      <w:r w:rsidRPr="001A7CD6">
        <w:rPr>
          <w:sz w:val="26"/>
          <w:szCs w:val="26"/>
        </w:rPr>
        <w:t>д.НижниеНарыкары</w:t>
      </w:r>
      <w:proofErr w:type="spellEnd"/>
      <w:r w:rsidRPr="001A7CD6">
        <w:rPr>
          <w:sz w:val="26"/>
          <w:szCs w:val="26"/>
        </w:rPr>
        <w:t xml:space="preserve">, выполнение работ по содержанию вертолетных площадок </w:t>
      </w:r>
      <w:proofErr w:type="spellStart"/>
      <w:r w:rsidRPr="001A7CD6">
        <w:rPr>
          <w:sz w:val="26"/>
          <w:szCs w:val="26"/>
        </w:rPr>
        <w:t>с.Перегребное</w:t>
      </w:r>
      <w:proofErr w:type="spellEnd"/>
      <w:r w:rsidRPr="001A7CD6">
        <w:rPr>
          <w:sz w:val="26"/>
          <w:szCs w:val="26"/>
        </w:rPr>
        <w:t xml:space="preserve">, </w:t>
      </w:r>
      <w:proofErr w:type="spellStart"/>
      <w:r w:rsidRPr="001A7CD6">
        <w:rPr>
          <w:sz w:val="26"/>
          <w:szCs w:val="26"/>
        </w:rPr>
        <w:t>д.НижниеНарыкары</w:t>
      </w:r>
      <w:proofErr w:type="spellEnd"/>
      <w:r w:rsidRPr="001A7CD6">
        <w:rPr>
          <w:sz w:val="26"/>
          <w:szCs w:val="26"/>
        </w:rPr>
        <w:t xml:space="preserve">, работы по содержанию пристани в </w:t>
      </w:r>
      <w:proofErr w:type="spellStart"/>
      <w:r w:rsidRPr="001A7CD6">
        <w:rPr>
          <w:sz w:val="26"/>
          <w:szCs w:val="26"/>
        </w:rPr>
        <w:t>с.Перегребное</w:t>
      </w:r>
      <w:proofErr w:type="spellEnd"/>
      <w:r w:rsidRPr="001A7CD6">
        <w:rPr>
          <w:sz w:val="26"/>
          <w:szCs w:val="26"/>
        </w:rPr>
        <w:t xml:space="preserve"> и </w:t>
      </w:r>
      <w:proofErr w:type="spellStart"/>
      <w:r w:rsidRPr="001A7CD6">
        <w:rPr>
          <w:sz w:val="26"/>
          <w:szCs w:val="26"/>
        </w:rPr>
        <w:t>д.НижниеНарыкары</w:t>
      </w:r>
      <w:proofErr w:type="spellEnd"/>
      <w:r w:rsidRPr="001A7CD6">
        <w:rPr>
          <w:sz w:val="26"/>
          <w:szCs w:val="26"/>
        </w:rPr>
        <w:t>, выполнение работ по сбору и вывозу мусора</w:t>
      </w:r>
      <w:r w:rsidR="006B23BE" w:rsidRPr="001A7CD6">
        <w:rPr>
          <w:sz w:val="26"/>
          <w:szCs w:val="26"/>
        </w:rPr>
        <w:t>, отлов бродячих животных</w:t>
      </w:r>
      <w:r w:rsidRPr="001A7CD6">
        <w:rPr>
          <w:sz w:val="26"/>
          <w:szCs w:val="26"/>
        </w:rPr>
        <w:t>);</w:t>
      </w:r>
    </w:p>
    <w:p w:rsidR="009C7BB6" w:rsidRPr="001A7CD6" w:rsidRDefault="009C7BB6" w:rsidP="00444E23">
      <w:pPr>
        <w:ind w:firstLine="708"/>
        <w:rPr>
          <w:sz w:val="26"/>
          <w:szCs w:val="26"/>
        </w:rPr>
      </w:pPr>
      <w:r w:rsidRPr="001A7CD6">
        <w:rPr>
          <w:b/>
          <w:sz w:val="26"/>
          <w:szCs w:val="26"/>
        </w:rPr>
        <w:t>- по подразделу 0801</w:t>
      </w:r>
      <w:r w:rsidRPr="001A7CD6">
        <w:rPr>
          <w:sz w:val="26"/>
          <w:szCs w:val="26"/>
        </w:rPr>
        <w:t xml:space="preserve"> «К</w:t>
      </w:r>
      <w:r w:rsidR="006B23BE" w:rsidRPr="001A7CD6">
        <w:rPr>
          <w:sz w:val="26"/>
          <w:szCs w:val="26"/>
        </w:rPr>
        <w:t>у</w:t>
      </w:r>
      <w:r w:rsidR="002D5178" w:rsidRPr="001A7CD6">
        <w:rPr>
          <w:sz w:val="26"/>
          <w:szCs w:val="26"/>
        </w:rPr>
        <w:t>льтура и кинематография» на 2021</w:t>
      </w:r>
      <w:r w:rsidRPr="001A7CD6">
        <w:rPr>
          <w:sz w:val="26"/>
          <w:szCs w:val="26"/>
        </w:rPr>
        <w:t xml:space="preserve"> год план составляет </w:t>
      </w:r>
      <w:r w:rsidR="002D5178" w:rsidRPr="001A7CD6">
        <w:rPr>
          <w:sz w:val="26"/>
          <w:szCs w:val="26"/>
        </w:rPr>
        <w:t>6836,3</w:t>
      </w:r>
      <w:r w:rsidR="006B23BE" w:rsidRPr="001A7CD6">
        <w:rPr>
          <w:sz w:val="26"/>
          <w:szCs w:val="26"/>
        </w:rPr>
        <w:t xml:space="preserve"> тыс.</w:t>
      </w:r>
      <w:r w:rsidRPr="001A7CD6">
        <w:rPr>
          <w:sz w:val="26"/>
          <w:szCs w:val="26"/>
        </w:rPr>
        <w:t xml:space="preserve"> рублей, исполнение бюджетным учреждением МБУК «ДК»</w:t>
      </w:r>
      <w:r w:rsidR="00424101">
        <w:rPr>
          <w:sz w:val="26"/>
          <w:szCs w:val="26"/>
        </w:rPr>
        <w:t xml:space="preserve"> </w:t>
      </w:r>
      <w:r w:rsidRPr="001A7CD6">
        <w:rPr>
          <w:sz w:val="26"/>
          <w:szCs w:val="26"/>
        </w:rPr>
        <w:t xml:space="preserve">Родник» составило </w:t>
      </w:r>
      <w:r w:rsidR="00CA533D" w:rsidRPr="001A7CD6">
        <w:rPr>
          <w:sz w:val="26"/>
          <w:szCs w:val="26"/>
        </w:rPr>
        <w:t xml:space="preserve">6430,8 </w:t>
      </w:r>
      <w:proofErr w:type="spellStart"/>
      <w:r w:rsidRPr="001A7CD6">
        <w:rPr>
          <w:sz w:val="26"/>
          <w:szCs w:val="26"/>
        </w:rPr>
        <w:t>тыс.рублей</w:t>
      </w:r>
      <w:proofErr w:type="spellEnd"/>
      <w:r w:rsidRPr="001A7CD6">
        <w:rPr>
          <w:sz w:val="26"/>
          <w:szCs w:val="26"/>
        </w:rPr>
        <w:t xml:space="preserve"> (осуществлялось финансирование текущих расходов учреждения: заработная плата, начисления на выплаты по оплате труда, оплата коммунальных услуг, услуг по содержанию здания, услуг связи,  оплата проезда работников до места проведения отпуска и обратно, оплата командировочных расходов), расходы на мероприятия в сфере культуры, на территории поселения составили </w:t>
      </w:r>
      <w:r w:rsidR="00624658" w:rsidRPr="001A7CD6">
        <w:rPr>
          <w:sz w:val="26"/>
          <w:szCs w:val="26"/>
        </w:rPr>
        <w:t>321,5</w:t>
      </w:r>
      <w:r w:rsidRPr="001A7CD6">
        <w:rPr>
          <w:sz w:val="26"/>
          <w:szCs w:val="26"/>
        </w:rPr>
        <w:t xml:space="preserve"> </w:t>
      </w:r>
      <w:proofErr w:type="spellStart"/>
      <w:r w:rsidRPr="001A7CD6">
        <w:rPr>
          <w:sz w:val="26"/>
          <w:szCs w:val="26"/>
        </w:rPr>
        <w:t>тыс.рублей</w:t>
      </w:r>
      <w:proofErr w:type="spellEnd"/>
      <w:r w:rsidRPr="001A7CD6">
        <w:rPr>
          <w:sz w:val="26"/>
          <w:szCs w:val="26"/>
        </w:rPr>
        <w:t xml:space="preserve"> исполнение по данному разделу 100% .</w:t>
      </w:r>
    </w:p>
    <w:p w:rsidR="009C7BB6" w:rsidRPr="001A7CD6" w:rsidRDefault="009C7BB6" w:rsidP="00444E23">
      <w:pPr>
        <w:ind w:firstLine="708"/>
        <w:rPr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1001</w:t>
      </w:r>
      <w:r w:rsidRPr="001A7CD6">
        <w:rPr>
          <w:sz w:val="26"/>
          <w:szCs w:val="26"/>
        </w:rPr>
        <w:t xml:space="preserve"> "непрограммные направления деятельности "обеспечение деятельности муниципальных органов власти" в сумме 240 тыс.</w:t>
      </w:r>
      <w:r w:rsidR="00424101">
        <w:rPr>
          <w:sz w:val="26"/>
          <w:szCs w:val="26"/>
        </w:rPr>
        <w:t xml:space="preserve"> рублей</w:t>
      </w:r>
      <w:r w:rsidRPr="001A7CD6">
        <w:rPr>
          <w:sz w:val="26"/>
          <w:szCs w:val="26"/>
        </w:rPr>
        <w:t>, исполнение 100% выплатили пенсию за выслугу лет 4 муниципальным служащим.</w:t>
      </w:r>
    </w:p>
    <w:p w:rsidR="009C7BB6" w:rsidRPr="001A7CD6" w:rsidRDefault="009C7BB6" w:rsidP="00444E23">
      <w:pPr>
        <w:ind w:firstLine="708"/>
        <w:rPr>
          <w:color w:val="000000"/>
          <w:sz w:val="26"/>
          <w:szCs w:val="26"/>
        </w:rPr>
      </w:pPr>
      <w:r w:rsidRPr="001A7CD6">
        <w:rPr>
          <w:sz w:val="26"/>
          <w:szCs w:val="26"/>
        </w:rPr>
        <w:t xml:space="preserve">- </w:t>
      </w:r>
      <w:r w:rsidRPr="001A7CD6">
        <w:rPr>
          <w:b/>
          <w:sz w:val="26"/>
          <w:szCs w:val="26"/>
        </w:rPr>
        <w:t>по подразделу 1101</w:t>
      </w:r>
      <w:r w:rsidRPr="001A7CD6">
        <w:rPr>
          <w:sz w:val="26"/>
          <w:szCs w:val="26"/>
        </w:rPr>
        <w:t xml:space="preserve"> "Физическая культура и спор</w:t>
      </w:r>
      <w:r w:rsidR="00FB1CC9" w:rsidRPr="001A7CD6">
        <w:rPr>
          <w:sz w:val="26"/>
          <w:szCs w:val="26"/>
        </w:rPr>
        <w:t>т" кассовые расходы составили 67</w:t>
      </w:r>
      <w:r w:rsidRPr="001A7CD6">
        <w:rPr>
          <w:sz w:val="26"/>
          <w:szCs w:val="26"/>
        </w:rPr>
        <w:t xml:space="preserve"> </w:t>
      </w:r>
      <w:proofErr w:type="spellStart"/>
      <w:r w:rsidRPr="001A7CD6">
        <w:rPr>
          <w:sz w:val="26"/>
          <w:szCs w:val="26"/>
        </w:rPr>
        <w:t>тыс.рублей</w:t>
      </w:r>
      <w:proofErr w:type="spellEnd"/>
      <w:r w:rsidRPr="001A7CD6">
        <w:rPr>
          <w:sz w:val="26"/>
          <w:szCs w:val="26"/>
        </w:rPr>
        <w:t xml:space="preserve"> исполнение 100% (</w:t>
      </w:r>
      <w:r w:rsidRPr="001A7CD6">
        <w:rPr>
          <w:color w:val="000000"/>
          <w:sz w:val="26"/>
          <w:szCs w:val="26"/>
        </w:rPr>
        <w:t>мероприятия в области физической культуры и спорта).</w:t>
      </w:r>
    </w:p>
    <w:p w:rsidR="00D85BE1" w:rsidRDefault="00D85BE1"/>
    <w:p w:rsidR="00F60D95" w:rsidRPr="00BA3343" w:rsidRDefault="001A7CD6" w:rsidP="001A7CD6">
      <w:pPr>
        <w:pStyle w:val="12"/>
        <w:tabs>
          <w:tab w:val="left" w:pos="0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60D95" w:rsidRPr="00BA3343">
        <w:rPr>
          <w:b/>
          <w:sz w:val="26"/>
          <w:szCs w:val="26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F60D95" w:rsidRPr="00BA3343" w:rsidRDefault="00F60D95" w:rsidP="00F60D95">
      <w:pPr>
        <w:pStyle w:val="12"/>
        <w:ind w:firstLine="708"/>
        <w:rPr>
          <w:sz w:val="26"/>
          <w:szCs w:val="26"/>
        </w:rPr>
      </w:pPr>
    </w:p>
    <w:p w:rsidR="00F60D95" w:rsidRPr="00BA3343" w:rsidRDefault="00F60D95" w:rsidP="001A7CD6">
      <w:pPr>
        <w:pStyle w:val="12"/>
        <w:ind w:firstLine="709"/>
        <w:rPr>
          <w:sz w:val="26"/>
          <w:szCs w:val="26"/>
        </w:rPr>
      </w:pPr>
      <w:r w:rsidRPr="00BA3343">
        <w:rPr>
          <w:sz w:val="26"/>
          <w:szCs w:val="26"/>
        </w:rPr>
        <w:t xml:space="preserve">В целях исполнения полномочий по созданию условий для предоставления транспортных услуг населению и организации транспортного обслуживания населения согласно Федерального закона от 06.10.2003 № 131-ФЗ «Об общих принципах организации местного самоуправления в Российской Федерации», на данные цели в бюджете сельского поселения в 2021 году было предусмотрено 3500 тыс. рублей, фактическое исполнение по состоянию на 31 декабря 2021 года составит 3500 тыс. рублей. </w:t>
      </w:r>
    </w:p>
    <w:p w:rsidR="00F60D95" w:rsidRDefault="00F60D95" w:rsidP="00F60D95">
      <w:pPr>
        <w:pStyle w:val="12"/>
        <w:tabs>
          <w:tab w:val="left" w:pos="0"/>
        </w:tabs>
        <w:rPr>
          <w:b/>
          <w:sz w:val="26"/>
          <w:szCs w:val="26"/>
        </w:rPr>
      </w:pPr>
    </w:p>
    <w:p w:rsidR="00F60D95" w:rsidRPr="00BA3343" w:rsidRDefault="001A7CD6" w:rsidP="00F60D95">
      <w:pPr>
        <w:pStyle w:val="12"/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60D95" w:rsidRPr="00BA3343">
        <w:rPr>
          <w:b/>
          <w:sz w:val="26"/>
          <w:szCs w:val="26"/>
        </w:rPr>
        <w:t>Содержания муниципального жилищного фонда</w:t>
      </w:r>
    </w:p>
    <w:p w:rsidR="00F60D95" w:rsidRDefault="00F60D95" w:rsidP="00F60D95">
      <w:pPr>
        <w:pStyle w:val="12"/>
        <w:rPr>
          <w:sz w:val="26"/>
          <w:szCs w:val="26"/>
          <w:highlight w:val="yellow"/>
        </w:rPr>
      </w:pPr>
    </w:p>
    <w:p w:rsidR="00F60D95" w:rsidRPr="00BA3343" w:rsidRDefault="00F60D95" w:rsidP="00F60D95">
      <w:pPr>
        <w:pStyle w:val="12"/>
        <w:ind w:firstLine="709"/>
        <w:rPr>
          <w:sz w:val="26"/>
          <w:szCs w:val="26"/>
        </w:rPr>
      </w:pPr>
      <w:r w:rsidRPr="00BA3343">
        <w:rPr>
          <w:sz w:val="26"/>
          <w:szCs w:val="26"/>
        </w:rPr>
        <w:t>Одним из основных направлений деятельности администрации сельского поселения Перегребное является улучшение качества жилищного обслуживания потребителей, комфортность и безопасность условий проживания граждан.</w:t>
      </w:r>
    </w:p>
    <w:p w:rsidR="00F60D95" w:rsidRPr="00BA3343" w:rsidRDefault="00F60D95" w:rsidP="00F60D95">
      <w:pPr>
        <w:pStyle w:val="12"/>
        <w:ind w:firstLine="709"/>
        <w:rPr>
          <w:sz w:val="26"/>
          <w:szCs w:val="26"/>
        </w:rPr>
      </w:pPr>
      <w:r w:rsidRPr="00BA3343">
        <w:rPr>
          <w:sz w:val="26"/>
          <w:szCs w:val="26"/>
        </w:rPr>
        <w:t>На проведение капитального ремонта жилищного фонда в 2021 году администрацией сельского поселения Перегребное средства не были запланированы.</w:t>
      </w:r>
    </w:p>
    <w:p w:rsidR="00F60D95" w:rsidRPr="00BA3343" w:rsidRDefault="00F60D95" w:rsidP="00F60D95">
      <w:pPr>
        <w:pStyle w:val="12"/>
        <w:rPr>
          <w:sz w:val="26"/>
          <w:szCs w:val="26"/>
        </w:rPr>
      </w:pPr>
    </w:p>
    <w:p w:rsidR="00F60D95" w:rsidRPr="00570938" w:rsidRDefault="001A7CD6" w:rsidP="00F60D95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60D95" w:rsidRPr="00570938">
        <w:rPr>
          <w:b/>
          <w:sz w:val="26"/>
          <w:szCs w:val="26"/>
        </w:rPr>
        <w:t>Содержания муниципального жилищного фонда</w:t>
      </w:r>
    </w:p>
    <w:p w:rsidR="00F60D95" w:rsidRPr="00570938" w:rsidRDefault="00F60D95" w:rsidP="00F60D95">
      <w:pPr>
        <w:rPr>
          <w:sz w:val="26"/>
          <w:szCs w:val="26"/>
        </w:rPr>
      </w:pPr>
    </w:p>
    <w:p w:rsidR="00F60D95" w:rsidRPr="00570938" w:rsidRDefault="00F60D95" w:rsidP="00F60D95">
      <w:pPr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>Одним из основных направлений деятельности администрации сельского поселения Перегребное является улучшение качества жилищного обслуживания потребителей, комфортность и безопасность условий проживания граждан.</w:t>
      </w:r>
    </w:p>
    <w:p w:rsidR="00F60D95" w:rsidRPr="00570938" w:rsidRDefault="00F60D95" w:rsidP="00F60D95">
      <w:pPr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>На проведение капитальног</w:t>
      </w:r>
      <w:r>
        <w:rPr>
          <w:sz w:val="26"/>
          <w:szCs w:val="26"/>
        </w:rPr>
        <w:t>о ремонта жилищного фонда в 2021</w:t>
      </w:r>
      <w:r w:rsidRPr="00570938">
        <w:rPr>
          <w:sz w:val="26"/>
          <w:szCs w:val="26"/>
        </w:rPr>
        <w:t xml:space="preserve"> году администрацией сельского поселения </w:t>
      </w:r>
      <w:proofErr w:type="spellStart"/>
      <w:r w:rsidRPr="00570938">
        <w:rPr>
          <w:sz w:val="26"/>
          <w:szCs w:val="26"/>
        </w:rPr>
        <w:t>Перегребное</w:t>
      </w:r>
      <w:r>
        <w:rPr>
          <w:sz w:val="26"/>
          <w:szCs w:val="26"/>
        </w:rPr>
        <w:t>средства</w:t>
      </w:r>
      <w:proofErr w:type="spellEnd"/>
      <w:r>
        <w:rPr>
          <w:sz w:val="26"/>
          <w:szCs w:val="26"/>
        </w:rPr>
        <w:t xml:space="preserve"> не были запланированы</w:t>
      </w:r>
      <w:r w:rsidRPr="00570938">
        <w:rPr>
          <w:sz w:val="26"/>
          <w:szCs w:val="26"/>
        </w:rPr>
        <w:t>.</w:t>
      </w:r>
    </w:p>
    <w:p w:rsidR="00F60D95" w:rsidRPr="00570938" w:rsidRDefault="00F60D95" w:rsidP="00F60D95">
      <w:pPr>
        <w:rPr>
          <w:sz w:val="26"/>
          <w:szCs w:val="26"/>
          <w:highlight w:val="yellow"/>
        </w:rPr>
      </w:pPr>
    </w:p>
    <w:p w:rsidR="00F60D95" w:rsidRPr="00570938" w:rsidRDefault="001A7CD6" w:rsidP="00F60D95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60D95" w:rsidRPr="00570938">
        <w:rPr>
          <w:b/>
          <w:sz w:val="26"/>
          <w:szCs w:val="26"/>
        </w:rPr>
        <w:t>Организация благоустройства территории поселения</w:t>
      </w:r>
    </w:p>
    <w:p w:rsidR="00F60D95" w:rsidRPr="00570938" w:rsidRDefault="00F60D95" w:rsidP="00F60D95">
      <w:pPr>
        <w:tabs>
          <w:tab w:val="left" w:pos="0"/>
        </w:tabs>
        <w:rPr>
          <w:b/>
          <w:sz w:val="26"/>
          <w:szCs w:val="26"/>
          <w:highlight w:val="yellow"/>
        </w:rPr>
      </w:pPr>
    </w:p>
    <w:p w:rsidR="00F60D95" w:rsidRPr="00E93E5E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  <w:r w:rsidRPr="00E93E5E">
        <w:rPr>
          <w:sz w:val="26"/>
          <w:szCs w:val="26"/>
        </w:rPr>
        <w:t xml:space="preserve">Администрацией сельского поселения Перегребное (с. Перегребное, д. </w:t>
      </w:r>
      <w:proofErr w:type="spellStart"/>
      <w:r w:rsidRPr="00E93E5E">
        <w:rPr>
          <w:sz w:val="26"/>
          <w:szCs w:val="26"/>
        </w:rPr>
        <w:t>Чемаши</w:t>
      </w:r>
      <w:proofErr w:type="spellEnd"/>
      <w:r w:rsidRPr="00E93E5E">
        <w:rPr>
          <w:sz w:val="26"/>
          <w:szCs w:val="26"/>
        </w:rPr>
        <w:t xml:space="preserve">, д. Нижние </w:t>
      </w:r>
      <w:proofErr w:type="spellStart"/>
      <w:r w:rsidRPr="00E93E5E">
        <w:rPr>
          <w:sz w:val="26"/>
          <w:szCs w:val="26"/>
        </w:rPr>
        <w:t>Нарыкар</w:t>
      </w:r>
      <w:r>
        <w:rPr>
          <w:sz w:val="26"/>
          <w:szCs w:val="26"/>
        </w:rPr>
        <w:t>ы</w:t>
      </w:r>
      <w:proofErr w:type="spellEnd"/>
      <w:r>
        <w:rPr>
          <w:sz w:val="26"/>
          <w:szCs w:val="26"/>
        </w:rPr>
        <w:t>) в 2021</w:t>
      </w:r>
      <w:r w:rsidRPr="00E93E5E">
        <w:rPr>
          <w:sz w:val="26"/>
          <w:szCs w:val="26"/>
        </w:rPr>
        <w:t xml:space="preserve"> году были запланированы следующие мероприятия по исполнению полномочий по организации благоустройства поселения:</w:t>
      </w:r>
    </w:p>
    <w:p w:rsidR="00F60D95" w:rsidRPr="000E036E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  <w:r w:rsidRPr="000E036E">
        <w:rPr>
          <w:sz w:val="26"/>
          <w:szCs w:val="26"/>
        </w:rPr>
        <w:t>В</w:t>
      </w:r>
      <w:r>
        <w:rPr>
          <w:sz w:val="26"/>
          <w:szCs w:val="26"/>
        </w:rPr>
        <w:t xml:space="preserve"> 2021</w:t>
      </w:r>
      <w:r w:rsidRPr="000E036E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0E036E">
        <w:rPr>
          <w:sz w:val="26"/>
          <w:szCs w:val="26"/>
        </w:rPr>
        <w:t xml:space="preserve"> заключён муниципальный контракт «Благоустройство территории сельского поселения Перегребное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с.Перегребное</w:t>
      </w:r>
      <w:proofErr w:type="spellEnd"/>
      <w:r w:rsidR="00424101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д.Чемаши</w:t>
      </w:r>
      <w:proofErr w:type="spellEnd"/>
      <w:r>
        <w:rPr>
          <w:sz w:val="26"/>
          <w:szCs w:val="26"/>
        </w:rPr>
        <w:t xml:space="preserve">) в 2021 году» на </w:t>
      </w:r>
      <w:r w:rsidRPr="00B15C85">
        <w:rPr>
          <w:sz w:val="26"/>
          <w:szCs w:val="26"/>
        </w:rPr>
        <w:t>сумму 624,0 тыс</w:t>
      </w:r>
      <w:r w:rsidRPr="000E036E">
        <w:rPr>
          <w:sz w:val="26"/>
          <w:szCs w:val="26"/>
        </w:rPr>
        <w:t>. рублей входят следующие работы: обслуживание вертолетной площадки. пристани, детских игровых площадок</w:t>
      </w:r>
      <w:r w:rsidR="00B15C85">
        <w:rPr>
          <w:sz w:val="26"/>
          <w:szCs w:val="26"/>
        </w:rPr>
        <w:t xml:space="preserve"> </w:t>
      </w:r>
      <w:r w:rsidRPr="000E036E">
        <w:rPr>
          <w:sz w:val="26"/>
          <w:szCs w:val="26"/>
        </w:rPr>
        <w:t>-</w:t>
      </w:r>
      <w:r w:rsidR="00B15C85">
        <w:rPr>
          <w:sz w:val="26"/>
          <w:szCs w:val="26"/>
        </w:rPr>
        <w:t xml:space="preserve"> </w:t>
      </w:r>
      <w:r w:rsidRPr="000E036E">
        <w:rPr>
          <w:sz w:val="26"/>
          <w:szCs w:val="26"/>
        </w:rPr>
        <w:t>5 штук, кладбице-2 штуки, остановки 6 штук</w:t>
      </w:r>
      <w:r w:rsidR="00B15C85">
        <w:rPr>
          <w:sz w:val="26"/>
          <w:szCs w:val="26"/>
        </w:rPr>
        <w:t>.</w:t>
      </w:r>
      <w:r w:rsidRPr="000E036E">
        <w:rPr>
          <w:sz w:val="26"/>
          <w:szCs w:val="26"/>
        </w:rPr>
        <w:t xml:space="preserve">                 </w:t>
      </w:r>
    </w:p>
    <w:p w:rsidR="00F60D95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  <w:r w:rsidRPr="000E036E">
        <w:rPr>
          <w:sz w:val="26"/>
          <w:szCs w:val="26"/>
        </w:rPr>
        <w:t xml:space="preserve">В </w:t>
      </w:r>
      <w:r>
        <w:rPr>
          <w:sz w:val="26"/>
          <w:szCs w:val="26"/>
        </w:rPr>
        <w:t>2021</w:t>
      </w:r>
      <w:r w:rsidRPr="000E036E">
        <w:rPr>
          <w:sz w:val="26"/>
          <w:szCs w:val="26"/>
        </w:rPr>
        <w:t xml:space="preserve"> год заключён муниципальный контракт «Благоустройство территории сельского поселения Перегре</w:t>
      </w:r>
      <w:r>
        <w:rPr>
          <w:sz w:val="26"/>
          <w:szCs w:val="26"/>
        </w:rPr>
        <w:t xml:space="preserve">бное» (д. Нижние </w:t>
      </w:r>
      <w:proofErr w:type="spellStart"/>
      <w:r>
        <w:rPr>
          <w:sz w:val="26"/>
          <w:szCs w:val="26"/>
        </w:rPr>
        <w:t>Нарыкары</w:t>
      </w:r>
      <w:proofErr w:type="spellEnd"/>
      <w:r>
        <w:rPr>
          <w:sz w:val="26"/>
          <w:szCs w:val="26"/>
        </w:rPr>
        <w:t xml:space="preserve"> в 2021 году» на </w:t>
      </w:r>
      <w:r w:rsidRPr="00B15C85">
        <w:rPr>
          <w:sz w:val="26"/>
          <w:szCs w:val="26"/>
        </w:rPr>
        <w:t>сумму 167,3</w:t>
      </w:r>
      <w:r w:rsidR="00B15C85" w:rsidRPr="00B15C85">
        <w:rPr>
          <w:sz w:val="26"/>
          <w:szCs w:val="26"/>
        </w:rPr>
        <w:t xml:space="preserve"> </w:t>
      </w:r>
      <w:r w:rsidRPr="00B15C85">
        <w:rPr>
          <w:sz w:val="26"/>
          <w:szCs w:val="26"/>
        </w:rPr>
        <w:t>тыс.</w:t>
      </w:r>
      <w:r w:rsidRPr="000E036E">
        <w:rPr>
          <w:sz w:val="26"/>
          <w:szCs w:val="26"/>
        </w:rPr>
        <w:t xml:space="preserve"> рублей входят следующие работы: об</w:t>
      </w:r>
      <w:r w:rsidR="00424101">
        <w:rPr>
          <w:sz w:val="26"/>
          <w:szCs w:val="26"/>
        </w:rPr>
        <w:t xml:space="preserve">служивание вертолетной площадки, </w:t>
      </w:r>
      <w:r w:rsidRPr="000E036E">
        <w:rPr>
          <w:sz w:val="26"/>
          <w:szCs w:val="26"/>
        </w:rPr>
        <w:t>пристани, детской игровой площадки, кладбище, остановка.</w:t>
      </w:r>
    </w:p>
    <w:p w:rsidR="00F60D95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 2021 году были заключены муниципальные контракты:</w:t>
      </w:r>
    </w:p>
    <w:p w:rsidR="00F60D95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Обустройство лыжной трассы «Спорт» на сумму 645,55 </w:t>
      </w:r>
      <w:proofErr w:type="spellStart"/>
      <w:r>
        <w:rPr>
          <w:sz w:val="26"/>
          <w:szCs w:val="26"/>
        </w:rPr>
        <w:t>тыс</w:t>
      </w:r>
      <w:proofErr w:type="spellEnd"/>
      <w:r>
        <w:rPr>
          <w:sz w:val="26"/>
          <w:szCs w:val="26"/>
        </w:rPr>
        <w:t xml:space="preserve"> руб. 00 коп; </w:t>
      </w:r>
    </w:p>
    <w:p w:rsidR="00F60D95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Обустройство тротуара по улице Таежной с. Перегребное на сумму</w:t>
      </w:r>
    </w:p>
    <w:p w:rsidR="00F60D95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1 000, 00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;</w:t>
      </w:r>
    </w:p>
    <w:p w:rsidR="00F60D95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Выполнение работ по частичному ремонту автомобильной дороги общего пользования на территории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>. Перегребное (</w:t>
      </w:r>
      <w:proofErr w:type="spellStart"/>
      <w:r>
        <w:rPr>
          <w:sz w:val="26"/>
          <w:szCs w:val="26"/>
        </w:rPr>
        <w:t>д.Чемаши</w:t>
      </w:r>
      <w:proofErr w:type="spellEnd"/>
      <w:r>
        <w:rPr>
          <w:sz w:val="26"/>
          <w:szCs w:val="26"/>
        </w:rPr>
        <w:t>) на сумму 500,00 тыс. руб.</w:t>
      </w:r>
    </w:p>
    <w:p w:rsidR="00F60D95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Выполнение работ по частичному ремонту автомобильной дороги общего пользования на территории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>. Перегребное (д Нижние-</w:t>
      </w:r>
      <w:proofErr w:type="spellStart"/>
      <w:r>
        <w:rPr>
          <w:sz w:val="26"/>
          <w:szCs w:val="26"/>
        </w:rPr>
        <w:t>Нарыкары</w:t>
      </w:r>
      <w:proofErr w:type="spellEnd"/>
      <w:r>
        <w:rPr>
          <w:sz w:val="26"/>
          <w:szCs w:val="26"/>
        </w:rPr>
        <w:t>) на сумму 500,00 тыс. руб.</w:t>
      </w:r>
    </w:p>
    <w:p w:rsidR="00F60D95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Выполнение работ по частичному ремонту автомобильной дороги общего пользования на территории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>. Перегребное (</w:t>
      </w:r>
      <w:proofErr w:type="spellStart"/>
      <w:r>
        <w:rPr>
          <w:sz w:val="26"/>
          <w:szCs w:val="26"/>
        </w:rPr>
        <w:t>с.Перегребное</w:t>
      </w:r>
      <w:proofErr w:type="spellEnd"/>
      <w:r>
        <w:rPr>
          <w:sz w:val="26"/>
          <w:szCs w:val="26"/>
        </w:rPr>
        <w:t>) на сумму 150,00 тыс. руб.</w:t>
      </w:r>
    </w:p>
    <w:p w:rsidR="00F60D95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</w:p>
    <w:p w:rsidR="00F60D95" w:rsidRDefault="00F60D95" w:rsidP="00F60D95">
      <w:pPr>
        <w:tabs>
          <w:tab w:val="left" w:pos="0"/>
        </w:tabs>
        <w:ind w:firstLine="709"/>
        <w:rPr>
          <w:b/>
          <w:sz w:val="26"/>
          <w:szCs w:val="26"/>
        </w:rPr>
      </w:pPr>
      <w:r w:rsidRPr="00453E6A">
        <w:rPr>
          <w:b/>
          <w:sz w:val="26"/>
          <w:szCs w:val="26"/>
        </w:rPr>
        <w:t>Другие общегосударственные вопросы</w:t>
      </w:r>
    </w:p>
    <w:p w:rsidR="00B15C85" w:rsidRDefault="00B15C85" w:rsidP="00F60D95">
      <w:pPr>
        <w:tabs>
          <w:tab w:val="left" w:pos="0"/>
        </w:tabs>
        <w:ind w:firstLine="709"/>
        <w:rPr>
          <w:b/>
          <w:sz w:val="26"/>
          <w:szCs w:val="26"/>
        </w:rPr>
      </w:pPr>
    </w:p>
    <w:p w:rsidR="00F60D95" w:rsidRDefault="00F60D95" w:rsidP="00B15C85">
      <w:pPr>
        <w:tabs>
          <w:tab w:val="left" w:pos="0"/>
        </w:tabs>
        <w:ind w:firstLine="709"/>
        <w:rPr>
          <w:sz w:val="26"/>
          <w:szCs w:val="26"/>
        </w:rPr>
      </w:pPr>
      <w:r w:rsidRPr="00453E6A">
        <w:rPr>
          <w:sz w:val="26"/>
          <w:szCs w:val="26"/>
        </w:rPr>
        <w:t>Ремонт помещений</w:t>
      </w:r>
      <w:r>
        <w:rPr>
          <w:sz w:val="26"/>
          <w:szCs w:val="26"/>
        </w:rPr>
        <w:t xml:space="preserve"> по адресу с Перегребное, </w:t>
      </w:r>
      <w:proofErr w:type="spellStart"/>
      <w:r>
        <w:rPr>
          <w:sz w:val="26"/>
          <w:szCs w:val="26"/>
        </w:rPr>
        <w:t>пер.Школьный</w:t>
      </w:r>
      <w:proofErr w:type="spellEnd"/>
      <w:r>
        <w:rPr>
          <w:sz w:val="26"/>
          <w:szCs w:val="26"/>
        </w:rPr>
        <w:t xml:space="preserve"> ,дом 1 в сумме 1 760,04тыс. </w:t>
      </w:r>
      <w:proofErr w:type="spellStart"/>
      <w:r>
        <w:rPr>
          <w:sz w:val="26"/>
          <w:szCs w:val="26"/>
        </w:rPr>
        <w:t>руб</w:t>
      </w:r>
      <w:proofErr w:type="spellEnd"/>
    </w:p>
    <w:p w:rsidR="00F60D95" w:rsidRDefault="00F60D95" w:rsidP="00B15C85">
      <w:pPr>
        <w:tabs>
          <w:tab w:val="left" w:pos="0"/>
        </w:tabs>
        <w:ind w:firstLine="709"/>
        <w:rPr>
          <w:sz w:val="26"/>
          <w:szCs w:val="26"/>
        </w:rPr>
      </w:pPr>
      <w:r w:rsidRPr="00453E6A">
        <w:rPr>
          <w:sz w:val="26"/>
          <w:szCs w:val="26"/>
        </w:rPr>
        <w:t>Ремонт помещений</w:t>
      </w:r>
      <w:r>
        <w:rPr>
          <w:sz w:val="26"/>
          <w:szCs w:val="26"/>
        </w:rPr>
        <w:t xml:space="preserve"> по адресу с Перегребное, </w:t>
      </w:r>
      <w:proofErr w:type="spellStart"/>
      <w:r>
        <w:rPr>
          <w:sz w:val="26"/>
          <w:szCs w:val="26"/>
        </w:rPr>
        <w:t>пер.Школьный</w:t>
      </w:r>
      <w:proofErr w:type="spellEnd"/>
      <w:r>
        <w:rPr>
          <w:sz w:val="26"/>
          <w:szCs w:val="26"/>
        </w:rPr>
        <w:t xml:space="preserve"> ,дом 1 в сумме 688,4тыс. </w:t>
      </w:r>
      <w:proofErr w:type="spellStart"/>
      <w:r>
        <w:rPr>
          <w:sz w:val="26"/>
          <w:szCs w:val="26"/>
        </w:rPr>
        <w:t>руб</w:t>
      </w:r>
      <w:proofErr w:type="spellEnd"/>
    </w:p>
    <w:p w:rsidR="00F60D95" w:rsidRPr="00453E6A" w:rsidRDefault="00F60D95" w:rsidP="00F60D95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Поставка котельного оборудования для пополнения резерва материальных запасов на сумму 1 962,88тыс. </w:t>
      </w:r>
      <w:proofErr w:type="spellStart"/>
      <w:r>
        <w:rPr>
          <w:sz w:val="26"/>
          <w:szCs w:val="26"/>
        </w:rPr>
        <w:t>руб</w:t>
      </w:r>
      <w:proofErr w:type="spellEnd"/>
    </w:p>
    <w:p w:rsidR="00B15C85" w:rsidRDefault="00B15C85" w:rsidP="00F60D95">
      <w:pPr>
        <w:pStyle w:val="12"/>
        <w:tabs>
          <w:tab w:val="left" w:pos="360"/>
        </w:tabs>
        <w:rPr>
          <w:sz w:val="26"/>
          <w:szCs w:val="26"/>
        </w:rPr>
      </w:pPr>
    </w:p>
    <w:p w:rsidR="00F60D95" w:rsidRPr="00B15C85" w:rsidRDefault="00B15C85" w:rsidP="00F60D95">
      <w:pPr>
        <w:pStyle w:val="12"/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60D95" w:rsidRPr="00BA3343">
        <w:rPr>
          <w:b/>
          <w:sz w:val="26"/>
          <w:szCs w:val="26"/>
        </w:rPr>
        <w:t>Обеспечение условий для развития культуры, кинематографии и средств массовой информации  на территории сельского поселения Перегребное</w:t>
      </w:r>
    </w:p>
    <w:p w:rsidR="00F60D95" w:rsidRPr="00BA3343" w:rsidRDefault="00F60D95" w:rsidP="00F60D95">
      <w:pPr>
        <w:pStyle w:val="12"/>
        <w:tabs>
          <w:tab w:val="left" w:pos="360"/>
        </w:tabs>
        <w:rPr>
          <w:b/>
          <w:sz w:val="26"/>
          <w:szCs w:val="26"/>
        </w:rPr>
      </w:pPr>
    </w:p>
    <w:p w:rsidR="00F60D95" w:rsidRPr="00BA3343" w:rsidRDefault="00F60D95" w:rsidP="00B15C85">
      <w:pPr>
        <w:pStyle w:val="12"/>
        <w:tabs>
          <w:tab w:val="left" w:pos="360"/>
        </w:tabs>
        <w:ind w:firstLine="357"/>
        <w:rPr>
          <w:sz w:val="26"/>
          <w:szCs w:val="26"/>
        </w:rPr>
      </w:pPr>
      <w:r w:rsidRPr="00BA3343">
        <w:rPr>
          <w:sz w:val="26"/>
          <w:szCs w:val="26"/>
        </w:rPr>
        <w:t>В 2021 году администрацией сельского поселения  в рамках исполнения полномочий по обеспечению условий для развития культуры, кинематографии и средств массовой информации на территории сельского поселения было запланировано израсходовать средств на сумму 321,5 тыс. рублей, по состоянию на 31 декабря 2021 года бюджетные средства будут израсходованы полностью.</w:t>
      </w:r>
    </w:p>
    <w:p w:rsidR="00F60D95" w:rsidRPr="00BA3343" w:rsidRDefault="00F60D95" w:rsidP="00F60D95">
      <w:pPr>
        <w:pStyle w:val="12"/>
        <w:tabs>
          <w:tab w:val="left" w:pos="720"/>
        </w:tabs>
        <w:jc w:val="center"/>
        <w:rPr>
          <w:b/>
          <w:sz w:val="26"/>
          <w:szCs w:val="26"/>
        </w:rPr>
      </w:pPr>
    </w:p>
    <w:p w:rsidR="00F60D95" w:rsidRPr="00BA3343" w:rsidRDefault="001A7CD6" w:rsidP="00F60D95">
      <w:pPr>
        <w:pStyle w:val="12"/>
        <w:tabs>
          <w:tab w:val="left" w:pos="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="00F60D95" w:rsidRPr="00BA3343">
        <w:rPr>
          <w:b/>
          <w:sz w:val="26"/>
          <w:szCs w:val="26"/>
        </w:rPr>
        <w:t>Обеспечение условий для развития на территории поселения физической культуры и массового спорта</w:t>
      </w:r>
    </w:p>
    <w:p w:rsidR="00F60D95" w:rsidRPr="00BA3343" w:rsidRDefault="00F60D95" w:rsidP="00F60D95">
      <w:pPr>
        <w:pStyle w:val="12"/>
        <w:tabs>
          <w:tab w:val="left" w:pos="720"/>
        </w:tabs>
        <w:rPr>
          <w:sz w:val="26"/>
          <w:szCs w:val="26"/>
        </w:rPr>
      </w:pPr>
    </w:p>
    <w:p w:rsidR="00F60D95" w:rsidRPr="00BA3343" w:rsidRDefault="00F60D95" w:rsidP="00B15C85">
      <w:pPr>
        <w:pStyle w:val="12"/>
        <w:tabs>
          <w:tab w:val="left" w:pos="720"/>
        </w:tabs>
        <w:ind w:firstLine="709"/>
        <w:rPr>
          <w:sz w:val="26"/>
          <w:szCs w:val="26"/>
        </w:rPr>
      </w:pPr>
      <w:r w:rsidRPr="00BA3343">
        <w:rPr>
          <w:sz w:val="26"/>
          <w:szCs w:val="26"/>
        </w:rPr>
        <w:t>В 2021 году администрацией сельского поселения Перегребное в рамках исполнения полномочий по обеспечению условий для развития на территории поселения физической культуры и массового спорта запланировано 67 тыс. рублей, исполнено  67 тыс. рублей.</w:t>
      </w:r>
    </w:p>
    <w:p w:rsidR="00F60D95" w:rsidRDefault="00F60D95" w:rsidP="00F60D95">
      <w:pPr>
        <w:pStyle w:val="12"/>
        <w:rPr>
          <w:sz w:val="26"/>
          <w:szCs w:val="26"/>
        </w:rPr>
      </w:pPr>
    </w:p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p w:rsidR="005946AD" w:rsidRDefault="005946AD"/>
    <w:sectPr w:rsidR="005946AD" w:rsidSect="003063C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09" w:rsidRDefault="00726E09" w:rsidP="00B85133">
      <w:r>
        <w:separator/>
      </w:r>
    </w:p>
  </w:endnote>
  <w:endnote w:type="continuationSeparator" w:id="0">
    <w:p w:rsidR="00726E09" w:rsidRDefault="00726E09" w:rsidP="00B8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09" w:rsidRDefault="00726E09" w:rsidP="00B85133">
      <w:r>
        <w:separator/>
      </w:r>
    </w:p>
  </w:footnote>
  <w:footnote w:type="continuationSeparator" w:id="0">
    <w:p w:rsidR="00726E09" w:rsidRDefault="00726E09" w:rsidP="00B8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4E" w:rsidRDefault="000A2A4E" w:rsidP="00B85133">
    <w:pPr>
      <w:pStyle w:val="a5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14416"/>
    <w:multiLevelType w:val="hybridMultilevel"/>
    <w:tmpl w:val="4F50020A"/>
    <w:lvl w:ilvl="0" w:tplc="A1CED4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581314"/>
    <w:multiLevelType w:val="hybridMultilevel"/>
    <w:tmpl w:val="562A0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23B4E"/>
    <w:multiLevelType w:val="hybridMultilevel"/>
    <w:tmpl w:val="CA84B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117"/>
    <w:rsid w:val="0000342C"/>
    <w:rsid w:val="00005A37"/>
    <w:rsid w:val="000177D7"/>
    <w:rsid w:val="00024B5E"/>
    <w:rsid w:val="00051065"/>
    <w:rsid w:val="00056680"/>
    <w:rsid w:val="000719E2"/>
    <w:rsid w:val="0007513C"/>
    <w:rsid w:val="00095EF7"/>
    <w:rsid w:val="000A2904"/>
    <w:rsid w:val="000A2A4E"/>
    <w:rsid w:val="000B1C2E"/>
    <w:rsid w:val="000B5DD9"/>
    <w:rsid w:val="000D5721"/>
    <w:rsid w:val="000D5F0D"/>
    <w:rsid w:val="000E57A7"/>
    <w:rsid w:val="000F322A"/>
    <w:rsid w:val="00103027"/>
    <w:rsid w:val="001033EB"/>
    <w:rsid w:val="00115DD6"/>
    <w:rsid w:val="0012238F"/>
    <w:rsid w:val="00130DD0"/>
    <w:rsid w:val="00135700"/>
    <w:rsid w:val="00136442"/>
    <w:rsid w:val="00142AAA"/>
    <w:rsid w:val="00146990"/>
    <w:rsid w:val="001606D2"/>
    <w:rsid w:val="00170955"/>
    <w:rsid w:val="001A6F2A"/>
    <w:rsid w:val="001A7CD6"/>
    <w:rsid w:val="001C5CF2"/>
    <w:rsid w:val="001D029F"/>
    <w:rsid w:val="001D63EF"/>
    <w:rsid w:val="001E39A4"/>
    <w:rsid w:val="001F08EE"/>
    <w:rsid w:val="001F2B59"/>
    <w:rsid w:val="002179FF"/>
    <w:rsid w:val="002242F9"/>
    <w:rsid w:val="002360C6"/>
    <w:rsid w:val="00283796"/>
    <w:rsid w:val="002922F9"/>
    <w:rsid w:val="002A07D1"/>
    <w:rsid w:val="002A6BCB"/>
    <w:rsid w:val="002B6B8D"/>
    <w:rsid w:val="002C52D3"/>
    <w:rsid w:val="002D3A4A"/>
    <w:rsid w:val="002D5178"/>
    <w:rsid w:val="002E0D00"/>
    <w:rsid w:val="002F2CF8"/>
    <w:rsid w:val="0030429C"/>
    <w:rsid w:val="003063C8"/>
    <w:rsid w:val="0032410C"/>
    <w:rsid w:val="00325B61"/>
    <w:rsid w:val="0036299A"/>
    <w:rsid w:val="00370D92"/>
    <w:rsid w:val="0037639B"/>
    <w:rsid w:val="00380E9C"/>
    <w:rsid w:val="003A21FB"/>
    <w:rsid w:val="003B0981"/>
    <w:rsid w:val="003B1801"/>
    <w:rsid w:val="003C1F67"/>
    <w:rsid w:val="003C505E"/>
    <w:rsid w:val="003D4D28"/>
    <w:rsid w:val="00401123"/>
    <w:rsid w:val="00414391"/>
    <w:rsid w:val="004164D4"/>
    <w:rsid w:val="00420F5D"/>
    <w:rsid w:val="00424101"/>
    <w:rsid w:val="00431322"/>
    <w:rsid w:val="004317D2"/>
    <w:rsid w:val="00433F92"/>
    <w:rsid w:val="00444E23"/>
    <w:rsid w:val="004613CA"/>
    <w:rsid w:val="00472D7D"/>
    <w:rsid w:val="0049275C"/>
    <w:rsid w:val="004A6684"/>
    <w:rsid w:val="004D6372"/>
    <w:rsid w:val="004E0DBA"/>
    <w:rsid w:val="004F5D13"/>
    <w:rsid w:val="00500833"/>
    <w:rsid w:val="00536015"/>
    <w:rsid w:val="005372F5"/>
    <w:rsid w:val="00555346"/>
    <w:rsid w:val="00557972"/>
    <w:rsid w:val="00562117"/>
    <w:rsid w:val="00563F1C"/>
    <w:rsid w:val="00575F2F"/>
    <w:rsid w:val="005917A1"/>
    <w:rsid w:val="00592626"/>
    <w:rsid w:val="005946AD"/>
    <w:rsid w:val="005C7276"/>
    <w:rsid w:val="005D3AC0"/>
    <w:rsid w:val="005F61ED"/>
    <w:rsid w:val="005F69B6"/>
    <w:rsid w:val="0060794E"/>
    <w:rsid w:val="00622E3E"/>
    <w:rsid w:val="006241B4"/>
    <w:rsid w:val="00624658"/>
    <w:rsid w:val="006472EB"/>
    <w:rsid w:val="00651E31"/>
    <w:rsid w:val="00660B75"/>
    <w:rsid w:val="00660D77"/>
    <w:rsid w:val="00661DD9"/>
    <w:rsid w:val="00674493"/>
    <w:rsid w:val="00681930"/>
    <w:rsid w:val="0069408B"/>
    <w:rsid w:val="006B23BE"/>
    <w:rsid w:val="006B28EE"/>
    <w:rsid w:val="006C5452"/>
    <w:rsid w:val="006E1F02"/>
    <w:rsid w:val="006E525E"/>
    <w:rsid w:val="00700BA4"/>
    <w:rsid w:val="00703E2B"/>
    <w:rsid w:val="00714D44"/>
    <w:rsid w:val="0072241C"/>
    <w:rsid w:val="00726E09"/>
    <w:rsid w:val="00730CF4"/>
    <w:rsid w:val="007436AD"/>
    <w:rsid w:val="00767B8B"/>
    <w:rsid w:val="007A53A4"/>
    <w:rsid w:val="007B7748"/>
    <w:rsid w:val="007C773A"/>
    <w:rsid w:val="007D3A4B"/>
    <w:rsid w:val="007D6989"/>
    <w:rsid w:val="007F0C41"/>
    <w:rsid w:val="007F3AC8"/>
    <w:rsid w:val="007F695A"/>
    <w:rsid w:val="007F7F1E"/>
    <w:rsid w:val="0080210D"/>
    <w:rsid w:val="00836469"/>
    <w:rsid w:val="00840B88"/>
    <w:rsid w:val="00841A2F"/>
    <w:rsid w:val="00850CA1"/>
    <w:rsid w:val="008572B8"/>
    <w:rsid w:val="00867C08"/>
    <w:rsid w:val="00890B5F"/>
    <w:rsid w:val="008A7370"/>
    <w:rsid w:val="008B0DEF"/>
    <w:rsid w:val="008B16E6"/>
    <w:rsid w:val="008B5853"/>
    <w:rsid w:val="008D1975"/>
    <w:rsid w:val="008E214F"/>
    <w:rsid w:val="00902D14"/>
    <w:rsid w:val="0090671F"/>
    <w:rsid w:val="00913BA3"/>
    <w:rsid w:val="00930872"/>
    <w:rsid w:val="00937B54"/>
    <w:rsid w:val="00940821"/>
    <w:rsid w:val="00945135"/>
    <w:rsid w:val="00947503"/>
    <w:rsid w:val="00967E81"/>
    <w:rsid w:val="00973207"/>
    <w:rsid w:val="00977626"/>
    <w:rsid w:val="00980953"/>
    <w:rsid w:val="009846DF"/>
    <w:rsid w:val="00992B1F"/>
    <w:rsid w:val="009B16AB"/>
    <w:rsid w:val="009C7BB6"/>
    <w:rsid w:val="009D0720"/>
    <w:rsid w:val="009E0B5E"/>
    <w:rsid w:val="009F5749"/>
    <w:rsid w:val="009F63DA"/>
    <w:rsid w:val="00A00A17"/>
    <w:rsid w:val="00A058F2"/>
    <w:rsid w:val="00A07DAA"/>
    <w:rsid w:val="00A16577"/>
    <w:rsid w:val="00A16D39"/>
    <w:rsid w:val="00A44CCA"/>
    <w:rsid w:val="00A502BF"/>
    <w:rsid w:val="00A5493D"/>
    <w:rsid w:val="00A65D64"/>
    <w:rsid w:val="00A97132"/>
    <w:rsid w:val="00AC34A6"/>
    <w:rsid w:val="00AD13EF"/>
    <w:rsid w:val="00AD43E8"/>
    <w:rsid w:val="00AD7DB3"/>
    <w:rsid w:val="00AE5D80"/>
    <w:rsid w:val="00B01A6D"/>
    <w:rsid w:val="00B15C85"/>
    <w:rsid w:val="00B27A84"/>
    <w:rsid w:val="00B3051E"/>
    <w:rsid w:val="00B4184D"/>
    <w:rsid w:val="00B47B26"/>
    <w:rsid w:val="00B5228F"/>
    <w:rsid w:val="00B60493"/>
    <w:rsid w:val="00B85133"/>
    <w:rsid w:val="00BB2B1A"/>
    <w:rsid w:val="00BB2CFE"/>
    <w:rsid w:val="00BE4705"/>
    <w:rsid w:val="00BF5494"/>
    <w:rsid w:val="00BF59C8"/>
    <w:rsid w:val="00C1297F"/>
    <w:rsid w:val="00C267A7"/>
    <w:rsid w:val="00C44EB3"/>
    <w:rsid w:val="00C503F1"/>
    <w:rsid w:val="00C56704"/>
    <w:rsid w:val="00C66C33"/>
    <w:rsid w:val="00C70801"/>
    <w:rsid w:val="00C938FF"/>
    <w:rsid w:val="00CA533D"/>
    <w:rsid w:val="00CA63FD"/>
    <w:rsid w:val="00CE11A8"/>
    <w:rsid w:val="00D01453"/>
    <w:rsid w:val="00D06800"/>
    <w:rsid w:val="00D107A1"/>
    <w:rsid w:val="00D24D45"/>
    <w:rsid w:val="00D34345"/>
    <w:rsid w:val="00D35DAC"/>
    <w:rsid w:val="00D40702"/>
    <w:rsid w:val="00D476A8"/>
    <w:rsid w:val="00D62D84"/>
    <w:rsid w:val="00D6686B"/>
    <w:rsid w:val="00D85BE1"/>
    <w:rsid w:val="00D87127"/>
    <w:rsid w:val="00DB1D87"/>
    <w:rsid w:val="00DB7972"/>
    <w:rsid w:val="00DD5369"/>
    <w:rsid w:val="00DE44DA"/>
    <w:rsid w:val="00DF4C93"/>
    <w:rsid w:val="00DF6ADB"/>
    <w:rsid w:val="00E24424"/>
    <w:rsid w:val="00E47C34"/>
    <w:rsid w:val="00E54538"/>
    <w:rsid w:val="00E63BD2"/>
    <w:rsid w:val="00E719AA"/>
    <w:rsid w:val="00E76025"/>
    <w:rsid w:val="00E80C2D"/>
    <w:rsid w:val="00EC33FD"/>
    <w:rsid w:val="00ED146F"/>
    <w:rsid w:val="00ED53DF"/>
    <w:rsid w:val="00EE4A13"/>
    <w:rsid w:val="00EF2D27"/>
    <w:rsid w:val="00F001E6"/>
    <w:rsid w:val="00F0217B"/>
    <w:rsid w:val="00F25DDC"/>
    <w:rsid w:val="00F60D95"/>
    <w:rsid w:val="00F7689D"/>
    <w:rsid w:val="00F83598"/>
    <w:rsid w:val="00F93217"/>
    <w:rsid w:val="00F94E2A"/>
    <w:rsid w:val="00F97FDC"/>
    <w:rsid w:val="00FB1CC9"/>
    <w:rsid w:val="00FB394E"/>
    <w:rsid w:val="00FC44C2"/>
    <w:rsid w:val="00FD2376"/>
    <w:rsid w:val="00FE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5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1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85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51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nhideWhenUsed/>
    <w:rsid w:val="00B851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51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5B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Normal (Web)"/>
    <w:aliases w:val="Обычный (веб) Знак"/>
    <w:basedOn w:val="a"/>
    <w:uiPriority w:val="99"/>
    <w:rsid w:val="00D85BE1"/>
    <w:pPr>
      <w:spacing w:before="100" w:beforeAutospacing="1" w:after="100" w:afterAutospacing="1"/>
    </w:pPr>
    <w:rPr>
      <w:szCs w:val="24"/>
    </w:rPr>
  </w:style>
  <w:style w:type="paragraph" w:styleId="aa">
    <w:name w:val="Body Text Indent"/>
    <w:basedOn w:val="a"/>
    <w:link w:val="ab"/>
    <w:rsid w:val="00D85BE1"/>
    <w:pPr>
      <w:ind w:firstLine="851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85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85BE1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D85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D85BE1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D85BE1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D85BE1"/>
    <w:pPr>
      <w:spacing w:line="360" w:lineRule="auto"/>
      <w:ind w:firstLine="709"/>
    </w:pPr>
    <w:rPr>
      <w:i/>
      <w:iCs/>
      <w:color w:val="FF0000"/>
      <w:szCs w:val="24"/>
      <w:lang w:eastAsia="ar-SA"/>
    </w:rPr>
  </w:style>
  <w:style w:type="paragraph" w:customStyle="1" w:styleId="ConsPlusNormal">
    <w:name w:val="ConsPlusNormal"/>
    <w:rsid w:val="00D85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D85BE1"/>
    <w:rPr>
      <w:b/>
      <w:bCs/>
    </w:rPr>
  </w:style>
  <w:style w:type="character" w:customStyle="1" w:styleId="HeaderChar">
    <w:name w:val="Header Char"/>
    <w:locked/>
    <w:rsid w:val="00D85BE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D85B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 Знак1"/>
    <w:basedOn w:val="a"/>
    <w:rsid w:val="004164D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CStyle26">
    <w:name w:val="1CStyle26"/>
    <w:uiPriority w:val="99"/>
    <w:rsid w:val="009C7BB6"/>
    <w:pPr>
      <w:spacing w:after="0" w:line="240" w:lineRule="auto"/>
      <w:jc w:val="center"/>
    </w:pPr>
    <w:rPr>
      <w:rFonts w:ascii="Arial" w:eastAsia="Times New Roman" w:hAnsi="Arial" w:cs="Times New Roman"/>
      <w:lang w:eastAsia="ru-RU"/>
    </w:rPr>
  </w:style>
  <w:style w:type="paragraph" w:styleId="af0">
    <w:name w:val="List Paragraph"/>
    <w:basedOn w:val="a"/>
    <w:uiPriority w:val="34"/>
    <w:qFormat/>
    <w:rsid w:val="005F69B6"/>
    <w:pPr>
      <w:ind w:left="720"/>
      <w:contextualSpacing/>
    </w:pPr>
  </w:style>
  <w:style w:type="paragraph" w:customStyle="1" w:styleId="12">
    <w:name w:val="Обычный1"/>
    <w:rsid w:val="00F60D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;Не полужирный"/>
    <w:basedOn w:val="a0"/>
    <w:rsid w:val="00306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306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a0"/>
    <w:rsid w:val="0030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306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4D25-39E9-435A-9082-E3AE6488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7767</Words>
  <Characters>44273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</dc:creator>
  <cp:lastModifiedBy>Программист</cp:lastModifiedBy>
  <cp:revision>10</cp:revision>
  <cp:lastPrinted>2022-02-09T10:27:00Z</cp:lastPrinted>
  <dcterms:created xsi:type="dcterms:W3CDTF">2022-02-08T04:42:00Z</dcterms:created>
  <dcterms:modified xsi:type="dcterms:W3CDTF">2022-02-09T10:44:00Z</dcterms:modified>
</cp:coreProperties>
</file>