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0D" w:rsidRDefault="00D3200D" w:rsidP="001F5BD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13.5pt;width:39.85pt;height:48.2pt;z-index:-251658240;visibility:visible">
            <v:imagedata r:id="rId5" o:title=""/>
          </v:shape>
        </w:pict>
      </w:r>
    </w:p>
    <w:p w:rsidR="00D3200D" w:rsidRDefault="00D3200D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3200D" w:rsidTr="00A96964">
        <w:trPr>
          <w:trHeight w:val="1134"/>
        </w:trPr>
        <w:tc>
          <w:tcPr>
            <w:tcW w:w="9896" w:type="dxa"/>
            <w:gridSpan w:val="10"/>
          </w:tcPr>
          <w:p w:rsidR="00D3200D" w:rsidRDefault="00D3200D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D3200D" w:rsidRDefault="00D3200D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3200D" w:rsidRDefault="00D3200D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D3200D" w:rsidRDefault="00D3200D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D3200D" w:rsidRDefault="00D3200D" w:rsidP="00A96964">
            <w:pPr>
              <w:jc w:val="center"/>
              <w:rPr>
                <w:b/>
              </w:rPr>
            </w:pPr>
          </w:p>
          <w:p w:rsidR="00D3200D" w:rsidRDefault="00D3200D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D3200D" w:rsidTr="00A96964">
        <w:trPr>
          <w:trHeight w:val="543"/>
        </w:trPr>
        <w:tc>
          <w:tcPr>
            <w:tcW w:w="236" w:type="dxa"/>
            <w:vAlign w:val="bottom"/>
          </w:tcPr>
          <w:p w:rsidR="00D3200D" w:rsidRDefault="00D3200D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00D" w:rsidRDefault="00D3200D" w:rsidP="00A8611D">
            <w:pPr>
              <w:jc w:val="center"/>
            </w:pPr>
            <w:r>
              <w:t>31</w:t>
            </w:r>
          </w:p>
        </w:tc>
        <w:tc>
          <w:tcPr>
            <w:tcW w:w="236" w:type="dxa"/>
            <w:vAlign w:val="bottom"/>
          </w:tcPr>
          <w:p w:rsidR="00D3200D" w:rsidRDefault="00D3200D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00D" w:rsidRDefault="00D3200D" w:rsidP="00A96964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D3200D" w:rsidRDefault="00D3200D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200D" w:rsidRDefault="00D3200D" w:rsidP="0058515E">
            <w:r>
              <w:t>18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200D" w:rsidRDefault="00D3200D" w:rsidP="00A96964">
            <w:r>
              <w:t>г.</w:t>
            </w:r>
          </w:p>
        </w:tc>
        <w:tc>
          <w:tcPr>
            <w:tcW w:w="3904" w:type="dxa"/>
            <w:vAlign w:val="bottom"/>
          </w:tcPr>
          <w:p w:rsidR="00D3200D" w:rsidRDefault="00D3200D" w:rsidP="00A96964"/>
        </w:tc>
        <w:tc>
          <w:tcPr>
            <w:tcW w:w="446" w:type="dxa"/>
            <w:vAlign w:val="bottom"/>
          </w:tcPr>
          <w:p w:rsidR="00D3200D" w:rsidRDefault="00D3200D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00D" w:rsidRDefault="00D3200D" w:rsidP="00A96964">
            <w:pPr>
              <w:jc w:val="center"/>
            </w:pPr>
            <w:r>
              <w:t>286</w:t>
            </w:r>
          </w:p>
        </w:tc>
      </w:tr>
      <w:tr w:rsidR="00D3200D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3200D" w:rsidRDefault="00D3200D" w:rsidP="00A96964">
            <w:r>
              <w:t>с. Перегребное</w:t>
            </w:r>
          </w:p>
        </w:tc>
      </w:tr>
    </w:tbl>
    <w:p w:rsidR="00D3200D" w:rsidRDefault="00D3200D" w:rsidP="00B95DC7">
      <w:pPr>
        <w:pStyle w:val="ConsPlusTitle"/>
        <w:rPr>
          <w:b w:val="0"/>
        </w:rPr>
      </w:pPr>
      <w:r>
        <w:rPr>
          <w:b w:val="0"/>
        </w:rPr>
        <w:t xml:space="preserve">Об уточнении прогноза  </w:t>
      </w:r>
    </w:p>
    <w:p w:rsidR="00D3200D" w:rsidRDefault="00D3200D" w:rsidP="00B95DC7">
      <w:pPr>
        <w:pStyle w:val="ConsPlusTitle"/>
        <w:rPr>
          <w:b w:val="0"/>
        </w:rPr>
      </w:pPr>
      <w:r>
        <w:rPr>
          <w:b w:val="0"/>
        </w:rPr>
        <w:t>социально-экономического  развития</w:t>
      </w:r>
    </w:p>
    <w:p w:rsidR="00D3200D" w:rsidRDefault="00D3200D" w:rsidP="009C78BF">
      <w:pPr>
        <w:pStyle w:val="ConsPlusTitle"/>
        <w:rPr>
          <w:b w:val="0"/>
        </w:rPr>
      </w:pPr>
      <w:r>
        <w:rPr>
          <w:b w:val="0"/>
        </w:rPr>
        <w:t>сельского  поселения Перегребное</w:t>
      </w:r>
    </w:p>
    <w:p w:rsidR="00D3200D" w:rsidRDefault="00D3200D" w:rsidP="009C78BF">
      <w:pPr>
        <w:pStyle w:val="ConsPlusTitle"/>
        <w:rPr>
          <w:b w:val="0"/>
        </w:rPr>
      </w:pPr>
      <w:r>
        <w:rPr>
          <w:b w:val="0"/>
        </w:rPr>
        <w:t xml:space="preserve">на  2019  и  на  плановый  период  2020 и  2021 годов </w:t>
      </w:r>
    </w:p>
    <w:p w:rsidR="00D3200D" w:rsidRDefault="00D3200D" w:rsidP="001F5BDC">
      <w:pPr>
        <w:ind w:left="1080" w:right="152"/>
        <w:jc w:val="both"/>
      </w:pPr>
    </w:p>
    <w:p w:rsidR="00D3200D" w:rsidRDefault="00D3200D" w:rsidP="001F5BDC">
      <w:pPr>
        <w:ind w:left="1080" w:right="152"/>
        <w:jc w:val="both"/>
        <w:rPr>
          <w:color w:val="000000"/>
        </w:rPr>
      </w:pPr>
    </w:p>
    <w:p w:rsidR="00D3200D" w:rsidRDefault="00D3200D" w:rsidP="009C78BF">
      <w:pPr>
        <w:pStyle w:val="ConsPlusTitle"/>
        <w:ind w:firstLine="709"/>
        <w:jc w:val="both"/>
        <w:rPr>
          <w:b w:val="0"/>
          <w:color w:val="000000"/>
        </w:rPr>
      </w:pPr>
      <w:r w:rsidRPr="006213AF">
        <w:rPr>
          <w:b w:val="0"/>
          <w:color w:val="000000"/>
        </w:rPr>
        <w:t xml:space="preserve">В соответствии постановлением  администрации сельского  поселения  Перегребное от  </w:t>
      </w:r>
      <w:r>
        <w:rPr>
          <w:b w:val="0"/>
          <w:color w:val="000000"/>
        </w:rPr>
        <w:t>19.04.2012</w:t>
      </w:r>
      <w:r w:rsidRPr="006213AF">
        <w:rPr>
          <w:b w:val="0"/>
          <w:color w:val="000000"/>
        </w:rPr>
        <w:t xml:space="preserve"> № </w:t>
      </w:r>
      <w:r>
        <w:rPr>
          <w:b w:val="0"/>
          <w:color w:val="000000"/>
        </w:rPr>
        <w:t>93</w:t>
      </w:r>
      <w:r w:rsidRPr="006213AF">
        <w:rPr>
          <w:b w:val="0"/>
          <w:color w:val="000000"/>
        </w:rPr>
        <w:t xml:space="preserve"> «</w:t>
      </w:r>
      <w:r w:rsidRPr="006213AF">
        <w:rPr>
          <w:b w:val="0"/>
        </w:rPr>
        <w:t xml:space="preserve">О </w:t>
      </w:r>
      <w:r>
        <w:rPr>
          <w:b w:val="0"/>
        </w:rPr>
        <w:t>п</w:t>
      </w:r>
      <w:r w:rsidRPr="006213AF">
        <w:rPr>
          <w:b w:val="0"/>
        </w:rPr>
        <w:t xml:space="preserve">орядке </w:t>
      </w:r>
      <w:r>
        <w:rPr>
          <w:b w:val="0"/>
        </w:rPr>
        <w:t>разработки  и  утверждения прогноза  социально-экономического  развития</w:t>
      </w:r>
      <w:r w:rsidRPr="006213AF">
        <w:rPr>
          <w:b w:val="0"/>
        </w:rPr>
        <w:t xml:space="preserve"> сельского  поселения Перегребное</w:t>
      </w:r>
      <w:r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D3200D" w:rsidRDefault="00D3200D" w:rsidP="009C78BF">
      <w:pPr>
        <w:pStyle w:val="ConsPlusTitle"/>
        <w:ind w:firstLine="709"/>
        <w:jc w:val="both"/>
        <w:rPr>
          <w:b w:val="0"/>
        </w:rPr>
      </w:pPr>
      <w:r w:rsidRPr="009C78BF">
        <w:rPr>
          <w:b w:val="0"/>
          <w:color w:val="000000"/>
        </w:rPr>
        <w:t>1.</w:t>
      </w:r>
      <w:r>
        <w:rPr>
          <w:b w:val="0"/>
          <w:color w:val="000000"/>
        </w:rPr>
        <w:t xml:space="preserve"> Одобрить уточненный прогноз социально-экономического развития сельского поселения Перегребное </w:t>
      </w:r>
      <w:r w:rsidRPr="009C78BF">
        <w:rPr>
          <w:b w:val="0"/>
        </w:rPr>
        <w:t>на  201</w:t>
      </w:r>
      <w:r>
        <w:rPr>
          <w:b w:val="0"/>
        </w:rPr>
        <w:t>9</w:t>
      </w:r>
      <w:r w:rsidRPr="009C78BF">
        <w:rPr>
          <w:b w:val="0"/>
        </w:rPr>
        <w:t xml:space="preserve"> и  на  плановый  период  20</w:t>
      </w:r>
      <w:r>
        <w:rPr>
          <w:b w:val="0"/>
        </w:rPr>
        <w:t xml:space="preserve">20 </w:t>
      </w:r>
      <w:r w:rsidRPr="009C78BF">
        <w:rPr>
          <w:b w:val="0"/>
        </w:rPr>
        <w:t>и  20</w:t>
      </w:r>
      <w:r>
        <w:rPr>
          <w:b w:val="0"/>
        </w:rPr>
        <w:t>21</w:t>
      </w:r>
      <w:r w:rsidRPr="009C78BF">
        <w:rPr>
          <w:b w:val="0"/>
        </w:rPr>
        <w:t xml:space="preserve"> годов согласно  приложению 1</w:t>
      </w:r>
      <w:r>
        <w:rPr>
          <w:b w:val="0"/>
        </w:rPr>
        <w:t xml:space="preserve">, </w:t>
      </w:r>
      <w:r w:rsidRPr="009C78BF">
        <w:rPr>
          <w:b w:val="0"/>
        </w:rPr>
        <w:t xml:space="preserve">2. </w:t>
      </w:r>
    </w:p>
    <w:p w:rsidR="00D3200D" w:rsidRPr="009C78BF" w:rsidRDefault="00D3200D" w:rsidP="009C78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>
        <w:rPr>
          <w:b w:val="0"/>
          <w:color w:val="000000"/>
        </w:rPr>
        <w:t>Финансово-экономическому отделу администрации сельского поселения Перегребное принять уточненные показатели прогноза социально-экономического развития на 2019 год и на плановый период 20120 и 2021 годов, как исходную базу для разработки проектов бюджета сельского поселения Перегребное на 2019 год и на плановый период 2020 и 2021 годов.</w:t>
      </w:r>
    </w:p>
    <w:p w:rsidR="00D3200D" w:rsidRPr="00C50AC8" w:rsidRDefault="00D3200D" w:rsidP="00FF0490">
      <w:pPr>
        <w:ind w:firstLine="708"/>
        <w:jc w:val="both"/>
      </w:pPr>
      <w:r>
        <w:t>3</w:t>
      </w:r>
      <w:r w:rsidRPr="00C50AC8">
        <w:t>. Настоящее постановление обнародовать и разместить на официальном веб-сайте Администрации поселения (</w:t>
      </w:r>
      <w:hyperlink r:id="rId6" w:history="1">
        <w:r w:rsidRPr="00C50AC8">
          <w:rPr>
            <w:rStyle w:val="Hyperlink"/>
          </w:rPr>
          <w:t>перегребное.рф</w:t>
        </w:r>
      </w:hyperlink>
      <w:r w:rsidRPr="00C50AC8">
        <w:t xml:space="preserve">) в информационно-телекоммуникационной сети общего пользования (компьютерной сети «Интернет»).     </w:t>
      </w:r>
    </w:p>
    <w:p w:rsidR="00D3200D" w:rsidRPr="00C50AC8" w:rsidRDefault="00D3200D" w:rsidP="00FF0490">
      <w:pPr>
        <w:ind w:firstLine="709"/>
        <w:jc w:val="both"/>
      </w:pPr>
      <w:r>
        <w:t>4</w:t>
      </w:r>
      <w:r w:rsidRPr="00C50AC8">
        <w:t xml:space="preserve">. </w:t>
      </w:r>
      <w:r w:rsidRPr="00C50AC8">
        <w:rPr>
          <w:color w:val="000000"/>
        </w:rPr>
        <w:t>Настоящее постановление вступает в силу после его официального обнародования.</w:t>
      </w:r>
    </w:p>
    <w:p w:rsidR="00D3200D" w:rsidRPr="00B2341B" w:rsidRDefault="00D3200D" w:rsidP="009C78BF">
      <w:pPr>
        <w:ind w:firstLine="709"/>
        <w:jc w:val="both"/>
      </w:pPr>
      <w:r>
        <w:t>5.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D3200D" w:rsidRDefault="00D3200D" w:rsidP="001F5BDC">
      <w:pPr>
        <w:pStyle w:val="BodyTextIndent2"/>
        <w:ind w:firstLine="709"/>
        <w:jc w:val="both"/>
        <w:rPr>
          <w:sz w:val="24"/>
          <w:szCs w:val="24"/>
        </w:rPr>
      </w:pPr>
    </w:p>
    <w:p w:rsidR="00D3200D" w:rsidRDefault="00D3200D" w:rsidP="001F5BDC">
      <w:pPr>
        <w:pStyle w:val="BodyTextIndent2"/>
        <w:ind w:firstLine="709"/>
        <w:jc w:val="both"/>
        <w:rPr>
          <w:sz w:val="24"/>
          <w:szCs w:val="24"/>
        </w:rPr>
      </w:pPr>
    </w:p>
    <w:p w:rsidR="00D3200D" w:rsidRDefault="00D3200D" w:rsidP="00AA6C7C">
      <w:pPr>
        <w:shd w:val="clear" w:color="auto" w:fill="FFFFFF"/>
        <w:ind w:firstLine="709"/>
        <w:jc w:val="both"/>
        <w:sectPr w:rsidR="00D3200D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А.Г. Козлов</w:t>
      </w:r>
    </w:p>
    <w:tbl>
      <w:tblPr>
        <w:tblW w:w="15606" w:type="dxa"/>
        <w:tblLook w:val="01E0"/>
      </w:tblPr>
      <w:tblGrid>
        <w:gridCol w:w="11732"/>
        <w:gridCol w:w="3874"/>
      </w:tblGrid>
      <w:tr w:rsidR="00D3200D" w:rsidRPr="002C663B" w:rsidTr="0058515E">
        <w:tc>
          <w:tcPr>
            <w:tcW w:w="11732" w:type="dxa"/>
          </w:tcPr>
          <w:p w:rsidR="00D3200D" w:rsidRPr="002C663B" w:rsidRDefault="00D3200D" w:rsidP="00A52AF6">
            <w:pPr>
              <w:jc w:val="both"/>
            </w:pPr>
          </w:p>
        </w:tc>
        <w:tc>
          <w:tcPr>
            <w:tcW w:w="3874" w:type="dxa"/>
          </w:tcPr>
          <w:p w:rsidR="00D3200D" w:rsidRPr="002C663B" w:rsidRDefault="00D3200D" w:rsidP="00B95DC7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1</w:t>
            </w:r>
            <w:r w:rsidRPr="002C663B">
              <w:t xml:space="preserve">                                                                                                                            к постановлению администрации сельского поселения Перегребное</w:t>
            </w:r>
            <w:r>
              <w:t xml:space="preserve"> </w:t>
            </w:r>
            <w:r w:rsidRPr="002C663B">
              <w:t xml:space="preserve">от  </w:t>
            </w:r>
            <w:r>
              <w:t>31.10</w:t>
            </w:r>
            <w:r w:rsidRPr="002C663B">
              <w:t>.201</w:t>
            </w:r>
            <w:r>
              <w:t>8</w:t>
            </w:r>
            <w:r w:rsidRPr="002C663B">
              <w:t xml:space="preserve"> № </w:t>
            </w:r>
            <w:r>
              <w:t>286</w:t>
            </w:r>
          </w:p>
        </w:tc>
      </w:tr>
    </w:tbl>
    <w:p w:rsidR="00D3200D" w:rsidRDefault="00D3200D"/>
    <w:tbl>
      <w:tblPr>
        <w:tblW w:w="15711" w:type="dxa"/>
        <w:tblInd w:w="103" w:type="dxa"/>
        <w:tblLayout w:type="fixed"/>
        <w:tblLook w:val="0000"/>
      </w:tblPr>
      <w:tblGrid>
        <w:gridCol w:w="5"/>
        <w:gridCol w:w="3395"/>
        <w:gridCol w:w="1467"/>
        <w:gridCol w:w="881"/>
        <w:gridCol w:w="880"/>
        <w:gridCol w:w="881"/>
        <w:gridCol w:w="881"/>
        <w:gridCol w:w="881"/>
        <w:gridCol w:w="1079"/>
        <w:gridCol w:w="888"/>
        <w:gridCol w:w="888"/>
        <w:gridCol w:w="893"/>
        <w:gridCol w:w="892"/>
        <w:gridCol w:w="908"/>
        <w:gridCol w:w="892"/>
      </w:tblGrid>
      <w:tr w:rsidR="00D3200D" w:rsidRPr="00055AA9" w:rsidTr="00055AA9">
        <w:trPr>
          <w:trHeight w:val="420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уточнение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255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</w:tr>
      <w:tr w:rsidR="00D3200D" w:rsidRPr="00055AA9" w:rsidTr="00055AA9">
        <w:trPr>
          <w:trHeight w:val="2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1. Демографические показатели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432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3,794</w:t>
            </w:r>
          </w:p>
        </w:tc>
      </w:tr>
      <w:tr w:rsidR="00D3200D" w:rsidRPr="00055AA9" w:rsidTr="00055AA9">
        <w:trPr>
          <w:trHeight w:val="255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100,25</w:t>
            </w:r>
          </w:p>
        </w:tc>
      </w:tr>
      <w:tr w:rsidR="00D3200D" w:rsidRPr="00055AA9" w:rsidTr="00055AA9">
        <w:trPr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на начало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4,189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3,789</w:t>
            </w:r>
          </w:p>
        </w:tc>
      </w:tr>
      <w:tr w:rsidR="00D3200D" w:rsidRPr="00055AA9" w:rsidTr="00055AA9">
        <w:trPr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на конец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4,189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3,799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10,54</w:t>
            </w:r>
          </w:p>
        </w:tc>
      </w:tr>
      <w:tr w:rsidR="00D3200D" w:rsidRPr="00055AA9" w:rsidTr="00055AA9">
        <w:trPr>
          <w:trHeight w:val="3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родившихся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6,33</w:t>
            </w:r>
          </w:p>
        </w:tc>
      </w:tr>
      <w:tr w:rsidR="00D3200D" w:rsidRPr="00055AA9" w:rsidTr="00055AA9">
        <w:trPr>
          <w:trHeight w:val="2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умерших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D3200D" w:rsidRPr="00055AA9" w:rsidTr="00055AA9">
        <w:trPr>
          <w:trHeight w:val="40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-2,13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4,10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 10 000 человек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-139,21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-122,44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-1253,32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-75,06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-74,68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-66,31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-69,24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-63,56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-52,97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-50,20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-60,77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-63,26</w:t>
            </w:r>
          </w:p>
        </w:tc>
      </w:tr>
      <w:tr w:rsidR="00D3200D" w:rsidRPr="00055AA9" w:rsidTr="00055AA9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Миграционное сальдо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-55,00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-496,00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-19,00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-24,00</w:t>
            </w:r>
          </w:p>
        </w:tc>
      </w:tr>
      <w:tr w:rsidR="00D3200D" w:rsidRPr="00055AA9" w:rsidTr="00055AA9">
        <w:trPr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 Производство товаров и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3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2.1. Промышленное производство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9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74,23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56,19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57,79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27,28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36,38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37,18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37,21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38,43</w:t>
            </w:r>
          </w:p>
        </w:tc>
      </w:tr>
      <w:tr w:rsidR="00D3200D" w:rsidRPr="00055AA9" w:rsidTr="00055AA9">
        <w:trPr>
          <w:trHeight w:val="40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% к предыдущему году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72,24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70,22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130,69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97,18</w:t>
            </w:r>
          </w:p>
        </w:tc>
      </w:tr>
      <w:tr w:rsidR="00D3200D" w:rsidRPr="00055AA9" w:rsidTr="00055AA9">
        <w:trPr>
          <w:trHeight w:val="3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(С+D+E)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104,50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103,60</w:t>
            </w:r>
          </w:p>
        </w:tc>
      </w:tr>
      <w:tr w:rsidR="00D3200D" w:rsidRPr="00055AA9" w:rsidTr="00055AA9">
        <w:trPr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2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5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C: Добыча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5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C: Добыча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7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8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3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36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3,78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3,85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7,45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14,25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14,27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14,49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D: Обрабатывающие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85,24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110,68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169,09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98,72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D: Обрабатывающие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103,00</w:t>
            </w:r>
          </w:p>
        </w:tc>
      </w:tr>
      <w:tr w:rsidR="00D3200D" w:rsidRPr="00055AA9" w:rsidTr="00055AA9">
        <w:trPr>
          <w:trHeight w:val="16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3,46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6,32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10,20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13,20</w:t>
            </w:r>
          </w:p>
        </w:tc>
      </w:tr>
      <w:tr w:rsidR="00D3200D" w:rsidRPr="00055AA9" w:rsidTr="00055AA9">
        <w:trPr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112,96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145,42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151,83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98,64</w:t>
            </w:r>
          </w:p>
        </w:tc>
      </w:tr>
      <w:tr w:rsidR="00D3200D" w:rsidRPr="00055AA9" w:rsidTr="00055AA9">
        <w:trPr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110,90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</w:tr>
      <w:tr w:rsidR="00D3200D" w:rsidRPr="00055AA9" w:rsidTr="00055AA9">
        <w:trPr>
          <w:trHeight w:val="12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1,29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258,46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98,52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103,10</w:t>
            </w:r>
          </w:p>
        </w:tc>
      </w:tr>
      <w:tr w:rsidR="00D3200D" w:rsidRPr="00055AA9" w:rsidTr="00055AA9">
        <w:trPr>
          <w:trHeight w:val="165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00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8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2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9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4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8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2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1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8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05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2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2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5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DN: Прочие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DN: Прочие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15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70,45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52,43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53,29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19,86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21,98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23,94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95,32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D3200D" w:rsidRPr="00055AA9" w:rsidTr="00055AA9">
        <w:trPr>
          <w:trHeight w:val="3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2.2. Сельское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Продукция сельского хозяйства  в хозяйствах всех категорий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11,70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127,08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192,93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98,19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102,90</w:t>
            </w:r>
          </w:p>
        </w:tc>
      </w:tr>
      <w:tr w:rsidR="00D3200D" w:rsidRPr="00055AA9" w:rsidTr="00055AA9">
        <w:trPr>
          <w:trHeight w:val="2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112,55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496,28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118,50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92,08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117,20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104,15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117,90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D3200D" w:rsidRPr="00055AA9" w:rsidTr="00055AA9">
        <w:trPr>
          <w:trHeight w:val="2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11,02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125,39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180,25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96,65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D3200D" w:rsidRPr="00055AA9" w:rsidTr="00055AA9">
        <w:trPr>
          <w:trHeight w:val="7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218,57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109,86</w:t>
            </w:r>
          </w:p>
        </w:tc>
      </w:tr>
      <w:tr w:rsidR="00D3200D" w:rsidRPr="00055AA9" w:rsidTr="00055AA9">
        <w:trPr>
          <w:trHeight w:val="9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15,06</w:t>
            </w:r>
          </w:p>
        </w:tc>
      </w:tr>
      <w:tr w:rsidR="00D3200D" w:rsidRPr="00055AA9" w:rsidTr="00055AA9">
        <w:trPr>
          <w:trHeight w:val="9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118,07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210,77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113,22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97,83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в хозяйствах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2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Валовой сбор картофеля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28.28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29,00</w:t>
            </w:r>
          </w:p>
        </w:tc>
      </w:tr>
      <w:tr w:rsidR="00D3200D" w:rsidRPr="00055AA9" w:rsidTr="00055AA9">
        <w:trPr>
          <w:trHeight w:val="2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Валовой сбор овощей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14,20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скота и птицы на убой (в живом весе)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43,29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49,00</w:t>
            </w:r>
          </w:p>
        </w:tc>
      </w:tr>
      <w:tr w:rsidR="00D3200D" w:rsidRPr="00055AA9" w:rsidTr="00055AA9">
        <w:trPr>
          <w:trHeight w:val="2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молока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92,70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95,80</w:t>
            </w:r>
          </w:p>
        </w:tc>
      </w:tr>
      <w:tr w:rsidR="00D3200D" w:rsidRPr="00055AA9" w:rsidTr="00055AA9">
        <w:trPr>
          <w:trHeight w:val="2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яиц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штук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0,07</w:t>
            </w:r>
          </w:p>
        </w:tc>
      </w:tr>
      <w:tr w:rsidR="00D3200D" w:rsidRPr="00055AA9" w:rsidTr="00055AA9">
        <w:trPr>
          <w:trHeight w:val="49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древесины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куб. 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хлеба и хлебобулочных изделий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0,16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электроэнергии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кВт.ч.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28,28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 сетевого и сжиженного газа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млн.м3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43952,00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теплоэнергии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74,89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82,30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84.20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74,59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75,39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77,90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78,90</w:t>
            </w:r>
          </w:p>
        </w:tc>
      </w:tr>
      <w:tr w:rsidR="00D3200D" w:rsidRPr="00055AA9" w:rsidTr="00055AA9">
        <w:trPr>
          <w:trHeight w:val="2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воды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тыс.м3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366,57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465,20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462,30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124,05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325,98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340,32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D3200D" w:rsidRPr="00055AA9" w:rsidTr="00055AA9">
        <w:trPr>
          <w:trHeight w:val="2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швейных изделий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680,00</w:t>
            </w:r>
          </w:p>
        </w:tc>
      </w:tr>
      <w:tr w:rsidR="00D3200D" w:rsidRPr="00055AA9" w:rsidTr="00055AA9">
        <w:trPr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3. Рынок товаров и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3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189,40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192,40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198,40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204,80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205,90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206,60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218,00</w:t>
            </w:r>
          </w:p>
        </w:tc>
      </w:tr>
      <w:tr w:rsidR="00D3200D" w:rsidRPr="00055AA9" w:rsidTr="00055AA9">
        <w:trPr>
          <w:trHeight w:val="255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88,67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98,41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116,30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D3200D" w:rsidRPr="00055AA9" w:rsidTr="00055AA9">
        <w:trPr>
          <w:trHeight w:val="22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4,98</w:t>
            </w:r>
          </w:p>
        </w:tc>
      </w:tr>
      <w:tr w:rsidR="00D3200D" w:rsidRPr="00055AA9" w:rsidTr="00055AA9">
        <w:trPr>
          <w:trHeight w:val="255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101,88</w:t>
            </w:r>
          </w:p>
        </w:tc>
      </w:tr>
      <w:tr w:rsidR="00D3200D" w:rsidRPr="00055AA9" w:rsidTr="00055AA9">
        <w:trPr>
          <w:trHeight w:val="8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декабрь к декабрю предыдущего года, 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116,60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D3200D" w:rsidRPr="00055AA9" w:rsidTr="00055AA9">
        <w:trPr>
          <w:trHeight w:val="36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Объем платных услуг населению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72,50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73,44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54,88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61,81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44,37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45,97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48,09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48,87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49,75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50,01</w:t>
            </w:r>
          </w:p>
        </w:tc>
      </w:tr>
      <w:tr w:rsidR="00D3200D" w:rsidRPr="00055AA9" w:rsidTr="00055AA9">
        <w:trPr>
          <w:trHeight w:val="345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95,69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94,50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76,94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68,24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99,62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98,07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99,09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98,02</w:t>
            </w:r>
          </w:p>
        </w:tc>
      </w:tr>
      <w:tr w:rsidR="00D3200D" w:rsidRPr="00055AA9" w:rsidTr="00055AA9">
        <w:trPr>
          <w:trHeight w:val="5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объема платных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</w:tr>
      <w:tr w:rsidR="00D3200D" w:rsidRPr="00055AA9" w:rsidTr="00055AA9">
        <w:trPr>
          <w:trHeight w:val="42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платных слуг населению,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</w:tr>
      <w:tr w:rsidR="00D3200D" w:rsidRPr="00055AA9" w:rsidTr="00055AA9">
        <w:trPr>
          <w:trHeight w:val="360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256,53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96,59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</w:tr>
      <w:tr w:rsidR="00D3200D" w:rsidRPr="00055AA9" w:rsidTr="00055AA9">
        <w:trPr>
          <w:trHeight w:val="390"/>
        </w:trPr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92,51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95,79</w:t>
            </w:r>
          </w:p>
        </w:tc>
      </w:tr>
      <w:tr w:rsidR="00D3200D" w:rsidRPr="00055AA9" w:rsidTr="00055AA9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жилищные услуги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16,89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17,29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21,58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98,52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53,96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34,97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35,86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40,70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40,75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41,90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59,46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96,24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учреждений культуры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109,75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118,82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115,05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111,75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гостиничные услуги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</w:tr>
      <w:tr w:rsidR="00D3200D" w:rsidRPr="00055AA9" w:rsidTr="00055AA9">
        <w:trPr>
          <w:gridBefore w:val="1"/>
          <w:trHeight w:val="40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119,73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122,28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физической культуры и спорта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медицинские услуги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ветеринарные услуги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правового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92,51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117,26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92,12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127,94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95,79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в системе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прочие виды платных услуг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4. Малое и среднее предпринимательство *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Число средних предприятий (на конец года)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10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D3200D" w:rsidRPr="00055AA9" w:rsidTr="00055AA9">
        <w:trPr>
          <w:gridBefore w:val="1"/>
          <w:trHeight w:val="10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10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малых предприятий включая микропредприятия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5. Денежные доходы и расходы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1500,98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1585,42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1623,21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1535,45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1545,85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1589,43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1598,79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1652,20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1653,83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1693,21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1693,29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1725,60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189,40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192.40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195,60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198,40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200,60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210,16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199,50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218,90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222,30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212,25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224,50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оплата труда, включая скрытую заработную плату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978,90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1053,17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1024,20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1033,80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1041,00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социальные выплаты - всего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329,28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357,10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370,59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308,85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310,75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342,52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361,14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393,95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405,23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430,11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438,39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455,20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пенсии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167,82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184,56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190,35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122,60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116,16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146,23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146,23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160,99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175,99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170,84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174,76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161,46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172,54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186,25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194,59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196,29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214,91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232,96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241,23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254,12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267,55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280,44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стипендии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страховые возмещения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Выигрыши по лотереям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Доходы продажи иностранной валюты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Деньги полученные по переводам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доходы от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другие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107,67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105,63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94,59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100,68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100,59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106,12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102,89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Денежные доходы в расчете на душу населения в месяц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рублей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31658,23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32354,19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34180,04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36766,74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37412,38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38580,80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39009,06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41344,89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42784,91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44243,49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43998,54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48111.44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Расходы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590,95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647,11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688,69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744,29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760,50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805,68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805,68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815,28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824,38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854,02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846,08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881,97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покупка товаров и оплата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457,60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500,24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536,24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586,00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590,60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622,21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622,21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631,54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638,14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651,22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650,07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670,90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из них покупка товаров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383,02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407,28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418,74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424,59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430,79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528,65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528,65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556,48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573,32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511,82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556,48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573,32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обязательные платежи и разнообразные взносы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133,35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146,87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152,45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158.29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160,25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183,47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183,47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183,74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186,24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202,80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187,74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203,10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910,03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934,52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791,16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785,35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783,75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793,11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836,92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829,45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839,19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847,21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843,63</w:t>
            </w:r>
          </w:p>
        </w:tc>
      </w:tr>
      <w:tr w:rsidR="00D3200D" w:rsidRPr="00055AA9" w:rsidTr="00055AA9">
        <w:trPr>
          <w:gridBefore w:val="1"/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14125,60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15476,07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16159,94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17142,36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17600,57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22156,52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22156,52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23956,24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24848,08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26665,32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25885,33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26969,35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Реальный размер назначенных пенсий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101,86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101,82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97,04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98,59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95,42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95,42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116,99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100,49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99,73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96,65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 ко всему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3,82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6. Бюджет сельского поселения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Доходы от уплаты акзизов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4,92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13,56</w:t>
            </w:r>
          </w:p>
        </w:tc>
      </w:tr>
      <w:tr w:rsidR="00D3200D" w:rsidRPr="00055AA9" w:rsidTr="00055AA9">
        <w:trPr>
          <w:gridBefore w:val="1"/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Налоги на имущество, в т.ч.: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i/>
                <w:iCs/>
                <w:sz w:val="18"/>
                <w:szCs w:val="18"/>
              </w:rPr>
              <w:t>- 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1,15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i/>
                <w:iCs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0,49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37,87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41,18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42,97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56,6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29,59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29,63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29,18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29,19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28,03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28,04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52,32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54,35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58,42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75,87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56,82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48,48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Расходы</w:t>
            </w:r>
            <w:r w:rsidRPr="00055AA9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26,80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22,83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22,84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23,78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24,93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24,93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0,45</w:t>
            </w:r>
          </w:p>
        </w:tc>
      </w:tr>
      <w:tr w:rsidR="00D3200D" w:rsidRPr="00055AA9" w:rsidTr="00055AA9">
        <w:trPr>
          <w:gridBefore w:val="1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9,76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34,64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8,02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6,86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6,89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5,78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7,04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Социальная политикиа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0,25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53,05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54,81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57,64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74,68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59,01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48,48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7. Труд и занятость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трудовых ресурсов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2,40</w:t>
            </w:r>
          </w:p>
        </w:tc>
      </w:tr>
      <w:tr w:rsidR="00D3200D" w:rsidRPr="00055AA9" w:rsidTr="00055AA9">
        <w:trPr>
          <w:gridBefore w:val="1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экономически активного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1,55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1,55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0,52</w:t>
            </w:r>
          </w:p>
        </w:tc>
      </w:tr>
      <w:tr w:rsidR="00D3200D" w:rsidRPr="00055AA9" w:rsidTr="00055AA9">
        <w:trPr>
          <w:gridBefore w:val="1"/>
          <w:trHeight w:val="5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     на предприятиях и организациях со смешанной формой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тыс.чел.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0,74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в частном секторе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 занятые: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на частных предприятиях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</w:tr>
      <w:tr w:rsidR="00D3200D" w:rsidRPr="00055AA9" w:rsidTr="00055AA9">
        <w:trPr>
          <w:gridBefore w:val="1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             в том числе на малых предприятиях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</w:tr>
      <w:tr w:rsidR="00D3200D" w:rsidRPr="00055AA9" w:rsidTr="00055AA9">
        <w:trPr>
          <w:gridBefore w:val="1"/>
          <w:trHeight w:val="15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            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официально зарегистрированные в качестве индивидуальных предпринимателей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</w:tr>
      <w:tr w:rsidR="00D3200D" w:rsidRPr="00055AA9" w:rsidTr="00055AA9">
        <w:trPr>
          <w:gridBefore w:val="1"/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официально не зарегистрированные в качестве индивидуальных предпринимателей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</w:tr>
      <w:tr w:rsidR="00D3200D" w:rsidRPr="00055AA9" w:rsidTr="00055AA9">
        <w:trPr>
          <w:gridBefore w:val="1"/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3200D" w:rsidRPr="00055AA9" w:rsidTr="00055AA9">
        <w:trPr>
          <w:gridBefore w:val="1"/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</w:tr>
      <w:tr w:rsidR="00D3200D" w:rsidRPr="00055AA9" w:rsidTr="00055AA9">
        <w:trPr>
          <w:gridBefore w:val="1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00D" w:rsidRPr="00055AA9" w:rsidRDefault="00D3200D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Численность работников вахтовым методом - всего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D3200D" w:rsidRPr="00055AA9" w:rsidTr="00055AA9">
        <w:trPr>
          <w:gridBefore w:val="1"/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организаций - всего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200D" w:rsidRPr="00055AA9" w:rsidRDefault="00D3200D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1,40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Фонд начисленной заработной платы всех работников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978,90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1053,17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1024,20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1033,80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1041,00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Выплаты социального характера - всего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314,32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326,32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328,45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331,65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338,68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338,68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348,78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357,87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363,87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370,00</w:t>
            </w:r>
          </w:p>
        </w:tc>
      </w:tr>
      <w:tr w:rsidR="00D3200D" w:rsidRPr="00055AA9" w:rsidTr="00055AA9">
        <w:trPr>
          <w:gridBefore w:val="1"/>
          <w:trHeight w:val="12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8. Развитие социальной сферы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223,00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239,00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239,00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обучающихся в образовательных  учреждениях: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государственных и муниципальных (без вечерних (сменных)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505,00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514,00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обучающихся в образовательных  учреждениях: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начального профессионального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среднего профессионального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высшего профессионального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Выпуск специалистов: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со средним профессиональным образованием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 высшим профессиональным образованием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10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3200D" w:rsidRPr="00055AA9" w:rsidTr="00055AA9">
        <w:trPr>
          <w:gridBefore w:val="1"/>
          <w:trHeight w:val="8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 на 1000 человек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724,00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671,30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593,00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</w:tr>
      <w:tr w:rsidR="00D3200D" w:rsidRPr="00055AA9" w:rsidTr="00055AA9">
        <w:trPr>
          <w:gridBefore w:val="1"/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больничными койками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коек на 10 тыс.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60,74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60,64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56,29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57,99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койками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мест на 10 тыс.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стационаров дневного пребывания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мест на 10 тыс.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7,91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амбулаторно-поликлиническими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посещений в смену на 10 тыс.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126,55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274,27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277,95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179,60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178,69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172,41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173,10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177,44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177,44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184,96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184,96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184,50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врачами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18,45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3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врачами общей практики (семейными врачами)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средним медицинским персоналом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112,59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69,34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74,57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84,56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84,34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учрежд. на 100 тыс.населения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73,47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75,81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79,07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учрежд. на 100 тыс.населения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73,47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50,54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52,71</w:t>
            </w:r>
          </w:p>
        </w:tc>
      </w:tr>
      <w:tr w:rsidR="00D3200D" w:rsidRPr="00055AA9" w:rsidTr="00055AA9">
        <w:trPr>
          <w:gridBefore w:val="1"/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мест на 1 000 детей в возрасте 1-6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863,45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1014,56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1080,32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880,77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919,23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919,23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942,31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942,31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961,54</w:t>
            </w:r>
          </w:p>
        </w:tc>
      </w:tr>
      <w:tr w:rsidR="00D3200D" w:rsidRPr="00055AA9" w:rsidTr="00055AA9">
        <w:trPr>
          <w:gridBefore w:val="1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Ввод в действие жилых домов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</w:tr>
      <w:tr w:rsidR="00D3200D" w:rsidRPr="00055AA9" w:rsidTr="00055AA9">
        <w:trPr>
          <w:gridBefore w:val="1"/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</w:tr>
      <w:tr w:rsidR="00D3200D" w:rsidRPr="00055AA9" w:rsidTr="00055AA9">
        <w:trPr>
          <w:gridBefore w:val="1"/>
          <w:trHeight w:val="8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D3200D" w:rsidRPr="00055AA9" w:rsidTr="00055AA9">
        <w:trPr>
          <w:gridBefore w:val="1"/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200D" w:rsidRPr="00055AA9" w:rsidTr="00055AA9">
        <w:trPr>
          <w:gridBefore w:val="1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D3200D" w:rsidRPr="00055AA9" w:rsidTr="00055AA9">
        <w:trPr>
          <w:gridBefore w:val="1"/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2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0,54</w:t>
            </w:r>
          </w:p>
        </w:tc>
      </w:tr>
      <w:tr w:rsidR="00D3200D" w:rsidRPr="00055AA9" w:rsidTr="00055AA9">
        <w:trPr>
          <w:gridBefore w:val="1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D3200D">
            <w:pPr>
              <w:ind w:firstLineChars="100" w:firstLine="316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00D" w:rsidRPr="00055AA9" w:rsidRDefault="00D3200D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 на 1 000 человек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146,93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151,61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159,76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146,69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00D" w:rsidRPr="00055AA9" w:rsidRDefault="00D3200D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154,70</w:t>
            </w:r>
          </w:p>
        </w:tc>
      </w:tr>
    </w:tbl>
    <w:p w:rsidR="00D3200D" w:rsidRDefault="00D3200D">
      <w:pPr>
        <w:sectPr w:rsidR="00D3200D" w:rsidSect="00142EC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3200D" w:rsidRDefault="00D3200D" w:rsidP="005E4A5F">
      <w:pPr>
        <w:pStyle w:val="Heading1"/>
        <w:tabs>
          <w:tab w:val="left" w:pos="708"/>
        </w:tabs>
        <w:rPr>
          <w:color w:val="FFFFFF"/>
          <w:szCs w:val="24"/>
        </w:rPr>
      </w:pPr>
    </w:p>
    <w:tbl>
      <w:tblPr>
        <w:tblW w:w="10078" w:type="dxa"/>
        <w:tblLook w:val="01E0"/>
      </w:tblPr>
      <w:tblGrid>
        <w:gridCol w:w="6204"/>
        <w:gridCol w:w="3874"/>
      </w:tblGrid>
      <w:tr w:rsidR="00D3200D" w:rsidRPr="002C663B" w:rsidTr="00107DF8">
        <w:tc>
          <w:tcPr>
            <w:tcW w:w="6204" w:type="dxa"/>
          </w:tcPr>
          <w:p w:rsidR="00D3200D" w:rsidRPr="002C663B" w:rsidRDefault="00D3200D" w:rsidP="00107DF8">
            <w:pPr>
              <w:jc w:val="both"/>
            </w:pPr>
          </w:p>
        </w:tc>
        <w:tc>
          <w:tcPr>
            <w:tcW w:w="3874" w:type="dxa"/>
          </w:tcPr>
          <w:p w:rsidR="00D3200D" w:rsidRPr="002C663B" w:rsidRDefault="00D3200D" w:rsidP="00862A22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2</w:t>
            </w:r>
            <w:r w:rsidRPr="002C663B"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Перегребноеот  </w:t>
            </w:r>
            <w:r>
              <w:t>31.10</w:t>
            </w:r>
            <w:r w:rsidRPr="002C663B">
              <w:t>.20</w:t>
            </w:r>
            <w:r>
              <w:t>18</w:t>
            </w:r>
            <w:r w:rsidRPr="002C663B">
              <w:t xml:space="preserve"> № </w:t>
            </w:r>
            <w:bookmarkStart w:id="0" w:name="_GoBack"/>
            <w:bookmarkEnd w:id="0"/>
            <w:r>
              <w:t>286</w:t>
            </w:r>
          </w:p>
        </w:tc>
      </w:tr>
    </w:tbl>
    <w:p w:rsidR="00D3200D" w:rsidRDefault="00D3200D" w:rsidP="008128F3">
      <w:pPr>
        <w:ind w:firstLine="709"/>
        <w:jc w:val="center"/>
      </w:pPr>
    </w:p>
    <w:p w:rsidR="00D3200D" w:rsidRPr="00BC5059" w:rsidRDefault="00D3200D" w:rsidP="003A13F9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Уточненный прогноз </w:t>
      </w:r>
      <w:r w:rsidRPr="00BC5059">
        <w:rPr>
          <w:b/>
          <w:bCs/>
          <w:lang w:eastAsia="ar-SA"/>
        </w:rPr>
        <w:t>социально-экономического развития</w:t>
      </w:r>
    </w:p>
    <w:p w:rsidR="00D3200D" w:rsidRDefault="00D3200D" w:rsidP="003A13F9">
      <w:pPr>
        <w:widowControl w:val="0"/>
        <w:ind w:firstLine="709"/>
        <w:jc w:val="center"/>
        <w:rPr>
          <w:b/>
          <w:bCs/>
          <w:lang w:eastAsia="ar-SA"/>
        </w:rPr>
      </w:pPr>
      <w:r w:rsidRPr="00BC5059">
        <w:rPr>
          <w:b/>
          <w:bCs/>
          <w:lang w:eastAsia="ar-SA"/>
        </w:rPr>
        <w:t>сельского поселения Перегребное на 201</w:t>
      </w:r>
      <w:r>
        <w:rPr>
          <w:b/>
          <w:bCs/>
          <w:lang w:eastAsia="ar-SA"/>
        </w:rPr>
        <w:t>9</w:t>
      </w:r>
      <w:r w:rsidRPr="00BC5059">
        <w:rPr>
          <w:b/>
          <w:bCs/>
          <w:lang w:eastAsia="ar-SA"/>
        </w:rPr>
        <w:t xml:space="preserve"> год и </w:t>
      </w:r>
      <w:r w:rsidRPr="00F802A4">
        <w:rPr>
          <w:b/>
          <w:bCs/>
          <w:lang w:eastAsia="ar-SA"/>
        </w:rPr>
        <w:t>на</w:t>
      </w:r>
      <w:r>
        <w:rPr>
          <w:b/>
          <w:bCs/>
          <w:lang w:eastAsia="ar-SA"/>
        </w:rPr>
        <w:t xml:space="preserve"> плановый период 2020 и 2021</w:t>
      </w:r>
      <w:r w:rsidRPr="00F802A4">
        <w:rPr>
          <w:b/>
          <w:bCs/>
          <w:lang w:eastAsia="ar-SA"/>
        </w:rPr>
        <w:t xml:space="preserve"> годов</w:t>
      </w:r>
    </w:p>
    <w:p w:rsidR="00D3200D" w:rsidRDefault="00D3200D" w:rsidP="003A13F9">
      <w:pPr>
        <w:widowControl w:val="0"/>
        <w:ind w:firstLine="709"/>
        <w:jc w:val="center"/>
        <w:rPr>
          <w:b/>
          <w:bCs/>
          <w:lang w:eastAsia="ar-SA"/>
        </w:rPr>
      </w:pPr>
    </w:p>
    <w:p w:rsidR="00D3200D" w:rsidRDefault="00D3200D" w:rsidP="003A13F9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Прогноз социально – экономического развития сельского поселения Перегребное на 2019 год и на плановый период 2020 и 2021 годов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 Перегребное от 19.04.2012 № 93 «О порядке разработки и утверждения </w:t>
      </w:r>
      <w:r>
        <w:rPr>
          <w:b w:val="0"/>
        </w:rPr>
        <w:t>прогноза социально-экономического развития сельского поселения Перегребное», а также на основе анализа социально-экономического положения поселения за 2016-2017 годы, оценки развития экономики в 2018 году, обобщения итоговых показателей предприятий и организаций, осуществляющих деятельность на территории сельского поселения Перегребное.</w:t>
      </w:r>
    </w:p>
    <w:p w:rsidR="00D3200D" w:rsidRDefault="00D3200D" w:rsidP="003A13F9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Прогноз социально-экономического развития поселения на 2019 год </w:t>
      </w:r>
      <w:r w:rsidRPr="00F802A4">
        <w:rPr>
          <w:bCs/>
          <w:i w:val="0"/>
          <w:color w:val="auto"/>
        </w:rPr>
        <w:t>и</w:t>
      </w:r>
      <w:r>
        <w:rPr>
          <w:bCs/>
          <w:i w:val="0"/>
          <w:color w:val="auto"/>
        </w:rPr>
        <w:t xml:space="preserve"> на плановый период 2020 и 2021</w:t>
      </w:r>
      <w:r w:rsidRPr="00F802A4">
        <w:rPr>
          <w:bCs/>
          <w:i w:val="0"/>
          <w:color w:val="auto"/>
        </w:rPr>
        <w:t xml:space="preserve"> годов</w:t>
      </w:r>
      <w:r>
        <w:rPr>
          <w:bCs/>
          <w:i w:val="0"/>
          <w:color w:val="auto"/>
        </w:rPr>
        <w:t xml:space="preserve"> выполнен в двух вариантах. 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 Второй вариант – исходит из достаточно благоприятного сочетания внешних и внутренних условий развития в ближайшие годы. </w:t>
      </w:r>
    </w:p>
    <w:p w:rsidR="00D3200D" w:rsidRDefault="00D3200D" w:rsidP="003A13F9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D3200D" w:rsidRDefault="00D3200D" w:rsidP="003A13F9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Демографическая ситуация</w:t>
      </w:r>
    </w:p>
    <w:p w:rsidR="00D3200D" w:rsidRDefault="00D3200D" w:rsidP="0081323A">
      <w:pPr>
        <w:pStyle w:val="21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Численность постоянного населения  поселения на 31.12.2018 года составит 3,770 тыс. человек. Численность мужчин составила 47,14 % (1,780 тыс. человек), женщин – 52,86 % (1,990 тыс. человек).</w:t>
      </w:r>
    </w:p>
    <w:p w:rsidR="00D3200D" w:rsidRDefault="00D3200D" w:rsidP="003A13F9">
      <w:pPr>
        <w:pStyle w:val="21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По предварительным  данным, число родившихся за 2018 год составит 30 человек, умерших – 29 человек, естественный прирост населения составит 1 человека, коэффициент естественного прироста – 0,27  на 1000 человек населения, что на 37,6 % больше по  отношению к  прошлому году. </w:t>
      </w:r>
    </w:p>
    <w:p w:rsidR="00D3200D" w:rsidRDefault="00D3200D" w:rsidP="003A13F9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Численность прибывших за 2018 год составит 73 человек, выбывших – 98 человек, значение миграционного сальдо составит  - 25 человек. Миграционный прирост населения в поселении является отрицательным на протяжении ряда лет, среднее значение миграционного сальдо за последние три года – 27человек. Среднегодовая численность по итогам текущего года составит 3,770 тыс. человек, а к концу прогнозируемого периода – 3,794 тыс. человек.  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Промышленность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производство, обработка древесины и производство изделий из дерева, 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Объем  отгруженных товаров собственного производства, выполненных работ и услуг собственными силами  в 2018 году составит 36,29  млн. руб., в прогнозируемом периоде ожидается положительная динамика роста объемов производства  и в 2021 году общий объем промышленного  производства планируется  в размере 38,43  млн. руб. </w:t>
      </w:r>
    </w:p>
    <w:p w:rsidR="00D3200D" w:rsidRDefault="00D3200D" w:rsidP="008128F3">
      <w:pPr>
        <w:ind w:firstLine="709"/>
        <w:jc w:val="both"/>
      </w:pPr>
      <w:r>
        <w:rPr>
          <w:bCs/>
        </w:rPr>
        <w:t xml:space="preserve">Пищевая промышленность поселения представлена производством хлеба и хлебобулочных изделий. </w:t>
      </w:r>
      <w:r>
        <w:t xml:space="preserve">Производством хлеба и хлебобулочных изделий на </w:t>
      </w:r>
      <w:r>
        <w:rPr>
          <w:iCs/>
        </w:rPr>
        <w:t xml:space="preserve">территории поселения занимаются  3 предприятия-изготовителя  ИП Баянова  Н.Н.,  ИП </w:t>
      </w:r>
      <w:r>
        <w:t>Мальцев В.Ю</w:t>
      </w:r>
      <w:r>
        <w:rPr>
          <w:iCs/>
        </w:rPr>
        <w:t xml:space="preserve">, </w:t>
      </w:r>
      <w:r>
        <w:t>ИП. Навальная Е.Г.</w:t>
      </w:r>
    </w:p>
    <w:p w:rsidR="00D3200D" w:rsidRDefault="00D3200D" w:rsidP="00AF19E5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882512">
        <w:rPr>
          <w:bCs/>
          <w:i w:val="0"/>
          <w:color w:val="auto"/>
        </w:rPr>
        <w:t xml:space="preserve">Индекс производства пищевых продуктов </w:t>
      </w:r>
      <w:r>
        <w:rPr>
          <w:bCs/>
          <w:i w:val="0"/>
          <w:color w:val="auto"/>
        </w:rPr>
        <w:t>в</w:t>
      </w:r>
      <w:r w:rsidRPr="00882512">
        <w:rPr>
          <w:bCs/>
          <w:i w:val="0"/>
          <w:color w:val="auto"/>
        </w:rPr>
        <w:t xml:space="preserve"> 201</w:t>
      </w:r>
      <w:r>
        <w:rPr>
          <w:bCs/>
          <w:i w:val="0"/>
          <w:color w:val="auto"/>
        </w:rPr>
        <w:t>8</w:t>
      </w:r>
      <w:r w:rsidRPr="00882512">
        <w:rPr>
          <w:bCs/>
          <w:i w:val="0"/>
          <w:color w:val="auto"/>
        </w:rPr>
        <w:t xml:space="preserve"> год</w:t>
      </w:r>
      <w:r>
        <w:rPr>
          <w:bCs/>
          <w:i w:val="0"/>
          <w:color w:val="auto"/>
        </w:rPr>
        <w:t>у   в  процентном  соотношении  к  2017 году</w:t>
      </w:r>
      <w:r w:rsidRPr="00882512">
        <w:rPr>
          <w:bCs/>
          <w:i w:val="0"/>
          <w:color w:val="auto"/>
        </w:rPr>
        <w:t xml:space="preserve"> состави</w:t>
      </w:r>
      <w:r>
        <w:rPr>
          <w:bCs/>
          <w:i w:val="0"/>
          <w:color w:val="auto"/>
        </w:rPr>
        <w:t>л111,65 %</w:t>
      </w:r>
      <w:r w:rsidRPr="00882512">
        <w:rPr>
          <w:bCs/>
          <w:i w:val="0"/>
          <w:color w:val="auto"/>
        </w:rPr>
        <w:t>, что обусловлено увеличением завоза хлебобулочных изделий с других территорий.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2018 году выпуск хлебобулочных изделий составит 140 тонн или 77,78</w:t>
      </w:r>
      <w:r w:rsidRPr="00882512">
        <w:rPr>
          <w:bCs/>
          <w:i w:val="0"/>
          <w:color w:val="auto"/>
        </w:rPr>
        <w:t>% от уровня 201</w:t>
      </w:r>
      <w:r>
        <w:rPr>
          <w:bCs/>
          <w:i w:val="0"/>
          <w:color w:val="auto"/>
        </w:rPr>
        <w:t>7</w:t>
      </w:r>
      <w:r w:rsidRPr="00882512">
        <w:rPr>
          <w:bCs/>
          <w:i w:val="0"/>
          <w:color w:val="auto"/>
        </w:rPr>
        <w:t xml:space="preserve"> года.</w:t>
      </w:r>
    </w:p>
    <w:p w:rsidR="00D3200D" w:rsidRDefault="00D3200D" w:rsidP="008128F3">
      <w:pPr>
        <w:pStyle w:val="22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Производство централизованной электроэнергии на территории поселение осуществляют Перегребненское ЛПУ МГ, ОАО «ЮТЭК». </w:t>
      </w:r>
    </w:p>
    <w:p w:rsidR="00D3200D" w:rsidRDefault="00D3200D" w:rsidP="008128F3">
      <w:pPr>
        <w:pStyle w:val="22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>В 2018 году производство централизованной электроэнергии на территории поселения составит 27,20 млн. кВт/час, в  2021 году – 28,28 млн. кВт/час.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Объем производства  тепловой энергии в 2018 году  составит  75,39 тыс. Гкал, в 2021 году  – 78,90 тыс. Гкал. </w:t>
      </w: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361488">
        <w:rPr>
          <w:b/>
          <w:bCs/>
          <w:i w:val="0"/>
          <w:color w:val="auto"/>
        </w:rPr>
        <w:t>Агропромышленный комплекс</w:t>
      </w:r>
      <w:r w:rsidRPr="00361488">
        <w:rPr>
          <w:b/>
          <w:bCs/>
          <w:i w:val="0"/>
          <w:color w:val="FFFF00"/>
        </w:rPr>
        <w:t>.</w:t>
      </w:r>
    </w:p>
    <w:p w:rsidR="00D3200D" w:rsidRDefault="00D3200D" w:rsidP="008128F3">
      <w:pPr>
        <w:pStyle w:val="Header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2018 году сельское хозяйство поселения представлено:</w:t>
      </w:r>
    </w:p>
    <w:p w:rsidR="00D3200D" w:rsidRDefault="00D3200D" w:rsidP="008128F3">
      <w:pPr>
        <w:pStyle w:val="Header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 крестьянско-фермерскими хозяйствами; </w:t>
      </w:r>
    </w:p>
    <w:p w:rsidR="00D3200D" w:rsidRDefault="00D3200D" w:rsidP="008128F3">
      <w:pPr>
        <w:pStyle w:val="Header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 сельскохозяйственным предприятием;</w:t>
      </w:r>
    </w:p>
    <w:p w:rsidR="00D3200D" w:rsidRDefault="00D3200D" w:rsidP="008128F3">
      <w:pPr>
        <w:pStyle w:val="Header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43 личным подсобным хозяйством. </w:t>
      </w:r>
    </w:p>
    <w:p w:rsidR="00D3200D" w:rsidRDefault="00D3200D" w:rsidP="008128F3">
      <w:pPr>
        <w:pStyle w:val="Header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Агропромышленный комплекс поселения за 2018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всех категорий за 2018 год составит 96,66 % к уровню 2017 года, в прогнозируемом периоде до 2021 года планируется сохранить положительную динамику производства сельскохозяйственной продукции.</w:t>
      </w:r>
    </w:p>
    <w:p w:rsidR="00D3200D" w:rsidRDefault="00D3200D" w:rsidP="008128F3">
      <w:pPr>
        <w:pStyle w:val="Header"/>
        <w:widowControl/>
        <w:tabs>
          <w:tab w:val="left" w:pos="708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Оценка поголовья сельскохозяйственных животных и производства сельскохозяйственной продукции сельхозпроизводителями (без учета населения) составитв 2018 году и на 2021 год: </w:t>
      </w:r>
    </w:p>
    <w:p w:rsidR="00D3200D" w:rsidRPr="000047CB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- крупный рогатый скот – </w:t>
      </w:r>
      <w:r>
        <w:rPr>
          <w:color w:val="000000"/>
          <w:szCs w:val="24"/>
        </w:rPr>
        <w:t>53</w:t>
      </w:r>
      <w:r w:rsidRPr="000047CB">
        <w:rPr>
          <w:color w:val="000000"/>
          <w:szCs w:val="24"/>
        </w:rPr>
        <w:t>голов (</w:t>
      </w:r>
      <w:r>
        <w:rPr>
          <w:color w:val="000000"/>
          <w:szCs w:val="24"/>
        </w:rPr>
        <w:t>101</w:t>
      </w:r>
      <w:r w:rsidRPr="000047CB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0047CB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81</w:t>
      </w:r>
      <w:r w:rsidRPr="000047CB">
        <w:rPr>
          <w:color w:val="000000"/>
          <w:szCs w:val="24"/>
        </w:rPr>
        <w:t xml:space="preserve"> голов;</w:t>
      </w:r>
    </w:p>
    <w:p w:rsidR="00D3200D" w:rsidRPr="000047CB" w:rsidRDefault="00D3200D" w:rsidP="008128F3">
      <w:pPr>
        <w:pStyle w:val="Header"/>
        <w:widowControl/>
        <w:tabs>
          <w:tab w:val="left" w:pos="708"/>
        </w:tabs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в том числе: коровы – </w:t>
      </w:r>
      <w:r>
        <w:rPr>
          <w:color w:val="000000"/>
          <w:szCs w:val="24"/>
        </w:rPr>
        <w:t>29</w:t>
      </w:r>
      <w:r w:rsidRPr="000047CB">
        <w:rPr>
          <w:color w:val="000000"/>
          <w:szCs w:val="24"/>
        </w:rPr>
        <w:t xml:space="preserve"> голов</w:t>
      </w:r>
      <w:r>
        <w:rPr>
          <w:color w:val="000000"/>
          <w:szCs w:val="24"/>
        </w:rPr>
        <w:t>ы</w:t>
      </w:r>
      <w:r w:rsidRPr="000047CB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103,6</w:t>
      </w:r>
      <w:r w:rsidRPr="000047CB">
        <w:rPr>
          <w:color w:val="000000"/>
          <w:szCs w:val="24"/>
        </w:rPr>
        <w:t xml:space="preserve"> % к уровню 20</w:t>
      </w:r>
      <w:r>
        <w:rPr>
          <w:color w:val="000000"/>
          <w:szCs w:val="24"/>
        </w:rPr>
        <w:t>17</w:t>
      </w:r>
      <w:r w:rsidRPr="000047CB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39</w:t>
      </w:r>
      <w:r w:rsidRPr="000047CB">
        <w:rPr>
          <w:color w:val="000000"/>
          <w:szCs w:val="24"/>
        </w:rPr>
        <w:t>голов</w:t>
      </w:r>
      <w:r>
        <w:rPr>
          <w:color w:val="000000"/>
          <w:szCs w:val="24"/>
        </w:rPr>
        <w:t>ы</w:t>
      </w:r>
      <w:r w:rsidRPr="000047CB">
        <w:rPr>
          <w:bCs/>
          <w:color w:val="000000"/>
          <w:szCs w:val="24"/>
        </w:rPr>
        <w:t>;</w:t>
      </w:r>
    </w:p>
    <w:p w:rsidR="00D3200D" w:rsidRPr="00141B30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141B30">
        <w:rPr>
          <w:bCs/>
          <w:color w:val="000000"/>
          <w:szCs w:val="24"/>
        </w:rPr>
        <w:t xml:space="preserve">лошади – </w:t>
      </w:r>
      <w:r>
        <w:rPr>
          <w:bCs/>
          <w:color w:val="000000"/>
          <w:szCs w:val="24"/>
        </w:rPr>
        <w:t>65</w:t>
      </w:r>
      <w:r w:rsidRPr="00141B30">
        <w:rPr>
          <w:bCs/>
          <w:color w:val="000000"/>
          <w:szCs w:val="24"/>
        </w:rPr>
        <w:t xml:space="preserve"> голов </w:t>
      </w:r>
      <w:r w:rsidRPr="00141B30">
        <w:rPr>
          <w:color w:val="000000"/>
          <w:szCs w:val="24"/>
        </w:rPr>
        <w:t>(</w:t>
      </w:r>
      <w:r>
        <w:rPr>
          <w:color w:val="000000"/>
          <w:szCs w:val="24"/>
        </w:rPr>
        <w:t>94,2</w:t>
      </w:r>
      <w:r w:rsidRPr="00141B30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141B30">
        <w:rPr>
          <w:color w:val="000000"/>
          <w:szCs w:val="24"/>
        </w:rPr>
        <w:t>года), в 20</w:t>
      </w:r>
      <w:r>
        <w:rPr>
          <w:color w:val="000000"/>
          <w:szCs w:val="24"/>
        </w:rPr>
        <w:t>21</w:t>
      </w:r>
      <w:r w:rsidRPr="00141B30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80</w:t>
      </w:r>
      <w:r w:rsidRPr="00141B30">
        <w:rPr>
          <w:color w:val="000000"/>
          <w:szCs w:val="24"/>
        </w:rPr>
        <w:t xml:space="preserve"> голов</w:t>
      </w:r>
      <w:r w:rsidRPr="00141B30">
        <w:rPr>
          <w:bCs/>
          <w:color w:val="000000"/>
          <w:szCs w:val="24"/>
        </w:rPr>
        <w:t>;</w:t>
      </w:r>
    </w:p>
    <w:p w:rsidR="00D3200D" w:rsidRPr="00105DEA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105DEA">
        <w:rPr>
          <w:bCs/>
          <w:color w:val="000000"/>
          <w:szCs w:val="24"/>
        </w:rPr>
        <w:t xml:space="preserve">- свиньи – </w:t>
      </w:r>
      <w:r>
        <w:rPr>
          <w:bCs/>
          <w:color w:val="000000"/>
          <w:szCs w:val="24"/>
        </w:rPr>
        <w:t>58</w:t>
      </w:r>
      <w:r w:rsidRPr="00105DEA">
        <w:rPr>
          <w:bCs/>
          <w:color w:val="000000"/>
          <w:szCs w:val="24"/>
        </w:rPr>
        <w:t xml:space="preserve"> голов </w:t>
      </w:r>
      <w:r w:rsidRPr="00105DEA">
        <w:rPr>
          <w:color w:val="000000"/>
          <w:szCs w:val="24"/>
        </w:rPr>
        <w:t>(</w:t>
      </w:r>
      <w:r>
        <w:rPr>
          <w:color w:val="000000"/>
          <w:szCs w:val="24"/>
        </w:rPr>
        <w:t>93,5</w:t>
      </w:r>
      <w:r w:rsidRPr="00105DEA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105DEA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105DEA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100</w:t>
      </w:r>
      <w:r w:rsidRPr="00105DEA">
        <w:rPr>
          <w:color w:val="000000"/>
          <w:szCs w:val="24"/>
        </w:rPr>
        <w:t xml:space="preserve"> голов</w:t>
      </w:r>
      <w:r w:rsidRPr="00105DEA">
        <w:rPr>
          <w:bCs/>
          <w:color w:val="000000"/>
          <w:szCs w:val="24"/>
        </w:rPr>
        <w:t>;</w:t>
      </w:r>
    </w:p>
    <w:p w:rsidR="00D3200D" w:rsidRPr="00E92227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E92227">
        <w:rPr>
          <w:color w:val="000000"/>
          <w:szCs w:val="24"/>
        </w:rPr>
        <w:t xml:space="preserve">- птица – </w:t>
      </w:r>
      <w:r>
        <w:rPr>
          <w:color w:val="000000"/>
          <w:szCs w:val="24"/>
        </w:rPr>
        <w:t>395</w:t>
      </w:r>
      <w:r w:rsidRPr="00E92227">
        <w:rPr>
          <w:color w:val="000000"/>
          <w:szCs w:val="24"/>
        </w:rPr>
        <w:t xml:space="preserve">  голов (</w:t>
      </w:r>
      <w:r>
        <w:rPr>
          <w:color w:val="000000"/>
          <w:szCs w:val="24"/>
        </w:rPr>
        <w:t>92,9</w:t>
      </w:r>
      <w:r w:rsidRPr="00E92227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E92227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E92227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490</w:t>
      </w:r>
      <w:r w:rsidRPr="00E92227">
        <w:rPr>
          <w:color w:val="000000"/>
          <w:szCs w:val="24"/>
        </w:rPr>
        <w:t xml:space="preserve"> голов</w:t>
      </w:r>
      <w:r w:rsidRPr="00E92227">
        <w:rPr>
          <w:bCs/>
          <w:color w:val="000000"/>
          <w:szCs w:val="24"/>
        </w:rPr>
        <w:t>;</w:t>
      </w:r>
    </w:p>
    <w:p w:rsidR="00D3200D" w:rsidRPr="0008573F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08573F">
        <w:rPr>
          <w:bCs/>
          <w:color w:val="000000"/>
          <w:szCs w:val="24"/>
        </w:rPr>
        <w:t xml:space="preserve">- кролики – </w:t>
      </w:r>
      <w:r>
        <w:rPr>
          <w:bCs/>
          <w:color w:val="000000"/>
          <w:szCs w:val="24"/>
        </w:rPr>
        <w:t>439</w:t>
      </w:r>
      <w:r w:rsidRPr="0008573F">
        <w:rPr>
          <w:bCs/>
          <w:color w:val="000000"/>
          <w:szCs w:val="24"/>
        </w:rPr>
        <w:t xml:space="preserve">  голов</w:t>
      </w:r>
      <w:r w:rsidRPr="0008573F">
        <w:rPr>
          <w:color w:val="000000"/>
          <w:szCs w:val="24"/>
        </w:rPr>
        <w:t>(</w:t>
      </w:r>
      <w:r>
        <w:rPr>
          <w:color w:val="000000"/>
          <w:szCs w:val="24"/>
        </w:rPr>
        <w:t>96,7</w:t>
      </w:r>
      <w:r w:rsidRPr="0008573F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7</w:t>
      </w:r>
      <w:r w:rsidRPr="0008573F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08573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480</w:t>
      </w:r>
      <w:r w:rsidRPr="0008573F">
        <w:rPr>
          <w:color w:val="000000"/>
          <w:szCs w:val="24"/>
        </w:rPr>
        <w:t xml:space="preserve"> голов;</w:t>
      </w:r>
    </w:p>
    <w:p w:rsidR="00D3200D" w:rsidRPr="002549CA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3C2648">
        <w:rPr>
          <w:color w:val="000000"/>
          <w:szCs w:val="24"/>
        </w:rPr>
        <w:t>- мясо</w:t>
      </w:r>
      <w:r w:rsidRPr="002549CA">
        <w:rPr>
          <w:color w:val="000000"/>
          <w:szCs w:val="24"/>
        </w:rPr>
        <w:t xml:space="preserve"> –</w:t>
      </w:r>
      <w:r>
        <w:rPr>
          <w:color w:val="000000"/>
          <w:szCs w:val="24"/>
        </w:rPr>
        <w:t xml:space="preserve"> 44,50</w:t>
      </w:r>
      <w:r w:rsidRPr="002549CA">
        <w:rPr>
          <w:color w:val="000000"/>
          <w:szCs w:val="24"/>
        </w:rPr>
        <w:t xml:space="preserve">  тонн (</w:t>
      </w:r>
      <w:r>
        <w:rPr>
          <w:color w:val="000000"/>
          <w:szCs w:val="24"/>
        </w:rPr>
        <w:t>95,9</w:t>
      </w:r>
      <w:r w:rsidRPr="002549CA">
        <w:rPr>
          <w:color w:val="000000"/>
          <w:szCs w:val="24"/>
        </w:rPr>
        <w:t xml:space="preserve"> % к производству </w:t>
      </w:r>
      <w:r w:rsidRPr="002549CA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7</w:t>
      </w:r>
      <w:r w:rsidRPr="002549CA">
        <w:rPr>
          <w:bCs/>
          <w:color w:val="000000"/>
          <w:szCs w:val="24"/>
        </w:rPr>
        <w:t xml:space="preserve"> года</w:t>
      </w:r>
      <w:r w:rsidRPr="002549CA">
        <w:rPr>
          <w:color w:val="000000"/>
          <w:szCs w:val="24"/>
        </w:rPr>
        <w:t>), в 20</w:t>
      </w:r>
      <w:r>
        <w:rPr>
          <w:color w:val="000000"/>
          <w:szCs w:val="24"/>
        </w:rPr>
        <w:t>21</w:t>
      </w:r>
      <w:r w:rsidRPr="002549CA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49,0</w:t>
      </w:r>
      <w:r w:rsidRPr="002549CA">
        <w:rPr>
          <w:color w:val="000000"/>
          <w:szCs w:val="24"/>
        </w:rPr>
        <w:t xml:space="preserve"> тонн;</w:t>
      </w:r>
    </w:p>
    <w:p w:rsidR="00D3200D" w:rsidRPr="00C2592F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молоко – </w:t>
      </w:r>
      <w:r>
        <w:rPr>
          <w:color w:val="000000"/>
          <w:szCs w:val="24"/>
        </w:rPr>
        <w:t>94,0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132,4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7</w:t>
      </w:r>
      <w:r w:rsidRPr="00C2592F">
        <w:rPr>
          <w:bCs/>
          <w:color w:val="000000"/>
          <w:szCs w:val="24"/>
        </w:rPr>
        <w:t xml:space="preserve"> года), в 20</w:t>
      </w:r>
      <w:r>
        <w:rPr>
          <w:bCs/>
          <w:color w:val="000000"/>
          <w:szCs w:val="24"/>
        </w:rPr>
        <w:t>21</w:t>
      </w:r>
      <w:r w:rsidRPr="00C2592F">
        <w:rPr>
          <w:bCs/>
          <w:color w:val="000000"/>
          <w:szCs w:val="24"/>
        </w:rPr>
        <w:t xml:space="preserve"> году – </w:t>
      </w:r>
      <w:r>
        <w:rPr>
          <w:bCs/>
          <w:color w:val="000000"/>
          <w:szCs w:val="24"/>
        </w:rPr>
        <w:t>95,8</w:t>
      </w:r>
      <w:r w:rsidRPr="00C2592F">
        <w:rPr>
          <w:bCs/>
          <w:color w:val="000000"/>
          <w:szCs w:val="24"/>
        </w:rPr>
        <w:t xml:space="preserve"> тонн;</w:t>
      </w:r>
    </w:p>
    <w:p w:rsidR="00D3200D" w:rsidRPr="00C2592F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яйцо – </w:t>
      </w:r>
      <w:r>
        <w:rPr>
          <w:color w:val="000000"/>
          <w:szCs w:val="24"/>
        </w:rPr>
        <w:t>0,052</w:t>
      </w:r>
      <w:r w:rsidRPr="00C2592F">
        <w:rPr>
          <w:color w:val="000000"/>
          <w:szCs w:val="24"/>
        </w:rPr>
        <w:t xml:space="preserve"> тыс. штук (</w:t>
      </w:r>
      <w:r>
        <w:rPr>
          <w:color w:val="000000"/>
          <w:szCs w:val="24"/>
        </w:rPr>
        <w:t>92,8</w:t>
      </w:r>
      <w:r w:rsidRPr="00C2592F">
        <w:rPr>
          <w:color w:val="000000"/>
          <w:szCs w:val="24"/>
        </w:rPr>
        <w:t xml:space="preserve">% к производству </w:t>
      </w:r>
      <w:r w:rsidRPr="00C2592F">
        <w:rPr>
          <w:bCs/>
          <w:color w:val="000000"/>
          <w:szCs w:val="24"/>
        </w:rPr>
        <w:t>20</w:t>
      </w:r>
      <w:r>
        <w:rPr>
          <w:bCs/>
          <w:color w:val="000000"/>
          <w:szCs w:val="24"/>
        </w:rPr>
        <w:t>17</w:t>
      </w:r>
      <w:r w:rsidRPr="00C2592F">
        <w:rPr>
          <w:bCs/>
          <w:color w:val="000000"/>
          <w:szCs w:val="24"/>
        </w:rPr>
        <w:t xml:space="preserve"> года), в 20</w:t>
      </w:r>
      <w:r>
        <w:rPr>
          <w:bCs/>
          <w:color w:val="000000"/>
          <w:szCs w:val="24"/>
        </w:rPr>
        <w:t>21</w:t>
      </w:r>
      <w:r w:rsidRPr="00C2592F">
        <w:rPr>
          <w:bCs/>
          <w:color w:val="000000"/>
          <w:szCs w:val="24"/>
        </w:rPr>
        <w:t xml:space="preserve"> году – 0,0</w:t>
      </w:r>
      <w:r>
        <w:rPr>
          <w:bCs/>
          <w:color w:val="000000"/>
          <w:szCs w:val="24"/>
        </w:rPr>
        <w:t>67</w:t>
      </w:r>
      <w:r w:rsidRPr="00C2592F">
        <w:rPr>
          <w:bCs/>
          <w:color w:val="000000"/>
          <w:szCs w:val="24"/>
        </w:rPr>
        <w:t xml:space="preserve"> тыс. штук;</w:t>
      </w:r>
    </w:p>
    <w:p w:rsidR="00D3200D" w:rsidRPr="00C2592F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картофель – </w:t>
      </w:r>
      <w:r>
        <w:rPr>
          <w:color w:val="000000"/>
          <w:szCs w:val="24"/>
        </w:rPr>
        <w:t>28,0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100,0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7</w:t>
      </w:r>
      <w:r w:rsidRPr="00C2592F">
        <w:rPr>
          <w:bCs/>
          <w:color w:val="000000"/>
          <w:szCs w:val="24"/>
        </w:rPr>
        <w:t xml:space="preserve"> года</w:t>
      </w:r>
      <w:r w:rsidRPr="00C2592F">
        <w:rPr>
          <w:color w:val="000000"/>
          <w:szCs w:val="24"/>
        </w:rPr>
        <w:t>), в 20</w:t>
      </w:r>
      <w:r>
        <w:rPr>
          <w:color w:val="000000"/>
          <w:szCs w:val="24"/>
        </w:rPr>
        <w:t>21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29,0</w:t>
      </w:r>
      <w:r w:rsidRPr="00C2592F">
        <w:rPr>
          <w:color w:val="000000"/>
          <w:szCs w:val="24"/>
        </w:rPr>
        <w:t xml:space="preserve"> тонн;</w:t>
      </w:r>
    </w:p>
    <w:p w:rsidR="00D3200D" w:rsidRDefault="00D3200D" w:rsidP="008128F3">
      <w:pPr>
        <w:pStyle w:val="Header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 -овощи – </w:t>
      </w:r>
      <w:r>
        <w:rPr>
          <w:color w:val="000000"/>
          <w:szCs w:val="24"/>
        </w:rPr>
        <w:t>12,0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100,8</w:t>
      </w:r>
      <w:r w:rsidRPr="00C2592F">
        <w:rPr>
          <w:color w:val="000000"/>
          <w:szCs w:val="24"/>
        </w:rPr>
        <w:t xml:space="preserve"> % к производству 201</w:t>
      </w:r>
      <w:r>
        <w:rPr>
          <w:color w:val="000000"/>
          <w:szCs w:val="24"/>
        </w:rPr>
        <w:t>7</w:t>
      </w:r>
      <w:r w:rsidRPr="00C2592F">
        <w:rPr>
          <w:color w:val="000000"/>
          <w:szCs w:val="24"/>
        </w:rPr>
        <w:t xml:space="preserve"> года), в 20</w:t>
      </w:r>
      <w:r>
        <w:rPr>
          <w:color w:val="000000"/>
          <w:szCs w:val="24"/>
        </w:rPr>
        <w:t>21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14,20</w:t>
      </w:r>
      <w:r w:rsidRPr="00C2592F">
        <w:rPr>
          <w:color w:val="000000"/>
          <w:szCs w:val="24"/>
        </w:rPr>
        <w:t xml:space="preserve"> тонн.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D3200D" w:rsidRPr="00055AA9" w:rsidRDefault="00D3200D" w:rsidP="00F610AE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055AA9">
        <w:rPr>
          <w:b/>
          <w:bCs/>
          <w:i w:val="0"/>
          <w:color w:val="auto"/>
        </w:rPr>
        <w:t>Денежные доходы и расходы населения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Денежные доходы населения по оценке в 2018 году составят 1589,4 млн. руб., в 2021 году – 1725,6 млн. руб.  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D3200D" w:rsidRPr="00826BD0" w:rsidRDefault="00D3200D" w:rsidP="00F610AE">
      <w:pPr>
        <w:pStyle w:val="22"/>
        <w:spacing w:line="240" w:lineRule="auto"/>
        <w:jc w:val="both"/>
        <w:rPr>
          <w:bCs/>
          <w:i w:val="0"/>
          <w:color w:val="auto"/>
          <w:highlight w:val="green"/>
        </w:rPr>
      </w:pPr>
      <w:r w:rsidRPr="00055AA9">
        <w:rPr>
          <w:bCs/>
          <w:i w:val="0"/>
          <w:color w:val="auto"/>
        </w:rPr>
        <w:t xml:space="preserve">Фонд заработной платы в 2018 году оценивается в размере 1033,80  млн. руб., в 2021 году – 1041,0  млн. руб. 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Сумма выплат социального характера в 2018 году ожидается в размере 342,52  млн. руб., в 2021 году – 455,2 млн. руб. 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Средний размер назначенной месячной пенсии составит в 2018 году 22,16 тыс. руб., в 2021 году – 26,96 тыс. руб.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Реальные располагаемые денежные доходы  населения в  2018 году составят 102,8 %, в 2021 году – 102,9 %, реальный размер назначенных пенсий в 2018 году  – 95,42  %, в 2021 году – 96,65 %.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Расходы населения по оценке в 2018 году составят 805,68 млн. руб. в 2021 году 846,08 млн. руб. </w:t>
      </w:r>
    </w:p>
    <w:p w:rsidR="00D3200D" w:rsidRPr="00055AA9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Первое место в структуре расходов населения, по-прежнему, занимает покупка товаров и оплата услуг – 622,21  млн. руб. в 2018 году, 650,07  млн. руб. по оценке 2021 года. </w:t>
      </w:r>
    </w:p>
    <w:p w:rsidR="00D3200D" w:rsidRDefault="00D3200D" w:rsidP="00F610AE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Второе место в расходах населения занимают налоги и обязательные платежи – 183,47   млн. руб. по оценке 2018 года, 203,1 млн. руб. по оценке 2021 года.</w:t>
      </w:r>
    </w:p>
    <w:p w:rsidR="00D3200D" w:rsidRDefault="00D3200D" w:rsidP="00055AA9">
      <w:pPr>
        <w:pStyle w:val="22"/>
        <w:spacing w:line="240" w:lineRule="auto"/>
        <w:ind w:firstLine="0"/>
        <w:jc w:val="both"/>
        <w:rPr>
          <w:bCs/>
          <w:i w:val="0"/>
          <w:color w:val="auto"/>
        </w:rPr>
      </w:pPr>
    </w:p>
    <w:p w:rsidR="00D3200D" w:rsidRPr="008A4C7E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8A4C7E">
        <w:rPr>
          <w:b/>
          <w:bCs/>
          <w:i w:val="0"/>
          <w:color w:val="auto"/>
        </w:rPr>
        <w:t>Труд и занятость</w:t>
      </w:r>
    </w:p>
    <w:p w:rsidR="00D3200D" w:rsidRPr="00C245DC" w:rsidRDefault="00D3200D" w:rsidP="00C245DC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8A4C7E">
        <w:rPr>
          <w:bCs/>
          <w:i w:val="0"/>
          <w:color w:val="auto"/>
        </w:rPr>
        <w:t xml:space="preserve">  Численность трудовых ресурсов сельского поселения </w:t>
      </w:r>
      <w:r w:rsidRPr="00C245DC">
        <w:rPr>
          <w:bCs/>
          <w:i w:val="0"/>
          <w:color w:val="auto"/>
        </w:rPr>
        <w:t>Перегребное в 2018 году составит 238</w:t>
      </w:r>
      <w:r>
        <w:rPr>
          <w:bCs/>
          <w:i w:val="0"/>
          <w:color w:val="auto"/>
        </w:rPr>
        <w:t>9</w:t>
      </w:r>
      <w:r w:rsidRPr="00C245DC">
        <w:rPr>
          <w:bCs/>
          <w:i w:val="0"/>
          <w:color w:val="auto"/>
        </w:rPr>
        <w:t xml:space="preserve">  человек, из них </w:t>
      </w:r>
      <w:r>
        <w:rPr>
          <w:bCs/>
          <w:i w:val="0"/>
          <w:color w:val="auto"/>
        </w:rPr>
        <w:t>1518</w:t>
      </w:r>
      <w:r w:rsidRPr="00C245DC">
        <w:rPr>
          <w:bCs/>
          <w:i w:val="0"/>
          <w:color w:val="auto"/>
        </w:rPr>
        <w:t xml:space="preserve"> человек или </w:t>
      </w:r>
      <w:r>
        <w:rPr>
          <w:bCs/>
          <w:i w:val="0"/>
          <w:color w:val="auto"/>
        </w:rPr>
        <w:t>63,33</w:t>
      </w:r>
      <w:r w:rsidRPr="00C245DC">
        <w:rPr>
          <w:bCs/>
          <w:i w:val="0"/>
          <w:color w:val="auto"/>
        </w:rPr>
        <w:t xml:space="preserve"> % заняты в экономике поселения. </w:t>
      </w:r>
    </w:p>
    <w:p w:rsidR="00D3200D" w:rsidRPr="005A1866" w:rsidRDefault="00D3200D" w:rsidP="00C245DC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C245DC">
        <w:rPr>
          <w:bCs/>
          <w:i w:val="0"/>
          <w:color w:val="auto"/>
        </w:rPr>
        <w:t>К концу 2021</w:t>
      </w:r>
      <w:r w:rsidRPr="005A1866">
        <w:rPr>
          <w:bCs/>
          <w:i w:val="0"/>
          <w:color w:val="auto"/>
        </w:rPr>
        <w:t>года планируется незначительное изменение показателей</w:t>
      </w:r>
      <w:r>
        <w:rPr>
          <w:bCs/>
          <w:i w:val="0"/>
          <w:color w:val="auto"/>
        </w:rPr>
        <w:t xml:space="preserve"> 2400</w:t>
      </w:r>
      <w:r w:rsidRPr="005A1866">
        <w:rPr>
          <w:bCs/>
          <w:i w:val="0"/>
          <w:color w:val="auto"/>
        </w:rPr>
        <w:t xml:space="preserve"> человек и </w:t>
      </w:r>
      <w:r>
        <w:rPr>
          <w:bCs/>
          <w:i w:val="0"/>
          <w:color w:val="auto"/>
        </w:rPr>
        <w:t>1568</w:t>
      </w:r>
      <w:r w:rsidRPr="005A1866">
        <w:rPr>
          <w:bCs/>
          <w:i w:val="0"/>
          <w:color w:val="auto"/>
        </w:rPr>
        <w:t xml:space="preserve"> человек соответственно.</w:t>
      </w:r>
    </w:p>
    <w:p w:rsidR="00D3200D" w:rsidRPr="00A0688A" w:rsidRDefault="00D3200D" w:rsidP="00C245DC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A0688A">
        <w:rPr>
          <w:bCs/>
          <w:i w:val="0"/>
          <w:color w:val="auto"/>
        </w:rPr>
        <w:t xml:space="preserve">В структуре среднегодовой численности занятых в экономике наибольшую долю – </w:t>
      </w:r>
      <w:r>
        <w:rPr>
          <w:bCs/>
          <w:i w:val="0"/>
          <w:color w:val="auto"/>
        </w:rPr>
        <w:t>47,23</w:t>
      </w:r>
      <w:r w:rsidRPr="00A0688A">
        <w:rPr>
          <w:bCs/>
          <w:i w:val="0"/>
          <w:color w:val="auto"/>
        </w:rPr>
        <w:t xml:space="preserve">% занимают работающие на </w:t>
      </w:r>
      <w:r w:rsidRPr="00781C75">
        <w:rPr>
          <w:bCs/>
          <w:i w:val="0"/>
          <w:color w:val="auto"/>
        </w:rPr>
        <w:t>предприятиях и организациях со смешанной формой собственности</w:t>
      </w:r>
      <w:r>
        <w:rPr>
          <w:bCs/>
          <w:i w:val="0"/>
          <w:color w:val="auto"/>
        </w:rPr>
        <w:t>.</w:t>
      </w:r>
      <w:r w:rsidRPr="00A0688A">
        <w:rPr>
          <w:bCs/>
          <w:i w:val="0"/>
          <w:color w:val="auto"/>
        </w:rPr>
        <w:t xml:space="preserve"> На предприятиях и в организациях государственной и муниципальной форм собственности работают </w:t>
      </w:r>
      <w:r>
        <w:rPr>
          <w:bCs/>
          <w:i w:val="0"/>
          <w:color w:val="auto"/>
        </w:rPr>
        <w:t>32,74</w:t>
      </w:r>
      <w:r w:rsidRPr="00A0688A">
        <w:rPr>
          <w:bCs/>
          <w:i w:val="0"/>
          <w:color w:val="auto"/>
        </w:rPr>
        <w:t>% от всего числа занятых в экономике. Численность индивидуальных предпринимателей состав</w:t>
      </w:r>
      <w:r>
        <w:rPr>
          <w:bCs/>
          <w:i w:val="0"/>
          <w:color w:val="auto"/>
        </w:rPr>
        <w:t>ит</w:t>
      </w:r>
      <w:r w:rsidRPr="00A0688A">
        <w:rPr>
          <w:bCs/>
          <w:i w:val="0"/>
          <w:color w:val="auto"/>
        </w:rPr>
        <w:t xml:space="preserve"> 0,</w:t>
      </w:r>
      <w:r>
        <w:rPr>
          <w:bCs/>
          <w:i w:val="0"/>
          <w:color w:val="auto"/>
        </w:rPr>
        <w:t>072</w:t>
      </w:r>
      <w:r w:rsidRPr="00A0688A">
        <w:rPr>
          <w:bCs/>
          <w:i w:val="0"/>
          <w:color w:val="auto"/>
        </w:rPr>
        <w:t xml:space="preserve"> тыс. человек.</w:t>
      </w:r>
    </w:p>
    <w:p w:rsidR="00D3200D" w:rsidRDefault="00D3200D" w:rsidP="00C245DC">
      <w:pPr>
        <w:pStyle w:val="BodyTextIndent"/>
        <w:spacing w:after="0"/>
        <w:ind w:left="0" w:firstLine="709"/>
        <w:jc w:val="both"/>
        <w:rPr>
          <w:bCs/>
        </w:rPr>
      </w:pPr>
      <w:r w:rsidRPr="00C25223">
        <w:rPr>
          <w:bCs/>
        </w:rPr>
        <w:t>По оценке в 201</w:t>
      </w:r>
      <w:r>
        <w:rPr>
          <w:bCs/>
        </w:rPr>
        <w:t>8</w:t>
      </w:r>
      <w:r w:rsidRPr="00C25223">
        <w:rPr>
          <w:bCs/>
        </w:rPr>
        <w:t xml:space="preserve"> году среднегодовая численност</w:t>
      </w:r>
      <w:r>
        <w:rPr>
          <w:bCs/>
        </w:rPr>
        <w:t xml:space="preserve">ь официально зарегистрированных </w:t>
      </w:r>
      <w:r w:rsidRPr="00C25223">
        <w:rPr>
          <w:bCs/>
        </w:rPr>
        <w:t>безработных составит</w:t>
      </w:r>
      <w:r>
        <w:rPr>
          <w:bCs/>
        </w:rPr>
        <w:t>45</w:t>
      </w:r>
      <w:r w:rsidRPr="00C25223">
        <w:rPr>
          <w:bCs/>
        </w:rPr>
        <w:t xml:space="preserve"> человек, уровень регистрируемой безработицы – </w:t>
      </w:r>
      <w:r>
        <w:rPr>
          <w:bCs/>
        </w:rPr>
        <w:t>1,9</w:t>
      </w:r>
      <w:r w:rsidRPr="00C25223">
        <w:rPr>
          <w:bCs/>
        </w:rPr>
        <w:t xml:space="preserve"> % от экономически активного населения.</w:t>
      </w:r>
    </w:p>
    <w:p w:rsidR="00D3200D" w:rsidRDefault="00D3200D" w:rsidP="00055AA9">
      <w:pPr>
        <w:pStyle w:val="22"/>
        <w:spacing w:line="240" w:lineRule="auto"/>
        <w:ind w:firstLine="0"/>
        <w:jc w:val="both"/>
        <w:rPr>
          <w:bCs/>
          <w:i w:val="0"/>
          <w:color w:val="auto"/>
        </w:rPr>
      </w:pPr>
    </w:p>
    <w:p w:rsidR="00D3200D" w:rsidRPr="00D22B5A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D22B5A">
        <w:rPr>
          <w:b/>
          <w:bCs/>
          <w:i w:val="0"/>
          <w:color w:val="auto"/>
        </w:rPr>
        <w:t>Потребительский рынок</w:t>
      </w:r>
    </w:p>
    <w:p w:rsidR="00D3200D" w:rsidRDefault="00D3200D" w:rsidP="001F1F09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Рост денежных доходов населения, реальные располагаемые денежные доходы населения в 2018 году в  процентом  соотношении к  предыдущему  году составят 102,82  %, что положительным образом влияет на объем потребляемых населением товаров и услуг.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розничной торговли в 2018 году составит 205,3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 инфляционных процессов. В 2021 год товарооборот достигнет 218,0 млн. руб.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Оборот общественного питания по оценке 2018 года составит 4,20 млн. руб., в 2019 году – 4,80 млн. руб. 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Общий объем платных услуг, оказываемых населению поселения, составит в 2018 году 47,97 млн. руб., в 2021 году – 50,01 млн. руб. 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Мало</w:t>
      </w:r>
      <w:r>
        <w:rPr>
          <w:b/>
          <w:bCs/>
          <w:i w:val="0"/>
          <w:color w:val="auto"/>
        </w:rPr>
        <w:t>е и среднее предпринимательство</w:t>
      </w:r>
    </w:p>
    <w:p w:rsidR="00D3200D" w:rsidRDefault="00D3200D" w:rsidP="008128F3">
      <w:pPr>
        <w:ind w:firstLine="709"/>
        <w:jc w:val="both"/>
      </w:pPr>
      <w:r>
        <w:t>В 2018  году на территории сельского поселения Перегребное</w:t>
      </w:r>
      <w:r>
        <w:rPr>
          <w:bCs/>
        </w:rPr>
        <w:t xml:space="preserve"> количество субъектов малого и среднего предпринимательства</w:t>
      </w:r>
      <w:r>
        <w:t xml:space="preserve"> составит: малые предприятия (включая  микропредприятия)  - 20, </w:t>
      </w:r>
      <w:r w:rsidRPr="00C45EDA">
        <w:t xml:space="preserve">индивидуальных предпринимателей </w:t>
      </w:r>
      <w:r>
        <w:t>72</w:t>
      </w:r>
      <w:r w:rsidRPr="00C45EDA">
        <w:t>.</w:t>
      </w:r>
    </w:p>
    <w:p w:rsidR="00D3200D" w:rsidRDefault="00D3200D" w:rsidP="008128F3">
      <w:pPr>
        <w:ind w:firstLine="709"/>
        <w:jc w:val="both"/>
      </w:pPr>
      <w:r>
        <w:t>Отраслевая структура предприятий по видам экономической деятельности на протяжении ряда лет существенно не меняется. Традиционно не  это сфера розничной торговли и оказание  услуг.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Число малых, включая микропредприятия, по оценочным данным на конец текущего года сотсавляет20 единиц, среднесписочная численность работников – 0,075 тыс. человек. К концу прогнозируемого периода планируется увеличение числа малых предприятий (включая микропредприятия) до 21 единиц, среднесписочной численности работников – до 0,090 тыс. человек.</w:t>
      </w:r>
    </w:p>
    <w:p w:rsidR="00D3200D" w:rsidRDefault="00D3200D" w:rsidP="008128F3">
      <w:pPr>
        <w:ind w:firstLine="709"/>
        <w:jc w:val="both"/>
      </w:pPr>
      <w:r>
        <w:t xml:space="preserve">В разрезе отраслей, лидирующую позицию сельскохозяйственная  отрасль – 1 сельскохозяйственное  предприятие  и  10 КФХ, второе место занимает сфера розничной торговли – 4 предприятия, второе место занимают – 3 предприятия, относящиеся к отрасли «обрабатывающее производство» (производство пищевых продуктов – хлеба и  хлебобулочных  изделий), 2 предприятия  занимаются предоставлением коммунальных и персональных услуг.  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D3200D" w:rsidRPr="00EE65B9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Раз</w:t>
      </w:r>
      <w:r>
        <w:rPr>
          <w:b/>
          <w:bCs/>
          <w:i w:val="0"/>
          <w:color w:val="auto"/>
        </w:rPr>
        <w:t>витие отраслей социальной сферы</w:t>
      </w: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  <w:highlight w:val="yellow"/>
        </w:rPr>
      </w:pP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Образование </w:t>
      </w:r>
    </w:p>
    <w:p w:rsidR="00D3200D" w:rsidRDefault="00D3200D" w:rsidP="008128F3">
      <w:pPr>
        <w:ind w:firstLine="709"/>
        <w:jc w:val="both"/>
      </w:pPr>
      <w:r>
        <w:t>Сеть образовательных учреждений поселения на конец  2018 года представлена  образовательными учреждениями:</w:t>
      </w:r>
    </w:p>
    <w:p w:rsidR="00D3200D" w:rsidRDefault="00D3200D" w:rsidP="008128F3">
      <w:pPr>
        <w:ind w:left="720"/>
      </w:pPr>
      <w:r>
        <w:t>- 3 общеобразовательных школы,</w:t>
      </w:r>
    </w:p>
    <w:p w:rsidR="00D3200D" w:rsidRDefault="00D3200D" w:rsidP="008128F3">
      <w:pPr>
        <w:ind w:left="720"/>
      </w:pPr>
      <w:r>
        <w:t>- 1 дошкольное образовательное учреждением,</w:t>
      </w:r>
    </w:p>
    <w:p w:rsidR="00D3200D" w:rsidRDefault="00D3200D" w:rsidP="008128F3">
      <w:pPr>
        <w:ind w:left="720"/>
        <w:jc w:val="both"/>
      </w:pPr>
      <w:r>
        <w:t xml:space="preserve">- 2 учреждения дополнительного образования детей, </w:t>
      </w:r>
    </w:p>
    <w:p w:rsidR="00D3200D" w:rsidRDefault="00D3200D" w:rsidP="008128F3">
      <w:pPr>
        <w:jc w:val="both"/>
      </w:pPr>
      <w:r>
        <w:tab/>
        <w:t>Контингент обучающихся, воспитанников на 2017-2018 учебный год распределен по учреждениям  образования следующим образом:</w:t>
      </w:r>
    </w:p>
    <w:p w:rsidR="00D3200D" w:rsidRDefault="00D3200D" w:rsidP="008128F3">
      <w:pPr>
        <w:ind w:firstLine="709"/>
        <w:jc w:val="both"/>
      </w:pPr>
      <w:r>
        <w:t>- детские дошкольные образовательные учреждения –  233 воспитанников;</w:t>
      </w:r>
    </w:p>
    <w:p w:rsidR="00D3200D" w:rsidRDefault="00D3200D" w:rsidP="008128F3">
      <w:pPr>
        <w:ind w:firstLine="709"/>
        <w:jc w:val="both"/>
      </w:pPr>
      <w:r>
        <w:t>- общеобразовательные школы –  515 учащихся;</w:t>
      </w:r>
    </w:p>
    <w:p w:rsidR="00D3200D" w:rsidRDefault="00D3200D" w:rsidP="008128F3">
      <w:pPr>
        <w:ind w:firstLine="709"/>
        <w:jc w:val="both"/>
      </w:pPr>
      <w:r>
        <w:t>- учреждения дополнительного образования –  652  учащихся.</w:t>
      </w:r>
    </w:p>
    <w:p w:rsidR="00D3200D" w:rsidRDefault="00D3200D" w:rsidP="008128F3">
      <w:pPr>
        <w:ind w:firstLine="709"/>
        <w:jc w:val="both"/>
      </w:pPr>
      <w:r>
        <w:t xml:space="preserve">В январе 2019 годах планируется  ввести в эксплуатацию  школу с. Перегребное. </w:t>
      </w: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D3200D" w:rsidRPr="00EE65B9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 w:rsidRPr="000A38C5">
        <w:rPr>
          <w:b/>
          <w:i w:val="0"/>
          <w:color w:val="auto"/>
        </w:rPr>
        <w:t>Здравоохранение</w:t>
      </w:r>
    </w:p>
    <w:p w:rsidR="00D3200D" w:rsidRPr="00EE65B9" w:rsidRDefault="00D3200D" w:rsidP="008128F3">
      <w:pPr>
        <w:ind w:firstLine="708"/>
        <w:jc w:val="both"/>
      </w:pPr>
      <w:r w:rsidRPr="00EE65B9">
        <w:t xml:space="preserve">В поселении функционирует </w:t>
      </w:r>
      <w:r>
        <w:t xml:space="preserve">филиал </w:t>
      </w:r>
      <w:r w:rsidRPr="00C35DF7">
        <w:t>в  селе</w:t>
      </w:r>
      <w:r>
        <w:t xml:space="preserve"> </w:t>
      </w:r>
      <w:r w:rsidRPr="00C35DF7">
        <w:t>Перегребное  БУ ХМАО-Югры «Октябрьская  районная  больница»</w:t>
      </w:r>
      <w:r w:rsidRPr="00EE65B9">
        <w:t xml:space="preserve">. В своем составе </w:t>
      </w:r>
      <w:r>
        <w:t>филиал</w:t>
      </w:r>
      <w:r w:rsidRPr="00EE65B9">
        <w:t xml:space="preserve"> имеет два структурных подразделения  (фельдшерско-акушерские пункты) расположенные в деревне Чемаши и деревне Нижние Нарыкары.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больничными койками в 2018 году составит 58,36 коек на 10 тыс. жителей. По прогнозу на 2021 году данный показатель составит 57,99 коек на 10 тыс. жителей. 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койками стационаров дневного пребывания составит 2018 году 7,96 мест на 10 тыс. населения, к 2021 году – 7,91.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амбулаторно-поликлиническими учреждениями в 2018 году составит 172,41  посещений в смену на 10 тыс. населения, к 2021 году – 184,50.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 2018 году число врачей составляет 5 человек, число среднего медицинского персонала – 30 человек.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прогнозируемом периоде не предполагается значительного изменения абсолютных показателей, что является признаком оптимизации структуры 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врачами в 2018 году составит 13,26  человек на 10 тыс. жителей, в 2021 году – 18,45.</w:t>
      </w:r>
    </w:p>
    <w:p w:rsidR="00D3200D" w:rsidRPr="00FB67B7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средним медицинским персоналом  в 2018 году составит 79,58 человек на 10 тыс. жителей, в 2021 году – 84,34. </w:t>
      </w: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Культура </w:t>
      </w:r>
    </w:p>
    <w:p w:rsidR="00D3200D" w:rsidRDefault="00D3200D" w:rsidP="008128F3">
      <w:pPr>
        <w:ind w:firstLine="709"/>
        <w:jc w:val="both"/>
      </w:pPr>
      <w:r>
        <w:t>На территории сельского поселения Перегребное имеются 1 муниципальное бюджетное учреждение культуры -  МБУК «Родник», и 1 культурно спортивный комплекс – КСК, находящийся в ведомственном подчинении Перегребненского ЛПУ МГ ООО «Газпром трансгазЮгорск».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i w:val="0"/>
          <w:color w:val="auto"/>
        </w:rPr>
        <w:t>Обеспеченность  учреждениями культурно-досугового типа составит в 2018 году – 53,05 единиц на 100 тыс. населения, в 2021 году составит 52,71 единиц на 100 тыс. населения.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библиотечными учреждениями на прогнозируемый период составит в 2018 году – 79,58 единиц на 100 тыс. населения, в 2021 году составит 79,07единиц на 100 тыс. населения.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D3200D" w:rsidRDefault="00D3200D" w:rsidP="008128F3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Физкультура и спорт </w:t>
      </w:r>
    </w:p>
    <w:p w:rsidR="00D3200D" w:rsidRDefault="00D3200D" w:rsidP="008128F3">
      <w:pPr>
        <w:ind w:firstLine="709"/>
        <w:jc w:val="both"/>
        <w:rPr>
          <w:bCs/>
        </w:rPr>
      </w:pPr>
      <w:r>
        <w:rPr>
          <w:bCs/>
        </w:rPr>
        <w:t>В поселении функционирует 1 ведомственное спортивное сооружений с общей единовременной пропускной способностью 72 человека,  а также спортивные залы и спортивные площадки  учреждений образования и культуры.</w:t>
      </w:r>
    </w:p>
    <w:p w:rsidR="00D3200D" w:rsidRDefault="00D3200D" w:rsidP="008128F3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D3200D" w:rsidRDefault="00D3200D" w:rsidP="008128F3">
      <w:pPr>
        <w:ind w:firstLine="709"/>
        <w:jc w:val="center"/>
      </w:pPr>
    </w:p>
    <w:p w:rsidR="00D3200D" w:rsidRDefault="00D3200D" w:rsidP="008128F3">
      <w:pPr>
        <w:shd w:val="clear" w:color="auto" w:fill="FFFFFF"/>
        <w:ind w:firstLine="709"/>
        <w:jc w:val="both"/>
      </w:pPr>
    </w:p>
    <w:p w:rsidR="00D3200D" w:rsidRDefault="00D3200D" w:rsidP="008128F3">
      <w:pPr>
        <w:shd w:val="clear" w:color="auto" w:fill="FFFFFF"/>
        <w:ind w:firstLine="709"/>
        <w:jc w:val="both"/>
      </w:pPr>
    </w:p>
    <w:p w:rsidR="00D3200D" w:rsidRDefault="00D3200D" w:rsidP="008128F3">
      <w:pPr>
        <w:shd w:val="clear" w:color="auto" w:fill="FFFFFF"/>
        <w:ind w:firstLine="709"/>
        <w:jc w:val="both"/>
      </w:pPr>
    </w:p>
    <w:p w:rsidR="00D3200D" w:rsidRDefault="00D3200D" w:rsidP="008128F3">
      <w:pPr>
        <w:shd w:val="clear" w:color="auto" w:fill="FFFFFF"/>
        <w:ind w:firstLine="709"/>
        <w:jc w:val="both"/>
      </w:pPr>
    </w:p>
    <w:p w:rsidR="00D3200D" w:rsidRDefault="00D3200D" w:rsidP="00AA6C7C"/>
    <w:sectPr w:rsidR="00D3200D" w:rsidSect="003614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95B"/>
    <w:rsid w:val="000047CB"/>
    <w:rsid w:val="00011059"/>
    <w:rsid w:val="00012043"/>
    <w:rsid w:val="0002333E"/>
    <w:rsid w:val="00023F0A"/>
    <w:rsid w:val="00024E5F"/>
    <w:rsid w:val="00025E0F"/>
    <w:rsid w:val="00037EDF"/>
    <w:rsid w:val="00043E44"/>
    <w:rsid w:val="0005095B"/>
    <w:rsid w:val="00051AA2"/>
    <w:rsid w:val="00053462"/>
    <w:rsid w:val="00055AA9"/>
    <w:rsid w:val="0008257E"/>
    <w:rsid w:val="0008573F"/>
    <w:rsid w:val="00087580"/>
    <w:rsid w:val="000A2671"/>
    <w:rsid w:val="000A38C5"/>
    <w:rsid w:val="000A6FE7"/>
    <w:rsid w:val="000B6DB5"/>
    <w:rsid w:val="000C3BF2"/>
    <w:rsid w:val="000C708C"/>
    <w:rsid w:val="000C74AA"/>
    <w:rsid w:val="000E199C"/>
    <w:rsid w:val="000E5710"/>
    <w:rsid w:val="000F1EF1"/>
    <w:rsid w:val="000F46FD"/>
    <w:rsid w:val="000F54E9"/>
    <w:rsid w:val="00105DEA"/>
    <w:rsid w:val="00107DF8"/>
    <w:rsid w:val="0013041C"/>
    <w:rsid w:val="00130CCE"/>
    <w:rsid w:val="0013526B"/>
    <w:rsid w:val="00141B30"/>
    <w:rsid w:val="00142EC9"/>
    <w:rsid w:val="001667B1"/>
    <w:rsid w:val="00167EB6"/>
    <w:rsid w:val="00174F09"/>
    <w:rsid w:val="0017630B"/>
    <w:rsid w:val="001957B6"/>
    <w:rsid w:val="001A286B"/>
    <w:rsid w:val="001A74A5"/>
    <w:rsid w:val="001F1F09"/>
    <w:rsid w:val="001F4C48"/>
    <w:rsid w:val="001F5BDC"/>
    <w:rsid w:val="0021109D"/>
    <w:rsid w:val="0021632D"/>
    <w:rsid w:val="00223C8E"/>
    <w:rsid w:val="00225668"/>
    <w:rsid w:val="002343C2"/>
    <w:rsid w:val="002370BE"/>
    <w:rsid w:val="00237A36"/>
    <w:rsid w:val="00246D02"/>
    <w:rsid w:val="002520BF"/>
    <w:rsid w:val="002549CA"/>
    <w:rsid w:val="00256261"/>
    <w:rsid w:val="00266234"/>
    <w:rsid w:val="00275FF3"/>
    <w:rsid w:val="00277CE4"/>
    <w:rsid w:val="00291062"/>
    <w:rsid w:val="00291E72"/>
    <w:rsid w:val="00292B91"/>
    <w:rsid w:val="00297462"/>
    <w:rsid w:val="002A7FDD"/>
    <w:rsid w:val="002B7140"/>
    <w:rsid w:val="002C1D55"/>
    <w:rsid w:val="002C663B"/>
    <w:rsid w:val="002D09D2"/>
    <w:rsid w:val="002D1ECB"/>
    <w:rsid w:val="002D6269"/>
    <w:rsid w:val="002D6AC4"/>
    <w:rsid w:val="002E13CA"/>
    <w:rsid w:val="002E3476"/>
    <w:rsid w:val="0031672C"/>
    <w:rsid w:val="00320605"/>
    <w:rsid w:val="00342864"/>
    <w:rsid w:val="003446C5"/>
    <w:rsid w:val="00344EE1"/>
    <w:rsid w:val="00347A71"/>
    <w:rsid w:val="00361488"/>
    <w:rsid w:val="003630F7"/>
    <w:rsid w:val="00363D40"/>
    <w:rsid w:val="00395784"/>
    <w:rsid w:val="00397956"/>
    <w:rsid w:val="003A13F9"/>
    <w:rsid w:val="003B145E"/>
    <w:rsid w:val="003C2648"/>
    <w:rsid w:val="003C62C1"/>
    <w:rsid w:val="003C6909"/>
    <w:rsid w:val="003D60CC"/>
    <w:rsid w:val="003D75F2"/>
    <w:rsid w:val="003D7BD0"/>
    <w:rsid w:val="003E27A2"/>
    <w:rsid w:val="003E6759"/>
    <w:rsid w:val="003F33A5"/>
    <w:rsid w:val="003F7D15"/>
    <w:rsid w:val="00411E5C"/>
    <w:rsid w:val="0042369D"/>
    <w:rsid w:val="00430FAC"/>
    <w:rsid w:val="004313CF"/>
    <w:rsid w:val="00437DB1"/>
    <w:rsid w:val="00444B62"/>
    <w:rsid w:val="0044555C"/>
    <w:rsid w:val="0044681F"/>
    <w:rsid w:val="0045708A"/>
    <w:rsid w:val="0045778B"/>
    <w:rsid w:val="00461005"/>
    <w:rsid w:val="004628C1"/>
    <w:rsid w:val="00467132"/>
    <w:rsid w:val="00470A89"/>
    <w:rsid w:val="0047560E"/>
    <w:rsid w:val="00482496"/>
    <w:rsid w:val="00483B19"/>
    <w:rsid w:val="004A202C"/>
    <w:rsid w:val="004A3232"/>
    <w:rsid w:val="004B6B26"/>
    <w:rsid w:val="004D0DBB"/>
    <w:rsid w:val="004F7AFA"/>
    <w:rsid w:val="0050222C"/>
    <w:rsid w:val="005071E8"/>
    <w:rsid w:val="00511B21"/>
    <w:rsid w:val="00517C4D"/>
    <w:rsid w:val="005237DF"/>
    <w:rsid w:val="00541819"/>
    <w:rsid w:val="00546E30"/>
    <w:rsid w:val="005473B5"/>
    <w:rsid w:val="00567607"/>
    <w:rsid w:val="005708B1"/>
    <w:rsid w:val="0058209D"/>
    <w:rsid w:val="00582D0F"/>
    <w:rsid w:val="00582FC4"/>
    <w:rsid w:val="005830F4"/>
    <w:rsid w:val="00584837"/>
    <w:rsid w:val="0058515E"/>
    <w:rsid w:val="00596117"/>
    <w:rsid w:val="005A0AAC"/>
    <w:rsid w:val="005A1866"/>
    <w:rsid w:val="005A4E38"/>
    <w:rsid w:val="005C15B8"/>
    <w:rsid w:val="005D4B4E"/>
    <w:rsid w:val="005D7102"/>
    <w:rsid w:val="005E0BEE"/>
    <w:rsid w:val="005E4A5F"/>
    <w:rsid w:val="006009D0"/>
    <w:rsid w:val="006144A7"/>
    <w:rsid w:val="006213AF"/>
    <w:rsid w:val="00621614"/>
    <w:rsid w:val="006258F5"/>
    <w:rsid w:val="00626B92"/>
    <w:rsid w:val="00651DE0"/>
    <w:rsid w:val="00665230"/>
    <w:rsid w:val="00677386"/>
    <w:rsid w:val="00680FEA"/>
    <w:rsid w:val="00682C7C"/>
    <w:rsid w:val="00687B53"/>
    <w:rsid w:val="006932E4"/>
    <w:rsid w:val="00693491"/>
    <w:rsid w:val="006965EA"/>
    <w:rsid w:val="006966A5"/>
    <w:rsid w:val="006A4BC0"/>
    <w:rsid w:val="006A5094"/>
    <w:rsid w:val="006B1E2F"/>
    <w:rsid w:val="006B250E"/>
    <w:rsid w:val="006B4666"/>
    <w:rsid w:val="006B76DC"/>
    <w:rsid w:val="006C7EB0"/>
    <w:rsid w:val="006D5C9E"/>
    <w:rsid w:val="006E59DD"/>
    <w:rsid w:val="006E6570"/>
    <w:rsid w:val="006E7DCF"/>
    <w:rsid w:val="006F0DED"/>
    <w:rsid w:val="00721813"/>
    <w:rsid w:val="0073544C"/>
    <w:rsid w:val="00735ACC"/>
    <w:rsid w:val="00746203"/>
    <w:rsid w:val="00747492"/>
    <w:rsid w:val="00753AF6"/>
    <w:rsid w:val="00761FE4"/>
    <w:rsid w:val="0076541D"/>
    <w:rsid w:val="00775D9D"/>
    <w:rsid w:val="00781C75"/>
    <w:rsid w:val="007B1D40"/>
    <w:rsid w:val="007B6F16"/>
    <w:rsid w:val="007B706D"/>
    <w:rsid w:val="007C0E4A"/>
    <w:rsid w:val="007C26A0"/>
    <w:rsid w:val="007E1C72"/>
    <w:rsid w:val="007E7019"/>
    <w:rsid w:val="007F0CC3"/>
    <w:rsid w:val="007F6E75"/>
    <w:rsid w:val="00806929"/>
    <w:rsid w:val="008128F3"/>
    <w:rsid w:val="0081323A"/>
    <w:rsid w:val="00814C02"/>
    <w:rsid w:val="00815C3A"/>
    <w:rsid w:val="00823158"/>
    <w:rsid w:val="00826754"/>
    <w:rsid w:val="00826BD0"/>
    <w:rsid w:val="008335CD"/>
    <w:rsid w:val="00844A80"/>
    <w:rsid w:val="0085125B"/>
    <w:rsid w:val="00862A22"/>
    <w:rsid w:val="00870121"/>
    <w:rsid w:val="00882512"/>
    <w:rsid w:val="00883F50"/>
    <w:rsid w:val="00886497"/>
    <w:rsid w:val="00891598"/>
    <w:rsid w:val="008A4C7E"/>
    <w:rsid w:val="008A59BF"/>
    <w:rsid w:val="008C7D46"/>
    <w:rsid w:val="008D287A"/>
    <w:rsid w:val="008E085B"/>
    <w:rsid w:val="008E18BC"/>
    <w:rsid w:val="008E57B6"/>
    <w:rsid w:val="00900413"/>
    <w:rsid w:val="00903D22"/>
    <w:rsid w:val="00906EF5"/>
    <w:rsid w:val="00916472"/>
    <w:rsid w:val="0091660B"/>
    <w:rsid w:val="00926A65"/>
    <w:rsid w:val="00933B20"/>
    <w:rsid w:val="009433D4"/>
    <w:rsid w:val="0094383B"/>
    <w:rsid w:val="00943F59"/>
    <w:rsid w:val="009453B2"/>
    <w:rsid w:val="00950297"/>
    <w:rsid w:val="00956330"/>
    <w:rsid w:val="00981F1D"/>
    <w:rsid w:val="0098486A"/>
    <w:rsid w:val="00987DF4"/>
    <w:rsid w:val="009A7D34"/>
    <w:rsid w:val="009B3C48"/>
    <w:rsid w:val="009C19DE"/>
    <w:rsid w:val="009C78BF"/>
    <w:rsid w:val="009D3CF5"/>
    <w:rsid w:val="009D7EA6"/>
    <w:rsid w:val="009E7BEC"/>
    <w:rsid w:val="009F6D59"/>
    <w:rsid w:val="00A00D63"/>
    <w:rsid w:val="00A03A9A"/>
    <w:rsid w:val="00A0688A"/>
    <w:rsid w:val="00A15848"/>
    <w:rsid w:val="00A2049B"/>
    <w:rsid w:val="00A22F4A"/>
    <w:rsid w:val="00A33419"/>
    <w:rsid w:val="00A476FC"/>
    <w:rsid w:val="00A477FA"/>
    <w:rsid w:val="00A52AF6"/>
    <w:rsid w:val="00A62BA7"/>
    <w:rsid w:val="00A7395B"/>
    <w:rsid w:val="00A8611D"/>
    <w:rsid w:val="00A96964"/>
    <w:rsid w:val="00AA1DDC"/>
    <w:rsid w:val="00AA6C7C"/>
    <w:rsid w:val="00AA6FA2"/>
    <w:rsid w:val="00AB3572"/>
    <w:rsid w:val="00AC05A6"/>
    <w:rsid w:val="00AC6561"/>
    <w:rsid w:val="00AD608E"/>
    <w:rsid w:val="00AD6EAB"/>
    <w:rsid w:val="00AF19E5"/>
    <w:rsid w:val="00AF246D"/>
    <w:rsid w:val="00B1482C"/>
    <w:rsid w:val="00B160FC"/>
    <w:rsid w:val="00B175C4"/>
    <w:rsid w:val="00B2341B"/>
    <w:rsid w:val="00B3594E"/>
    <w:rsid w:val="00B378CA"/>
    <w:rsid w:val="00B4549A"/>
    <w:rsid w:val="00B478B3"/>
    <w:rsid w:val="00B67DFA"/>
    <w:rsid w:val="00B820A2"/>
    <w:rsid w:val="00B91D11"/>
    <w:rsid w:val="00B925A8"/>
    <w:rsid w:val="00B95DC7"/>
    <w:rsid w:val="00BA5EC0"/>
    <w:rsid w:val="00BB463A"/>
    <w:rsid w:val="00BB5049"/>
    <w:rsid w:val="00BC2D97"/>
    <w:rsid w:val="00BC5059"/>
    <w:rsid w:val="00BC6939"/>
    <w:rsid w:val="00BD0D33"/>
    <w:rsid w:val="00BD1297"/>
    <w:rsid w:val="00BD5613"/>
    <w:rsid w:val="00BD6504"/>
    <w:rsid w:val="00BE677B"/>
    <w:rsid w:val="00BF5C1C"/>
    <w:rsid w:val="00BF77CF"/>
    <w:rsid w:val="00BF7B31"/>
    <w:rsid w:val="00C00456"/>
    <w:rsid w:val="00C2373A"/>
    <w:rsid w:val="00C245DC"/>
    <w:rsid w:val="00C25223"/>
    <w:rsid w:val="00C2592F"/>
    <w:rsid w:val="00C35DF7"/>
    <w:rsid w:val="00C4256E"/>
    <w:rsid w:val="00C45EDA"/>
    <w:rsid w:val="00C50AC8"/>
    <w:rsid w:val="00C660D6"/>
    <w:rsid w:val="00CB1BA6"/>
    <w:rsid w:val="00CB23BF"/>
    <w:rsid w:val="00CC0D38"/>
    <w:rsid w:val="00CC130D"/>
    <w:rsid w:val="00CD0C07"/>
    <w:rsid w:val="00CD3366"/>
    <w:rsid w:val="00CD7C3B"/>
    <w:rsid w:val="00CE177F"/>
    <w:rsid w:val="00CE34F6"/>
    <w:rsid w:val="00CE7546"/>
    <w:rsid w:val="00CE7F60"/>
    <w:rsid w:val="00CF5C1C"/>
    <w:rsid w:val="00D03067"/>
    <w:rsid w:val="00D1247E"/>
    <w:rsid w:val="00D16ECA"/>
    <w:rsid w:val="00D22B5A"/>
    <w:rsid w:val="00D262C2"/>
    <w:rsid w:val="00D2677F"/>
    <w:rsid w:val="00D3200D"/>
    <w:rsid w:val="00D321F4"/>
    <w:rsid w:val="00D37594"/>
    <w:rsid w:val="00D565CC"/>
    <w:rsid w:val="00D57A85"/>
    <w:rsid w:val="00D661B4"/>
    <w:rsid w:val="00D67067"/>
    <w:rsid w:val="00D67E7C"/>
    <w:rsid w:val="00D71E1D"/>
    <w:rsid w:val="00D96370"/>
    <w:rsid w:val="00DD3A5F"/>
    <w:rsid w:val="00DD6F02"/>
    <w:rsid w:val="00E022DA"/>
    <w:rsid w:val="00E05423"/>
    <w:rsid w:val="00E13150"/>
    <w:rsid w:val="00E1731C"/>
    <w:rsid w:val="00E24B5C"/>
    <w:rsid w:val="00E27FD3"/>
    <w:rsid w:val="00E30110"/>
    <w:rsid w:val="00E3139B"/>
    <w:rsid w:val="00E34EB0"/>
    <w:rsid w:val="00E40264"/>
    <w:rsid w:val="00E52E54"/>
    <w:rsid w:val="00E52FDF"/>
    <w:rsid w:val="00E701A8"/>
    <w:rsid w:val="00E70BA4"/>
    <w:rsid w:val="00E92227"/>
    <w:rsid w:val="00EA438B"/>
    <w:rsid w:val="00EB2A0B"/>
    <w:rsid w:val="00EB64F9"/>
    <w:rsid w:val="00EC010D"/>
    <w:rsid w:val="00EC3C78"/>
    <w:rsid w:val="00EC6627"/>
    <w:rsid w:val="00EE65B9"/>
    <w:rsid w:val="00F11009"/>
    <w:rsid w:val="00F13E9E"/>
    <w:rsid w:val="00F161BA"/>
    <w:rsid w:val="00F1729B"/>
    <w:rsid w:val="00F34EF7"/>
    <w:rsid w:val="00F3762C"/>
    <w:rsid w:val="00F41024"/>
    <w:rsid w:val="00F457A5"/>
    <w:rsid w:val="00F52202"/>
    <w:rsid w:val="00F610AE"/>
    <w:rsid w:val="00F64DD6"/>
    <w:rsid w:val="00F74AA3"/>
    <w:rsid w:val="00F8013E"/>
    <w:rsid w:val="00F802A4"/>
    <w:rsid w:val="00F8111B"/>
    <w:rsid w:val="00F850B8"/>
    <w:rsid w:val="00F95832"/>
    <w:rsid w:val="00F959BD"/>
    <w:rsid w:val="00F96423"/>
    <w:rsid w:val="00FB5017"/>
    <w:rsid w:val="00FB67B7"/>
    <w:rsid w:val="00FB778A"/>
    <w:rsid w:val="00FC09FC"/>
    <w:rsid w:val="00FF0490"/>
    <w:rsid w:val="00FF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094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7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0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77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F5BD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1F5BDC"/>
    <w:pPr>
      <w:widowControl w:val="0"/>
      <w:ind w:firstLine="851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5B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B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F5B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359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3594E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C2373A"/>
    <w:rPr>
      <w:rFonts w:eastAsia="Times New Roman"/>
    </w:rPr>
  </w:style>
  <w:style w:type="paragraph" w:customStyle="1" w:styleId="a">
    <w:name w:val="Знак"/>
    <w:basedOn w:val="Normal"/>
    <w:uiPriority w:val="99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DD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00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9D0"/>
    <w:rPr>
      <w:rFonts w:ascii="Tahoma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DefaultParagraphFont"/>
    <w:uiPriority w:val="99"/>
    <w:rsid w:val="00D57A85"/>
    <w:rPr>
      <w:rFonts w:ascii="Times New Roman" w:hAnsi="Times New Roman" w:cs="Times New Roman"/>
      <w:sz w:val="28"/>
      <w:szCs w:val="28"/>
    </w:rPr>
  </w:style>
  <w:style w:type="paragraph" w:customStyle="1" w:styleId="uv">
    <w:name w:val="uv"/>
    <w:basedOn w:val="Normal"/>
    <w:uiPriority w:val="99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8209D"/>
    <w:rPr>
      <w:rFonts w:cs="Times New Roman"/>
    </w:rPr>
  </w:style>
  <w:style w:type="character" w:customStyle="1" w:styleId="a0">
    <w:name w:val="Гипертекстовая ссылка"/>
    <w:uiPriority w:val="99"/>
    <w:rsid w:val="00AC05A6"/>
    <w:rPr>
      <w:rFonts w:ascii="Times New Roman" w:hAnsi="Times New Roman"/>
      <w:b/>
      <w:color w:val="106BBE"/>
    </w:rPr>
  </w:style>
  <w:style w:type="paragraph" w:customStyle="1" w:styleId="s13">
    <w:name w:val="s_13"/>
    <w:basedOn w:val="Normal"/>
    <w:uiPriority w:val="99"/>
    <w:rsid w:val="00461005"/>
    <w:pPr>
      <w:ind w:firstLine="720"/>
    </w:pPr>
  </w:style>
  <w:style w:type="paragraph" w:styleId="BodyText">
    <w:name w:val="Body Text"/>
    <w:basedOn w:val="Normal"/>
    <w:link w:val="BodyTextChar"/>
    <w:uiPriority w:val="99"/>
    <w:rsid w:val="005A4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A4E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142EC9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Normal"/>
    <w:uiPriority w:val="99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uiPriority w:val="99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uiPriority w:val="99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Normal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Normal"/>
    <w:uiPriority w:val="99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Normal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Normal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Normal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Normal"/>
    <w:uiPriority w:val="99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Normal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Normal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Normal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Normal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Normal"/>
    <w:uiPriority w:val="99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Normal"/>
    <w:uiPriority w:val="99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Normal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Normal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812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28F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F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Normal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80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20</Pages>
  <Words>7017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50</cp:revision>
  <cp:lastPrinted>2018-12-06T07:27:00Z</cp:lastPrinted>
  <dcterms:created xsi:type="dcterms:W3CDTF">2016-07-14T14:58:00Z</dcterms:created>
  <dcterms:modified xsi:type="dcterms:W3CDTF">2018-12-11T10:52:00Z</dcterms:modified>
</cp:coreProperties>
</file>