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C8" w:rsidRDefault="00AA44C8" w:rsidP="00AA44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</w:rPr>
      </w:pP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A44C8" w:rsidTr="00AA44C8">
        <w:trPr>
          <w:trHeight w:val="1134"/>
        </w:trPr>
        <w:tc>
          <w:tcPr>
            <w:tcW w:w="9896" w:type="dxa"/>
            <w:gridSpan w:val="10"/>
          </w:tcPr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A44C8" w:rsidTr="007236A1">
        <w:trPr>
          <w:trHeight w:val="543"/>
        </w:trPr>
        <w:tc>
          <w:tcPr>
            <w:tcW w:w="236" w:type="dxa"/>
            <w:vAlign w:val="bottom"/>
            <w:hideMark/>
          </w:tcPr>
          <w:p w:rsidR="00AA44C8" w:rsidRDefault="00AA44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86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86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8" w:type="dxa"/>
            <w:vAlign w:val="bottom"/>
            <w:hideMark/>
          </w:tcPr>
          <w:p w:rsidR="00AA44C8" w:rsidRDefault="00AA44C8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  <w:hideMark/>
          </w:tcPr>
          <w:p w:rsidR="00AA44C8" w:rsidRDefault="00AA4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4C8" w:rsidRDefault="0086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A44C8" w:rsidTr="00AA44C8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AA44C8" w:rsidRDefault="00AA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="00542DE7">
        <w:rPr>
          <w:rFonts w:ascii="Times New Roman" w:hAnsi="Times New Roman" w:cs="Times New Roman"/>
          <w:bCs/>
          <w:sz w:val="24"/>
          <w:szCs w:val="24"/>
          <w:lang w:eastAsia="ar-SA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утверждении  Положения  об общественной</w:t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комиссии  по  предупреждению безнадзорности </w:t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и правонарушений несовершеннолетних  </w:t>
      </w:r>
    </w:p>
    <w:p w:rsidR="00AA44C8" w:rsidRDefault="00542DE7" w:rsidP="00AA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при  администрации сельского</w:t>
      </w:r>
      <w:r w:rsidR="00AA44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поселени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я</w:t>
      </w:r>
      <w:r w:rsidR="00AA44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Перегребное</w:t>
      </w:r>
    </w:p>
    <w:p w:rsidR="00AA44C8" w:rsidRDefault="00AA44C8" w:rsidP="00A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75491" w:rsidRDefault="00075491" w:rsidP="00A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A44C8" w:rsidRDefault="00AA44C8" w:rsidP="00AA44C8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целях выявления  и устранения причин и условий,  способствующих безнадзорности, правонарушениям и антиобщественным  действиям несовершеннолетних и в  соответствии со  статьей  2  Федерального  закона  № 120-ФЗ «Об  основах системы  профилактики безнадзорности и  правонарушений  несовершеннолетних», пунктом  5 статьи  15 Закона  Ханты-Мансийского  автономного округа-Югры от  12.10.2005</w:t>
      </w:r>
      <w:r w:rsidR="00FD4E52">
        <w:rPr>
          <w:sz w:val="24"/>
          <w:szCs w:val="24"/>
        </w:rPr>
        <w:t xml:space="preserve"> №74-оз «О комиссиях  по  делам  несовершеннолетних и  защите  их  прав  в  Ханты-Мансийском автономном  округе-Югре и  наделении  органов   местного</w:t>
      </w:r>
      <w:proofErr w:type="gramEnd"/>
      <w:r w:rsidR="00FD4E52">
        <w:rPr>
          <w:sz w:val="24"/>
          <w:szCs w:val="24"/>
        </w:rPr>
        <w:t xml:space="preserve">  </w:t>
      </w:r>
      <w:proofErr w:type="gramStart"/>
      <w:r w:rsidR="00FD4E52">
        <w:rPr>
          <w:sz w:val="24"/>
          <w:szCs w:val="24"/>
        </w:rPr>
        <w:t xml:space="preserve">самоуправления  отдельными  государственными  полномочиями по  образованию  и  организации  деятельности комиссий  по  делам  несовершеннолетних  и  защите  их  прав»,  Законом  Ханты-Мансийского  автономного   округа-Югры от  10.07.2009 № 109-оз «О  мерах </w:t>
      </w:r>
      <w:r w:rsidR="006D4C7B">
        <w:rPr>
          <w:sz w:val="24"/>
          <w:szCs w:val="24"/>
        </w:rPr>
        <w:t xml:space="preserve">по реализации отдельных положений  Федерального  закона «Об  основных  гарантиях  прав  ребенка  </w:t>
      </w:r>
      <w:r w:rsidR="00D0433E">
        <w:rPr>
          <w:sz w:val="24"/>
          <w:szCs w:val="24"/>
        </w:rPr>
        <w:t>в  Российской  Федерации</w:t>
      </w:r>
      <w:r w:rsidR="00FD4E52">
        <w:rPr>
          <w:sz w:val="24"/>
          <w:szCs w:val="24"/>
        </w:rPr>
        <w:t>»</w:t>
      </w:r>
      <w:r w:rsidR="00D0433E">
        <w:rPr>
          <w:sz w:val="24"/>
          <w:szCs w:val="24"/>
        </w:rPr>
        <w:t xml:space="preserve"> в  Ханты-Мансийском  автономном  округе-Югре»,  главой  14  Федерального  закона №  131-ФЗ  «об  общих  принципах органом  местного  самоуправления  в  российской  Федерации»,  Уставом  сельского</w:t>
      </w:r>
      <w:proofErr w:type="gramEnd"/>
      <w:r w:rsidR="00D0433E">
        <w:rPr>
          <w:sz w:val="24"/>
          <w:szCs w:val="24"/>
        </w:rPr>
        <w:t xml:space="preserve">  поселения  Перегребное</w:t>
      </w:r>
      <w:r>
        <w:rPr>
          <w:sz w:val="24"/>
          <w:szCs w:val="24"/>
        </w:rPr>
        <w:t>:</w:t>
      </w:r>
    </w:p>
    <w:p w:rsidR="00AA44C8" w:rsidRPr="00542DE7" w:rsidRDefault="00AA44C8" w:rsidP="00542D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63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42DE7">
        <w:rPr>
          <w:rFonts w:ascii="Times New Roman" w:hAnsi="Times New Roman" w:cs="Times New Roman"/>
          <w:sz w:val="24"/>
          <w:szCs w:val="24"/>
        </w:rPr>
        <w:t>П</w:t>
      </w:r>
      <w:r w:rsidR="005663FA">
        <w:rPr>
          <w:rFonts w:ascii="Times New Roman" w:hAnsi="Times New Roman" w:cs="Times New Roman"/>
          <w:sz w:val="24"/>
          <w:szCs w:val="24"/>
        </w:rPr>
        <w:t>оложение  об  общ</w:t>
      </w:r>
      <w:r w:rsidR="00D0433E">
        <w:rPr>
          <w:rFonts w:ascii="Times New Roman" w:hAnsi="Times New Roman" w:cs="Times New Roman"/>
          <w:sz w:val="24"/>
          <w:szCs w:val="24"/>
        </w:rPr>
        <w:t xml:space="preserve">ественной  комиссии  по  предупреждению  безнадзорности  и  правонарушений  </w:t>
      </w:r>
      <w:r w:rsidR="005663F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542DE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  администрации сельского  поселения  Перегребное </w:t>
      </w:r>
      <w:r w:rsidR="00542DE7">
        <w:rPr>
          <w:rFonts w:ascii="Times New Roman" w:hAnsi="Times New Roman" w:cs="Times New Roman"/>
          <w:sz w:val="24"/>
          <w:szCs w:val="24"/>
        </w:rPr>
        <w:t>согласно  приложению 1.</w:t>
      </w:r>
    </w:p>
    <w:p w:rsidR="00542DE7" w:rsidRPr="00542DE7" w:rsidRDefault="00542DE7" w:rsidP="0054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E7">
        <w:rPr>
          <w:rFonts w:ascii="Times New Roman" w:hAnsi="Times New Roman" w:cs="Times New Roman"/>
          <w:sz w:val="24"/>
          <w:szCs w:val="24"/>
        </w:rPr>
        <w:t xml:space="preserve">2. Утвердить Состав общественной комиссии по предупреждению безнадзорности                              и правонарушений несовершеннолетних при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2DE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Перегребное </w:t>
      </w:r>
      <w:r w:rsidRPr="00542DE7"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542DE7" w:rsidRDefault="00542DE7" w:rsidP="00A67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44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Признать  утратившим  силу</w:t>
      </w:r>
      <w:r w:rsidR="00A679A5">
        <w:rPr>
          <w:rFonts w:ascii="Times New Roman" w:hAnsi="Times New Roman" w:cs="Times New Roman"/>
          <w:sz w:val="24"/>
          <w:szCs w:val="24"/>
        </w:rPr>
        <w:t xml:space="preserve"> п</w:t>
      </w:r>
      <w:r w:rsidR="00CA55C7">
        <w:rPr>
          <w:rFonts w:ascii="Times New Roman" w:hAnsi="Times New Roman" w:cs="Times New Roman"/>
          <w:sz w:val="24"/>
          <w:szCs w:val="24"/>
        </w:rPr>
        <w:t xml:space="preserve">остановление  </w:t>
      </w:r>
      <w:r w:rsidR="00A679A5">
        <w:rPr>
          <w:rFonts w:ascii="Times New Roman" w:hAnsi="Times New Roman" w:cs="Times New Roman"/>
          <w:sz w:val="24"/>
          <w:szCs w:val="24"/>
        </w:rPr>
        <w:t>а</w:t>
      </w:r>
      <w:r w:rsidR="00CA55C7">
        <w:rPr>
          <w:rFonts w:ascii="Times New Roman" w:hAnsi="Times New Roman" w:cs="Times New Roman"/>
          <w:sz w:val="24"/>
          <w:szCs w:val="24"/>
        </w:rPr>
        <w:t>дминистрации сельского  поселения  Перегребное от  25.03.2013 № 11 «</w:t>
      </w:r>
      <w:r w:rsidR="00CA55C7" w:rsidRPr="00CA55C7">
        <w:rPr>
          <w:rFonts w:ascii="Times New Roman" w:hAnsi="Times New Roman" w:cs="Times New Roman"/>
          <w:sz w:val="24"/>
          <w:szCs w:val="24"/>
        </w:rPr>
        <w:t>Об утверждении Положения о регламенте работы общественной комиссии по делам несовершеннолетних и защите их прав в  сельском поселении Перегребное»</w:t>
      </w:r>
      <w:r w:rsidR="00CA55C7">
        <w:rPr>
          <w:rFonts w:ascii="Times New Roman" w:hAnsi="Times New Roman" w:cs="Times New Roman"/>
          <w:sz w:val="24"/>
          <w:szCs w:val="24"/>
        </w:rPr>
        <w:t>.</w:t>
      </w:r>
    </w:p>
    <w:p w:rsidR="00AA44C8" w:rsidRDefault="00A679A5" w:rsidP="00A67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44C8">
        <w:rPr>
          <w:rFonts w:ascii="Times New Roman" w:hAnsi="Times New Roman" w:cs="Times New Roman"/>
          <w:sz w:val="24"/>
          <w:szCs w:val="24"/>
        </w:rPr>
        <w:t>Постановление  обнародовать и разместить на официальном веб-сайте Администрации поселения (</w:t>
      </w:r>
      <w:r w:rsidR="00AA44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A44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44C8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="00AA44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44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44C8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AA44C8" w:rsidRDefault="00566006" w:rsidP="00AA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4C8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AA44C8" w:rsidRPr="00B2341B" w:rsidRDefault="00566006" w:rsidP="00B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44C8">
        <w:rPr>
          <w:rFonts w:ascii="Times New Roman" w:hAnsi="Times New Roman" w:cs="Times New Roman"/>
          <w:sz w:val="24"/>
          <w:szCs w:val="24"/>
        </w:rPr>
        <w:t xml:space="preserve">. </w:t>
      </w:r>
      <w:r w:rsidR="00B2341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="00B2341B">
        <w:rPr>
          <w:rFonts w:ascii="Times New Roman" w:hAnsi="Times New Roman" w:cs="Times New Roman"/>
          <w:sz w:val="24"/>
          <w:szCs w:val="24"/>
        </w:rPr>
        <w:t xml:space="preserve">по социальным  и организационно-правовым  вопросам сельского </w:t>
      </w:r>
      <w:r w:rsidR="00B2341B">
        <w:rPr>
          <w:rFonts w:ascii="Times New Roman" w:eastAsia="Times New Roman" w:hAnsi="Times New Roman" w:cs="Times New Roman"/>
          <w:sz w:val="24"/>
          <w:szCs w:val="24"/>
        </w:rPr>
        <w:t>поселения Перегребное П.В. Глухову.</w:t>
      </w:r>
    </w:p>
    <w:p w:rsidR="00AA44C8" w:rsidRDefault="00AA44C8" w:rsidP="00AA44C8">
      <w:pPr>
        <w:pStyle w:val="2"/>
        <w:ind w:firstLine="709"/>
        <w:jc w:val="both"/>
        <w:rPr>
          <w:sz w:val="24"/>
          <w:szCs w:val="24"/>
        </w:rPr>
      </w:pPr>
    </w:p>
    <w:p w:rsidR="00AA44C8" w:rsidRDefault="00AA44C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Перегребное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736B2D" w:rsidRPr="006D292D" w:rsidTr="003154A8">
        <w:tc>
          <w:tcPr>
            <w:tcW w:w="6279" w:type="dxa"/>
          </w:tcPr>
          <w:p w:rsidR="00736B2D" w:rsidRDefault="00736B2D" w:rsidP="003154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736B2D" w:rsidRPr="006D292D" w:rsidRDefault="00736B2D" w:rsidP="00275208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>Приложение</w:t>
            </w:r>
            <w:r w:rsidR="00275208">
              <w:rPr>
                <w:sz w:val="24"/>
                <w:szCs w:val="24"/>
              </w:rPr>
              <w:t xml:space="preserve"> 1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к </w:t>
            </w:r>
            <w:r>
              <w:rPr>
                <w:sz w:val="24"/>
                <w:szCs w:val="24"/>
              </w:rPr>
              <w:t xml:space="preserve">постановлению администрации </w:t>
            </w:r>
            <w:r w:rsidRPr="006D292D">
              <w:rPr>
                <w:sz w:val="24"/>
                <w:szCs w:val="24"/>
              </w:rPr>
              <w:t xml:space="preserve">сельского поселения 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861380">
              <w:rPr>
                <w:sz w:val="24"/>
                <w:szCs w:val="24"/>
              </w:rPr>
              <w:t xml:space="preserve">13.07.2015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861380">
              <w:rPr>
                <w:sz w:val="24"/>
                <w:szCs w:val="24"/>
              </w:rPr>
              <w:t>137</w:t>
            </w:r>
          </w:p>
        </w:tc>
      </w:tr>
    </w:tbl>
    <w:p w:rsidR="00736B2D" w:rsidRPr="008B30C0" w:rsidRDefault="00736B2D" w:rsidP="00736B2D">
      <w:pPr>
        <w:pStyle w:val="a4"/>
        <w:spacing w:before="0" w:beforeAutospacing="0" w:after="0" w:afterAutospacing="0"/>
      </w:pP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 xml:space="preserve">об общественной комиссии по предупреждению безнадзорности                                                      и правонарушений несовершеннолетних 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36B2D">
        <w:rPr>
          <w:rFonts w:ascii="Times New Roman" w:hAnsi="Times New Roman" w:cs="Times New Roman"/>
          <w:b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Перегребное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2D" w:rsidRPr="00736B2D" w:rsidRDefault="00736B2D" w:rsidP="00736B2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 xml:space="preserve">Общественная  комиссия по предупреждению безнадзорности и правонарушений несовершеннолетних при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6B2D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  <w:r w:rsidRPr="00736B2D">
        <w:rPr>
          <w:rFonts w:ascii="Times New Roman" w:hAnsi="Times New Roman" w:cs="Times New Roman"/>
          <w:sz w:val="24"/>
          <w:szCs w:val="24"/>
        </w:rPr>
        <w:t xml:space="preserve"> (далее – общественная Комиссия)  создается в сельском поселении </w:t>
      </w:r>
      <w:r>
        <w:rPr>
          <w:rFonts w:ascii="Times New Roman" w:hAnsi="Times New Roman" w:cs="Times New Roman"/>
          <w:sz w:val="24"/>
          <w:szCs w:val="24"/>
        </w:rPr>
        <w:t xml:space="preserve">Перегребное </w:t>
      </w:r>
      <w:r w:rsidRPr="00736B2D">
        <w:rPr>
          <w:rFonts w:ascii="Times New Roman" w:hAnsi="Times New Roman" w:cs="Times New Roman"/>
          <w:sz w:val="24"/>
          <w:szCs w:val="24"/>
        </w:rPr>
        <w:t xml:space="preserve">из числа специалистов учреждений системы профилактики безнадзорности и правонарушений несовершеннолетних, имеющихся                            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  <w:r w:rsidRPr="00736B2D">
        <w:rPr>
          <w:rFonts w:ascii="Times New Roman" w:hAnsi="Times New Roman" w:cs="Times New Roman"/>
          <w:sz w:val="24"/>
          <w:szCs w:val="24"/>
        </w:rPr>
        <w:t xml:space="preserve"> (далее - поселение), и представителей общественных организаций на общественных началах. 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1.2. Общественная Комиссия действует на основе Конституции Российской Федерации                  и иных законодательных актов Российской Федерации, руководствуется в своей деятельности нормативными  правовыми актами ХМАО - Югры, муниципальными правовыми актами.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1.3. Общественная Комиссия в своей деятельности взаимодействует с</w:t>
      </w:r>
      <w:r w:rsidR="00B43D12">
        <w:rPr>
          <w:rFonts w:ascii="Times New Roman" w:hAnsi="Times New Roman" w:cs="Times New Roman"/>
          <w:sz w:val="24"/>
          <w:szCs w:val="24"/>
        </w:rPr>
        <w:t xml:space="preserve"> территориальной комиссией </w:t>
      </w:r>
      <w:r w:rsidRPr="00736B2D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при администрации Октябрьского района</w:t>
      </w:r>
      <w:r w:rsidR="00B43D12">
        <w:rPr>
          <w:rFonts w:ascii="Times New Roman" w:hAnsi="Times New Roman" w:cs="Times New Roman"/>
          <w:sz w:val="24"/>
          <w:szCs w:val="24"/>
        </w:rPr>
        <w:t xml:space="preserve">, а так же  </w:t>
      </w:r>
      <w:r w:rsidRPr="00736B2D">
        <w:rPr>
          <w:rFonts w:ascii="Times New Roman" w:hAnsi="Times New Roman" w:cs="Times New Roman"/>
          <w:sz w:val="24"/>
          <w:szCs w:val="24"/>
        </w:rPr>
        <w:t>с другими органами и учреждениями системы профилактики безнадзорности и правонарушений несовершеннолетних на подведомственной территории.</w:t>
      </w:r>
    </w:p>
    <w:p w:rsid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B2D" w:rsidRPr="00736B2D" w:rsidRDefault="00736B2D" w:rsidP="00736B2D">
      <w:pPr>
        <w:pStyle w:val="a3"/>
        <w:autoSpaceDE w:val="0"/>
        <w:autoSpaceDN w:val="0"/>
        <w:adjustRightInd w:val="0"/>
        <w:spacing w:after="0" w:line="240" w:lineRule="auto"/>
        <w:ind w:left="12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36B2D">
        <w:rPr>
          <w:rFonts w:ascii="Times New Roman" w:hAnsi="Times New Roman" w:cs="Times New Roman"/>
          <w:b/>
          <w:sz w:val="24"/>
          <w:szCs w:val="24"/>
        </w:rPr>
        <w:t>Основные полномочия общественной Комиссии</w:t>
      </w:r>
    </w:p>
    <w:p w:rsidR="00736B2D" w:rsidRPr="00736B2D" w:rsidRDefault="00736B2D" w:rsidP="00736B2D">
      <w:pPr>
        <w:pStyle w:val="a3"/>
        <w:autoSpaceDE w:val="0"/>
        <w:autoSpaceDN w:val="0"/>
        <w:adjustRightInd w:val="0"/>
        <w:spacing w:after="0" w:line="240" w:lineRule="auto"/>
        <w:ind w:left="1215"/>
        <w:rPr>
          <w:rFonts w:ascii="Times New Roman" w:hAnsi="Times New Roman" w:cs="Times New Roman"/>
          <w:b/>
          <w:sz w:val="24"/>
          <w:szCs w:val="24"/>
        </w:rPr>
      </w:pP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2.1. Общественная Комиссия: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организует мероприятия по профилактике безнадзорности и правонарушений несовершеннолетних и защите их прав;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  участвует в организации работы по профилактике семейного неблагополучия;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 выявляет несовершеннолетних и семьи, находящиеся в трудной жизненной ситуации                 и социально – опасном положении, безнадзорных и беспризорных несовершеннолетних;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рассматривает на заседаниях общественной Комиссии вопросы по профилактике безнадзорности, правонарушений несовершеннолетних и защите их прав;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 xml:space="preserve"> - направляет сведения в органы местного самоуправления Октябрьского района                          о состоянии работы по профилактике безнадзорности, беспризорности, правонарушений несовершеннолетних и защите их прав;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незамедлительно информирует органы и учреждения системы профилактики Октябрьского района о выявленных фактах жестокого обращения с несовершеннолетними, нарушениях прав и законных интересов несовершеннолетних;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 xml:space="preserve">- организует обмен информацией с </w:t>
      </w:r>
      <w:r w:rsidR="00B43D12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736B2D">
        <w:rPr>
          <w:rFonts w:ascii="Times New Roman" w:hAnsi="Times New Roman" w:cs="Times New Roman"/>
          <w:sz w:val="24"/>
          <w:szCs w:val="24"/>
        </w:rPr>
        <w:t>комиссией по делам несовершеннолетних и защите их прав при администрации Октябрьского района о выявлении несовершеннолетних и семей, находящихся в трудной жизненной ситуации или социально опасном положении, о</w:t>
      </w:r>
      <w:r w:rsidR="00B43D12">
        <w:rPr>
          <w:rFonts w:ascii="Times New Roman" w:hAnsi="Times New Roman" w:cs="Times New Roman"/>
          <w:sz w:val="24"/>
          <w:szCs w:val="24"/>
        </w:rPr>
        <w:t xml:space="preserve"> проведенной  </w:t>
      </w:r>
      <w:r w:rsidRPr="00736B2D">
        <w:rPr>
          <w:rFonts w:ascii="Times New Roman" w:hAnsi="Times New Roman" w:cs="Times New Roman"/>
          <w:sz w:val="24"/>
          <w:szCs w:val="24"/>
        </w:rPr>
        <w:t>с ними профилактической работе.</w:t>
      </w:r>
    </w:p>
    <w:p w:rsidR="00275208" w:rsidRDefault="00275208" w:rsidP="00736B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B2D" w:rsidRDefault="00736B2D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>3. Права Комиссии</w:t>
      </w:r>
    </w:p>
    <w:p w:rsidR="00275208" w:rsidRPr="00736B2D" w:rsidRDefault="00275208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3.1. Общественная комиссия имеет право: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lastRenderedPageBreak/>
        <w:t>- запрашивать и получать в соответствии с действующим законодательством от органов местного самоуправления, организаций независимо от организационно – правовых форм и форм собственности необходимые для работы общественной Комиссии сведения;</w:t>
      </w: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приглашать на заседания  общественной Комиссии должностных лиц, специалистов                  и граждан для получения от них информации и иных сведений по вопросам компетенции общественной Комиссии;</w:t>
      </w:r>
    </w:p>
    <w:p w:rsidR="00736B2D" w:rsidRDefault="00736B2D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вносить предложения в органы местного самоуправления, в органы системы профилактики, в организации независимо от организационно – правовых форм и форм собственности по вопросам компетенции общественной Комиссии.</w:t>
      </w:r>
    </w:p>
    <w:p w:rsidR="00275208" w:rsidRPr="00736B2D" w:rsidRDefault="00275208" w:rsidP="0073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B2D" w:rsidRDefault="00736B2D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>4. Организация деятельности общественной Комиссии</w:t>
      </w:r>
    </w:p>
    <w:p w:rsidR="00275208" w:rsidRPr="00736B2D" w:rsidRDefault="00275208" w:rsidP="00275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4.1. Общественная Комиссия образуется в составе председателя, заместителя председателя, секретаря и членов комиссии.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4.2. Председатель общественной Комиссии: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 руководит деятельностью общественной Комиссии;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 утверждает план работы общественной Комиссии;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 распределяет обязанности между членами общественной Комиссии;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 определяет дату проведения заседаний общественной Комиссии;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отчитывается о результатах деятельности общественной Комиссии перед комиссией                 по делам несовершеннолетних и защите их прав при администрации Октябрьского района;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председательствует на заседаниях общественной Комиссии;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решает иные вопросы в пределах полномочий общественной Комиссии.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4.3. Секретарь общественной Комиссии: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организует планирование и текущую деятельность общественной Комиссии;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контролирует выполнение планов работы общественной Комиссии, ее решений;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- ведет делопроизводство общественной Комиссии.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4.4. Заседания общественной Комиссии проводятся по мере необходимости, но не реже                1 раза в квартал.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Заседание общественной Комиссии является правомочным при наличии не менее половины ее состава. Ведет заседание общественной Комиссии ее председатель или по его поручению заместитель председателя общественной Комиссии.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Решение общественной Комиссии считается принятым, если за него проголосовало простое большинство присутствующего на заседании состава общественной Комиссии.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На заседании общественной Комиссии ведется протокол, который подписывается председательствующим и секретарем.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B2D">
        <w:rPr>
          <w:rFonts w:ascii="Times New Roman" w:hAnsi="Times New Roman" w:cs="Times New Roman"/>
          <w:sz w:val="24"/>
          <w:szCs w:val="24"/>
        </w:rPr>
        <w:t>4.5. Организационно – техническое обеспечение деятельности общественной Комиссии осуществляется уполномоченным органом местного самоуправления поселения.</w:t>
      </w:r>
    </w:p>
    <w:p w:rsidR="00736B2D" w:rsidRPr="00736B2D" w:rsidRDefault="00736B2D" w:rsidP="0073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275208" w:rsidRPr="006D292D" w:rsidTr="003154A8">
        <w:tc>
          <w:tcPr>
            <w:tcW w:w="6279" w:type="dxa"/>
          </w:tcPr>
          <w:p w:rsidR="00275208" w:rsidRDefault="00275208" w:rsidP="003154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275208" w:rsidRPr="006D292D" w:rsidRDefault="00275208" w:rsidP="00275208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к </w:t>
            </w:r>
            <w:r>
              <w:rPr>
                <w:sz w:val="24"/>
                <w:szCs w:val="24"/>
              </w:rPr>
              <w:t xml:space="preserve">постановлению администрации </w:t>
            </w:r>
            <w:r w:rsidRPr="006D292D">
              <w:rPr>
                <w:sz w:val="24"/>
                <w:szCs w:val="24"/>
              </w:rPr>
              <w:t xml:space="preserve">сельского поселения 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 </w:t>
            </w:r>
            <w:r w:rsidR="00BE3A0B">
              <w:rPr>
                <w:sz w:val="24"/>
                <w:szCs w:val="24"/>
              </w:rPr>
              <w:t xml:space="preserve">13.07.2015 </w:t>
            </w:r>
            <w:r w:rsidRPr="006D292D">
              <w:rPr>
                <w:sz w:val="24"/>
                <w:szCs w:val="24"/>
              </w:rPr>
              <w:t>№</w:t>
            </w:r>
            <w:r w:rsidR="00BE3A0B">
              <w:rPr>
                <w:sz w:val="24"/>
                <w:szCs w:val="24"/>
              </w:rPr>
              <w:t xml:space="preserve"> 137</w:t>
            </w:r>
          </w:p>
        </w:tc>
      </w:tr>
    </w:tbl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B9B" w:rsidRPr="00FB7B9B" w:rsidRDefault="00FB7B9B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9B">
        <w:rPr>
          <w:rFonts w:ascii="Times New Roman" w:hAnsi="Times New Roman" w:cs="Times New Roman"/>
          <w:b/>
          <w:sz w:val="24"/>
          <w:szCs w:val="24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FB7B9B" w:rsidRPr="00FB7B9B" w:rsidRDefault="00FB7B9B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B9B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7B9B">
        <w:rPr>
          <w:rFonts w:ascii="Times New Roman" w:hAnsi="Times New Roman" w:cs="Times New Roman"/>
          <w:b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Перегребное</w:t>
      </w:r>
    </w:p>
    <w:p w:rsidR="00275208" w:rsidRPr="00275208" w:rsidRDefault="00275208" w:rsidP="002752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7"/>
        <w:gridCol w:w="6171"/>
      </w:tblGrid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Глухова Полина Викторовна 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Комлева Нина Георгиевна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специалист-эксперт отдела  по  обеспечению  деятельности   территориальной комиссии  </w:t>
            </w:r>
            <w:r w:rsidRPr="00275208">
              <w:rPr>
                <w:sz w:val="24"/>
                <w:szCs w:val="24"/>
              </w:rPr>
              <w:t xml:space="preserve">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10098" w:type="dxa"/>
            <w:gridSpan w:val="2"/>
          </w:tcPr>
          <w:p w:rsidR="00275208" w:rsidRPr="00275208" w:rsidRDefault="00BE3A0B" w:rsidP="0027520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75208" w:rsidRPr="00275208">
              <w:rPr>
                <w:b/>
                <w:sz w:val="24"/>
                <w:szCs w:val="24"/>
              </w:rPr>
              <w:t>: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Ткач Елена Николаевна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Перегребинская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Штоль</w:t>
            </w:r>
            <w:proofErr w:type="spellEnd"/>
            <w:r w:rsidRPr="00275208">
              <w:rPr>
                <w:sz w:val="24"/>
                <w:szCs w:val="24"/>
              </w:rPr>
              <w:t xml:space="preserve"> Галина  Витальевна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Перегребинская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 №2» 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Воробьёв  Ян Владимирович 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Чемашинская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Максимова Елена Владимировна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МКОУ «</w:t>
            </w:r>
            <w:proofErr w:type="spellStart"/>
            <w:r w:rsidRPr="00275208">
              <w:rPr>
                <w:sz w:val="24"/>
                <w:szCs w:val="24"/>
              </w:rPr>
              <w:t>Нижне-Нарыкарская</w:t>
            </w:r>
            <w:proofErr w:type="spellEnd"/>
            <w:r w:rsidRPr="00275208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Ходаковская</w:t>
            </w:r>
            <w:proofErr w:type="spellEnd"/>
            <w:r w:rsidRPr="00275208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директор МБУ ДО</w:t>
            </w:r>
            <w:r w:rsidRPr="00275208">
              <w:rPr>
                <w:sz w:val="24"/>
                <w:szCs w:val="24"/>
              </w:rPr>
              <w:t xml:space="preserve"> «Дом  детского творчества» </w:t>
            </w:r>
            <w:r>
              <w:rPr>
                <w:sz w:val="24"/>
                <w:szCs w:val="24"/>
              </w:rPr>
              <w:t>с. Перегребное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Куделькина</w:t>
            </w:r>
            <w:proofErr w:type="spellEnd"/>
            <w:r w:rsidRPr="00275208">
              <w:rPr>
                <w:sz w:val="24"/>
                <w:szCs w:val="24"/>
              </w:rPr>
              <w:t xml:space="preserve"> Светлана  Николаевна </w:t>
            </w:r>
          </w:p>
        </w:tc>
        <w:tc>
          <w:tcPr>
            <w:tcW w:w="6171" w:type="dxa"/>
          </w:tcPr>
          <w:p w:rsidR="00275208" w:rsidRPr="00275208" w:rsidRDefault="00275208" w:rsidP="007C3EDF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</w:t>
            </w:r>
            <w:r w:rsidR="007C3EDF">
              <w:rPr>
                <w:sz w:val="24"/>
                <w:szCs w:val="24"/>
              </w:rPr>
              <w:t>заведующая</w:t>
            </w:r>
            <w:r w:rsidRPr="00275208">
              <w:rPr>
                <w:sz w:val="24"/>
                <w:szCs w:val="24"/>
              </w:rPr>
              <w:t xml:space="preserve"> МБДОУ «ДСОВ «Аленький цветочек»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proofErr w:type="spellStart"/>
            <w:r w:rsidRPr="00275208">
              <w:rPr>
                <w:sz w:val="24"/>
                <w:szCs w:val="24"/>
              </w:rPr>
              <w:t>Торохова</w:t>
            </w:r>
            <w:proofErr w:type="spellEnd"/>
            <w:r w:rsidRPr="00275208">
              <w:rPr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6171" w:type="dxa"/>
          </w:tcPr>
          <w:p w:rsidR="00275208" w:rsidRPr="00275208" w:rsidRDefault="00275208" w:rsidP="007C3EDF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директор МБУК «</w:t>
            </w:r>
            <w:r w:rsidR="007C3EDF">
              <w:rPr>
                <w:sz w:val="24"/>
                <w:szCs w:val="24"/>
              </w:rPr>
              <w:t>Дом  культуры</w:t>
            </w:r>
            <w:r w:rsidRPr="00275208">
              <w:rPr>
                <w:sz w:val="24"/>
                <w:szCs w:val="24"/>
              </w:rPr>
              <w:t>»</w:t>
            </w:r>
            <w:r w:rsidR="007C3EDF">
              <w:rPr>
                <w:sz w:val="24"/>
                <w:szCs w:val="24"/>
              </w:rPr>
              <w:t xml:space="preserve"> «Родник»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7C3EDF" w:rsidP="0027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Кобылина Регина </w:t>
            </w:r>
            <w:proofErr w:type="spellStart"/>
            <w:r>
              <w:rPr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6171" w:type="dxa"/>
          </w:tcPr>
          <w:p w:rsidR="00275208" w:rsidRPr="00275208" w:rsidRDefault="00275208" w:rsidP="007C3EDF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</w:t>
            </w:r>
            <w:r w:rsidR="007C3EDF">
              <w:rPr>
                <w:sz w:val="24"/>
                <w:szCs w:val="24"/>
              </w:rPr>
              <w:t xml:space="preserve">исполняющий  обязанности </w:t>
            </w:r>
            <w:r w:rsidRPr="00275208">
              <w:rPr>
                <w:sz w:val="24"/>
                <w:szCs w:val="24"/>
              </w:rPr>
              <w:t>инспектор</w:t>
            </w:r>
            <w:r w:rsidR="007C3EDF">
              <w:rPr>
                <w:sz w:val="24"/>
                <w:szCs w:val="24"/>
              </w:rPr>
              <w:t>аПДН ОМВД</w:t>
            </w:r>
            <w:r w:rsidRPr="00275208">
              <w:rPr>
                <w:sz w:val="24"/>
                <w:szCs w:val="24"/>
              </w:rPr>
              <w:t xml:space="preserve"> России по Октябрьскому району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Исмаилов </w:t>
            </w:r>
            <w:proofErr w:type="spellStart"/>
            <w:r w:rsidRPr="00275208">
              <w:rPr>
                <w:sz w:val="24"/>
                <w:szCs w:val="24"/>
              </w:rPr>
              <w:t>РизванГамзатович</w:t>
            </w:r>
            <w:proofErr w:type="spellEnd"/>
          </w:p>
        </w:tc>
        <w:tc>
          <w:tcPr>
            <w:tcW w:w="6171" w:type="dxa"/>
          </w:tcPr>
          <w:p w:rsidR="00275208" w:rsidRPr="00275208" w:rsidRDefault="00275208" w:rsidP="007C3EDF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главный врач   </w:t>
            </w:r>
            <w:r w:rsidR="007C3EDF">
              <w:rPr>
                <w:sz w:val="24"/>
                <w:szCs w:val="24"/>
              </w:rPr>
              <w:t>филиала  в  селе П</w:t>
            </w:r>
            <w:r w:rsidRPr="00275208">
              <w:rPr>
                <w:sz w:val="24"/>
                <w:szCs w:val="24"/>
              </w:rPr>
              <w:t>ерегреб</w:t>
            </w:r>
            <w:r w:rsidR="007C3EDF">
              <w:rPr>
                <w:sz w:val="24"/>
                <w:szCs w:val="24"/>
              </w:rPr>
              <w:t>ноеБУ ХМАО-Югры «Октябрьская  районная  больница»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7C3EDF" w:rsidP="0027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Кузина Татьяна  Анатольевна </w:t>
            </w:r>
          </w:p>
        </w:tc>
        <w:tc>
          <w:tcPr>
            <w:tcW w:w="6171" w:type="dxa"/>
          </w:tcPr>
          <w:p w:rsidR="00275208" w:rsidRPr="00275208" w:rsidRDefault="00275208" w:rsidP="00FB7B9B">
            <w:pPr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главный специалист  </w:t>
            </w:r>
            <w:r w:rsidR="00FB7B9B">
              <w:rPr>
                <w:sz w:val="24"/>
                <w:szCs w:val="24"/>
              </w:rPr>
              <w:t>отдела  профилактики  и контроля У</w:t>
            </w:r>
            <w:r w:rsidRPr="00275208">
              <w:rPr>
                <w:sz w:val="24"/>
                <w:szCs w:val="24"/>
              </w:rPr>
              <w:t>правления опеки о попечительства администрации Октябрьского района</w:t>
            </w:r>
            <w:r w:rsidR="00FB7B9B">
              <w:rPr>
                <w:sz w:val="24"/>
                <w:szCs w:val="24"/>
              </w:rPr>
              <w:t xml:space="preserve">, ведущий  специалист </w:t>
            </w:r>
            <w:r w:rsidR="00FB7B9B" w:rsidRPr="00DA0C80">
              <w:rPr>
                <w:sz w:val="24"/>
                <w:szCs w:val="24"/>
              </w:rPr>
              <w:t xml:space="preserve">отдела правового обеспечения,муниципальной службы и социальной политикиадминистрации сельского </w:t>
            </w:r>
            <w:r w:rsidR="00FB7B9B" w:rsidRPr="00DA0C80">
              <w:rPr>
                <w:sz w:val="24"/>
                <w:szCs w:val="24"/>
              </w:rPr>
              <w:lastRenderedPageBreak/>
              <w:t>поселения Перегребное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Васильева Татьяна Николаевна 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>- специалист  по социальной  работе (участковый) Консультативного отделения (служба «Социальный патруль»)  БУ ХМАО-Югры «КЦСОН «Доброта»</w:t>
            </w: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275208" w:rsidP="00275208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275208" w:rsidRPr="00275208" w:rsidTr="007C3EDF">
        <w:tc>
          <w:tcPr>
            <w:tcW w:w="3927" w:type="dxa"/>
          </w:tcPr>
          <w:p w:rsidR="00275208" w:rsidRPr="00275208" w:rsidRDefault="007C3EDF" w:rsidP="007C3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6171" w:type="dxa"/>
          </w:tcPr>
          <w:p w:rsidR="00275208" w:rsidRPr="00275208" w:rsidRDefault="00275208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275208">
              <w:rPr>
                <w:sz w:val="24"/>
                <w:szCs w:val="24"/>
              </w:rPr>
              <w:t xml:space="preserve">- заведующий сектором жизнедеятельности населения в д. Нижние </w:t>
            </w:r>
            <w:proofErr w:type="spellStart"/>
            <w:r w:rsidRPr="00275208">
              <w:rPr>
                <w:sz w:val="24"/>
                <w:szCs w:val="24"/>
              </w:rPr>
              <w:t>Нарыкары</w:t>
            </w:r>
            <w:proofErr w:type="spellEnd"/>
            <w:r w:rsidRPr="00275208">
              <w:rPr>
                <w:sz w:val="24"/>
                <w:szCs w:val="24"/>
              </w:rPr>
              <w:t xml:space="preserve"> администрации сельского поселения Перегребное</w:t>
            </w:r>
          </w:p>
        </w:tc>
      </w:tr>
      <w:tr w:rsidR="007C3EDF" w:rsidRPr="00275208" w:rsidTr="007C3EDF">
        <w:tc>
          <w:tcPr>
            <w:tcW w:w="3927" w:type="dxa"/>
          </w:tcPr>
          <w:p w:rsidR="007C3EDF" w:rsidRDefault="007C3EDF" w:rsidP="007C3EDF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7C3EDF" w:rsidRPr="00275208" w:rsidRDefault="007C3EDF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</w:tc>
      </w:tr>
      <w:tr w:rsidR="007C3EDF" w:rsidRPr="00275208" w:rsidTr="007C3EDF">
        <w:tc>
          <w:tcPr>
            <w:tcW w:w="3927" w:type="dxa"/>
          </w:tcPr>
          <w:p w:rsidR="007C3EDF" w:rsidRDefault="007C3EDF" w:rsidP="007C3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 Федор  Иванович</w:t>
            </w:r>
          </w:p>
        </w:tc>
        <w:tc>
          <w:tcPr>
            <w:tcW w:w="6171" w:type="dxa"/>
          </w:tcPr>
          <w:p w:rsidR="007C3EDF" w:rsidRPr="00275208" w:rsidRDefault="007C3EDF" w:rsidP="00275208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клирик  Храма  Святого  праведног</w:t>
            </w:r>
            <w:proofErr w:type="gramStart"/>
            <w:r>
              <w:rPr>
                <w:sz w:val="24"/>
                <w:szCs w:val="24"/>
              </w:rPr>
              <w:t>о  Иоа</w:t>
            </w:r>
            <w:proofErr w:type="gramEnd"/>
            <w:r>
              <w:rPr>
                <w:sz w:val="24"/>
                <w:szCs w:val="24"/>
              </w:rPr>
              <w:t xml:space="preserve">нна </w:t>
            </w:r>
            <w:proofErr w:type="spellStart"/>
            <w:r>
              <w:rPr>
                <w:sz w:val="24"/>
                <w:szCs w:val="24"/>
              </w:rPr>
              <w:t>Крондштатского</w:t>
            </w:r>
            <w:proofErr w:type="spellEnd"/>
            <w:r>
              <w:rPr>
                <w:sz w:val="24"/>
                <w:szCs w:val="24"/>
              </w:rPr>
              <w:t>,  диакон</w:t>
            </w:r>
          </w:p>
        </w:tc>
      </w:tr>
    </w:tbl>
    <w:p w:rsidR="00275208" w:rsidRPr="00275208" w:rsidRDefault="00275208" w:rsidP="002752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5208" w:rsidRPr="00275208" w:rsidRDefault="00275208" w:rsidP="00275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08" w:rsidRPr="00275208" w:rsidRDefault="00275208" w:rsidP="00275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08" w:rsidRPr="00275208" w:rsidRDefault="00275208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2D" w:rsidRPr="00275208" w:rsidRDefault="00736B2D" w:rsidP="002752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C8" w:rsidRPr="00275208" w:rsidRDefault="00AA44C8" w:rsidP="0027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48F" w:rsidRDefault="000D348F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2CA" w:rsidRPr="00275208" w:rsidRDefault="003D02CA" w:rsidP="0027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02CA" w:rsidRPr="00275208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49"/>
    <w:rsid w:val="00075491"/>
    <w:rsid w:val="00090C8C"/>
    <w:rsid w:val="000D348F"/>
    <w:rsid w:val="00180805"/>
    <w:rsid w:val="001949FE"/>
    <w:rsid w:val="00275208"/>
    <w:rsid w:val="003D02CA"/>
    <w:rsid w:val="00542DE7"/>
    <w:rsid w:val="00566006"/>
    <w:rsid w:val="005663FA"/>
    <w:rsid w:val="005D4B4E"/>
    <w:rsid w:val="006D4C7B"/>
    <w:rsid w:val="007236A1"/>
    <w:rsid w:val="00736B2D"/>
    <w:rsid w:val="007C3EDF"/>
    <w:rsid w:val="00861380"/>
    <w:rsid w:val="009D7EA6"/>
    <w:rsid w:val="00A679A5"/>
    <w:rsid w:val="00AA44C8"/>
    <w:rsid w:val="00B2341B"/>
    <w:rsid w:val="00B43D12"/>
    <w:rsid w:val="00B57A6C"/>
    <w:rsid w:val="00BE3A0B"/>
    <w:rsid w:val="00C94349"/>
    <w:rsid w:val="00CA55C7"/>
    <w:rsid w:val="00D0433E"/>
    <w:rsid w:val="00FB7B9B"/>
    <w:rsid w:val="00FD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04BE-85A7-4881-AC34-45FD6629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Глухоff</cp:lastModifiedBy>
  <cp:revision>17</cp:revision>
  <cp:lastPrinted>2015-07-13T04:11:00Z</cp:lastPrinted>
  <dcterms:created xsi:type="dcterms:W3CDTF">2015-06-22T04:26:00Z</dcterms:created>
  <dcterms:modified xsi:type="dcterms:W3CDTF">2016-02-08T18:04:00Z</dcterms:modified>
</cp:coreProperties>
</file>