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93" w:rsidRDefault="00C42893" w:rsidP="00443A1B">
      <w:pPr>
        <w:spacing w:after="0" w:line="240" w:lineRule="auto"/>
        <w:rPr>
          <w:rFonts w:ascii="Times New Roman" w:hAnsi="Times New Roman" w:cs="Times New Roman"/>
        </w:rPr>
      </w:pPr>
    </w:p>
    <w:p w:rsidR="00C42893" w:rsidRPr="00443A1B" w:rsidRDefault="00C42893" w:rsidP="00443A1B">
      <w:pPr>
        <w:spacing w:after="0" w:line="240" w:lineRule="auto"/>
        <w:rPr>
          <w:rFonts w:ascii="Times New Roman" w:hAnsi="Times New Roman" w:cs="Times New Roman"/>
        </w:rPr>
      </w:pPr>
    </w:p>
    <w:p w:rsidR="00443A1B" w:rsidRPr="00443A1B" w:rsidRDefault="00443A1B" w:rsidP="00443A1B">
      <w:pPr>
        <w:spacing w:after="0" w:line="240" w:lineRule="auto"/>
        <w:rPr>
          <w:rFonts w:ascii="Times New Roman" w:hAnsi="Times New Roman" w:cs="Times New Roman"/>
        </w:rPr>
      </w:pPr>
      <w:r w:rsidRPr="00443A1B">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2766060</wp:posOffset>
            </wp:positionH>
            <wp:positionV relativeFrom="paragraph">
              <wp:posOffset>-339090</wp:posOffset>
            </wp:positionV>
            <wp:extent cx="506095" cy="609600"/>
            <wp:effectExtent l="19050" t="0" r="8255" b="0"/>
            <wp:wrapNone/>
            <wp:docPr id="1"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cstate="print"/>
                    <a:srcRect/>
                    <a:stretch>
                      <a:fillRect/>
                    </a:stretch>
                  </pic:blipFill>
                  <pic:spPr bwMode="auto">
                    <a:xfrm>
                      <a:off x="0" y="0"/>
                      <a:ext cx="506095" cy="609600"/>
                    </a:xfrm>
                    <a:prstGeom prst="rect">
                      <a:avLst/>
                    </a:prstGeom>
                    <a:noFill/>
                  </pic:spPr>
                </pic:pic>
              </a:graphicData>
            </a:graphic>
          </wp:anchor>
        </w:drawing>
      </w:r>
    </w:p>
    <w:p w:rsidR="00C42893" w:rsidRPr="00443A1B" w:rsidRDefault="00C42893" w:rsidP="00443A1B">
      <w:pPr>
        <w:spacing w:after="0" w:line="240" w:lineRule="auto"/>
        <w:rPr>
          <w:rFonts w:ascii="Times New Roman" w:hAnsi="Times New Roman" w:cs="Times New Roman"/>
        </w:rPr>
      </w:pPr>
    </w:p>
    <w:tbl>
      <w:tblPr>
        <w:tblW w:w="0" w:type="auto"/>
        <w:tblLayout w:type="fixed"/>
        <w:tblLook w:val="01E0"/>
      </w:tblPr>
      <w:tblGrid>
        <w:gridCol w:w="236"/>
        <w:gridCol w:w="610"/>
        <w:gridCol w:w="236"/>
        <w:gridCol w:w="1493"/>
        <w:gridCol w:w="510"/>
        <w:gridCol w:w="268"/>
        <w:gridCol w:w="257"/>
        <w:gridCol w:w="3904"/>
        <w:gridCol w:w="446"/>
        <w:gridCol w:w="2098"/>
      </w:tblGrid>
      <w:tr w:rsidR="00443A1B" w:rsidRPr="00443A1B" w:rsidTr="0090715D">
        <w:trPr>
          <w:trHeight w:val="1134"/>
        </w:trPr>
        <w:tc>
          <w:tcPr>
            <w:tcW w:w="10058" w:type="dxa"/>
            <w:gridSpan w:val="10"/>
          </w:tcPr>
          <w:p w:rsidR="00443A1B" w:rsidRPr="00443A1B" w:rsidRDefault="00443A1B" w:rsidP="00443A1B">
            <w:pPr>
              <w:spacing w:after="0" w:line="240" w:lineRule="auto"/>
              <w:jc w:val="center"/>
              <w:rPr>
                <w:rFonts w:ascii="Times New Roman" w:hAnsi="Times New Roman" w:cs="Times New Roman"/>
                <w:b/>
                <w:sz w:val="26"/>
                <w:szCs w:val="26"/>
              </w:rPr>
            </w:pPr>
            <w:r w:rsidRPr="00443A1B">
              <w:rPr>
                <w:rFonts w:ascii="Times New Roman" w:hAnsi="Times New Roman" w:cs="Times New Roman"/>
                <w:b/>
                <w:sz w:val="26"/>
                <w:szCs w:val="26"/>
              </w:rPr>
              <w:t xml:space="preserve">АДМИНИСТРАЦИЯ </w:t>
            </w:r>
          </w:p>
          <w:p w:rsidR="00443A1B" w:rsidRPr="00443A1B" w:rsidRDefault="00443A1B" w:rsidP="00443A1B">
            <w:pPr>
              <w:spacing w:after="0" w:line="240" w:lineRule="auto"/>
              <w:jc w:val="center"/>
              <w:rPr>
                <w:rFonts w:ascii="Times New Roman" w:hAnsi="Times New Roman" w:cs="Times New Roman"/>
                <w:b/>
                <w:sz w:val="26"/>
                <w:szCs w:val="26"/>
              </w:rPr>
            </w:pPr>
            <w:r w:rsidRPr="00443A1B">
              <w:rPr>
                <w:rFonts w:ascii="Times New Roman" w:hAnsi="Times New Roman" w:cs="Times New Roman"/>
                <w:b/>
                <w:sz w:val="26"/>
                <w:szCs w:val="26"/>
              </w:rPr>
              <w:t>СЕЛЬСКОГО ПОСЕЛЕНИЯ ПЕРЕГРЕБНОЕ</w:t>
            </w:r>
          </w:p>
          <w:p w:rsidR="00443A1B" w:rsidRPr="00443A1B" w:rsidRDefault="00443A1B" w:rsidP="00443A1B">
            <w:pPr>
              <w:spacing w:after="0" w:line="240" w:lineRule="auto"/>
              <w:jc w:val="center"/>
              <w:rPr>
                <w:rFonts w:ascii="Times New Roman" w:hAnsi="Times New Roman" w:cs="Times New Roman"/>
                <w:b/>
                <w:sz w:val="24"/>
                <w:szCs w:val="24"/>
              </w:rPr>
            </w:pPr>
            <w:r w:rsidRPr="00443A1B">
              <w:rPr>
                <w:rFonts w:ascii="Times New Roman" w:hAnsi="Times New Roman" w:cs="Times New Roman"/>
                <w:b/>
                <w:sz w:val="24"/>
                <w:szCs w:val="24"/>
              </w:rPr>
              <w:t xml:space="preserve">Октябрьского района  </w:t>
            </w:r>
          </w:p>
          <w:p w:rsidR="00443A1B" w:rsidRPr="00443A1B" w:rsidRDefault="00443A1B" w:rsidP="00443A1B">
            <w:pPr>
              <w:spacing w:after="0" w:line="240" w:lineRule="auto"/>
              <w:jc w:val="center"/>
              <w:rPr>
                <w:rFonts w:ascii="Times New Roman" w:hAnsi="Times New Roman" w:cs="Times New Roman"/>
                <w:b/>
                <w:sz w:val="24"/>
                <w:szCs w:val="24"/>
              </w:rPr>
            </w:pPr>
            <w:r w:rsidRPr="00443A1B">
              <w:rPr>
                <w:rFonts w:ascii="Times New Roman" w:hAnsi="Times New Roman" w:cs="Times New Roman"/>
                <w:b/>
                <w:sz w:val="24"/>
                <w:szCs w:val="24"/>
              </w:rPr>
              <w:t>Ханты-Мансийского автономного округа-Югры</w:t>
            </w:r>
          </w:p>
          <w:p w:rsidR="00443A1B" w:rsidRPr="00443A1B" w:rsidRDefault="00443A1B" w:rsidP="00443A1B">
            <w:pPr>
              <w:spacing w:after="0" w:line="240" w:lineRule="auto"/>
              <w:jc w:val="center"/>
              <w:rPr>
                <w:rFonts w:ascii="Times New Roman" w:hAnsi="Times New Roman" w:cs="Times New Roman"/>
                <w:b/>
              </w:rPr>
            </w:pPr>
          </w:p>
          <w:p w:rsidR="00443A1B" w:rsidRPr="00443A1B" w:rsidRDefault="00443A1B" w:rsidP="00443A1B">
            <w:pPr>
              <w:spacing w:after="0" w:line="240" w:lineRule="auto"/>
              <w:jc w:val="center"/>
              <w:rPr>
                <w:rFonts w:ascii="Times New Roman" w:hAnsi="Times New Roman" w:cs="Times New Roman"/>
                <w:b/>
                <w:sz w:val="26"/>
                <w:szCs w:val="26"/>
              </w:rPr>
            </w:pPr>
            <w:r w:rsidRPr="00443A1B">
              <w:rPr>
                <w:rFonts w:ascii="Times New Roman" w:hAnsi="Times New Roman" w:cs="Times New Roman"/>
                <w:b/>
                <w:spacing w:val="20"/>
                <w:sz w:val="26"/>
                <w:szCs w:val="26"/>
              </w:rPr>
              <w:t>ПОСТАНОВЛЕНИЕ</w:t>
            </w:r>
          </w:p>
        </w:tc>
      </w:tr>
      <w:tr w:rsidR="00443A1B" w:rsidRPr="00443A1B" w:rsidTr="0090715D">
        <w:trPr>
          <w:trHeight w:val="469"/>
        </w:trPr>
        <w:tc>
          <w:tcPr>
            <w:tcW w:w="236" w:type="dxa"/>
            <w:vAlign w:val="bottom"/>
          </w:tcPr>
          <w:p w:rsidR="00443A1B" w:rsidRPr="00443A1B" w:rsidRDefault="00443A1B" w:rsidP="00443A1B">
            <w:pPr>
              <w:spacing w:after="0" w:line="240" w:lineRule="auto"/>
              <w:jc w:val="right"/>
              <w:rPr>
                <w:rFonts w:ascii="Times New Roman" w:hAnsi="Times New Roman" w:cs="Times New Roman"/>
                <w:sz w:val="24"/>
                <w:szCs w:val="24"/>
              </w:rPr>
            </w:pPr>
            <w:r w:rsidRPr="00443A1B">
              <w:rPr>
                <w:rFonts w:ascii="Times New Roman" w:hAnsi="Times New Roman" w:cs="Times New Roman"/>
                <w:sz w:val="24"/>
                <w:szCs w:val="24"/>
              </w:rPr>
              <w:t>«</w:t>
            </w:r>
          </w:p>
        </w:tc>
        <w:tc>
          <w:tcPr>
            <w:tcW w:w="610" w:type="dxa"/>
            <w:tcBorders>
              <w:top w:val="nil"/>
              <w:left w:val="nil"/>
              <w:bottom w:val="single" w:sz="4" w:space="0" w:color="auto"/>
              <w:right w:val="nil"/>
            </w:tcBorders>
            <w:vAlign w:val="bottom"/>
          </w:tcPr>
          <w:p w:rsidR="00443A1B" w:rsidRPr="00443A1B" w:rsidRDefault="00443A1B" w:rsidP="00443A1B">
            <w:pPr>
              <w:spacing w:after="0" w:line="240" w:lineRule="auto"/>
              <w:jc w:val="center"/>
              <w:rPr>
                <w:rFonts w:ascii="Times New Roman" w:hAnsi="Times New Roman" w:cs="Times New Roman"/>
                <w:sz w:val="24"/>
                <w:szCs w:val="24"/>
              </w:rPr>
            </w:pPr>
          </w:p>
          <w:p w:rsidR="00443A1B" w:rsidRPr="00443A1B" w:rsidRDefault="00C42893" w:rsidP="00C73A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236" w:type="dxa"/>
            <w:vAlign w:val="bottom"/>
          </w:tcPr>
          <w:p w:rsidR="00443A1B" w:rsidRPr="00443A1B" w:rsidRDefault="00443A1B" w:rsidP="00443A1B">
            <w:pPr>
              <w:spacing w:after="0" w:line="240" w:lineRule="auto"/>
              <w:rPr>
                <w:rFonts w:ascii="Times New Roman" w:hAnsi="Times New Roman" w:cs="Times New Roman"/>
                <w:sz w:val="24"/>
                <w:szCs w:val="24"/>
              </w:rPr>
            </w:pPr>
            <w:r w:rsidRPr="00443A1B">
              <w:rPr>
                <w:rFonts w:ascii="Times New Roman" w:hAnsi="Times New Roman" w:cs="Times New Roman"/>
                <w:sz w:val="24"/>
                <w:szCs w:val="24"/>
              </w:rPr>
              <w:t>»</w:t>
            </w:r>
          </w:p>
        </w:tc>
        <w:tc>
          <w:tcPr>
            <w:tcW w:w="1493" w:type="dxa"/>
            <w:tcBorders>
              <w:top w:val="nil"/>
              <w:left w:val="nil"/>
              <w:bottom w:val="single" w:sz="4" w:space="0" w:color="auto"/>
              <w:right w:val="nil"/>
            </w:tcBorders>
            <w:vAlign w:val="bottom"/>
          </w:tcPr>
          <w:p w:rsidR="00443A1B" w:rsidRPr="00443A1B" w:rsidRDefault="00C42893" w:rsidP="00443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ноября</w:t>
            </w:r>
          </w:p>
        </w:tc>
        <w:tc>
          <w:tcPr>
            <w:tcW w:w="510" w:type="dxa"/>
            <w:vAlign w:val="bottom"/>
          </w:tcPr>
          <w:p w:rsidR="00443A1B" w:rsidRPr="00443A1B" w:rsidRDefault="00443A1B" w:rsidP="00443A1B">
            <w:pPr>
              <w:spacing w:after="0" w:line="240" w:lineRule="auto"/>
              <w:jc w:val="right"/>
              <w:rPr>
                <w:rFonts w:ascii="Times New Roman" w:hAnsi="Times New Roman" w:cs="Times New Roman"/>
                <w:sz w:val="24"/>
                <w:szCs w:val="24"/>
              </w:rPr>
            </w:pPr>
            <w:r w:rsidRPr="00443A1B">
              <w:rPr>
                <w:rFonts w:ascii="Times New Roman" w:hAnsi="Times New Roman" w:cs="Times New Roman"/>
                <w:sz w:val="24"/>
                <w:szCs w:val="24"/>
              </w:rPr>
              <w:t>20</w:t>
            </w:r>
          </w:p>
        </w:tc>
        <w:tc>
          <w:tcPr>
            <w:tcW w:w="268" w:type="dxa"/>
            <w:tcMar>
              <w:top w:w="0" w:type="dxa"/>
              <w:left w:w="0" w:type="dxa"/>
              <w:bottom w:w="0" w:type="dxa"/>
              <w:right w:w="0" w:type="dxa"/>
            </w:tcMar>
            <w:vAlign w:val="bottom"/>
          </w:tcPr>
          <w:p w:rsidR="00443A1B" w:rsidRPr="00443A1B" w:rsidRDefault="00443A1B" w:rsidP="006D6CAE">
            <w:pPr>
              <w:spacing w:after="0" w:line="240" w:lineRule="auto"/>
              <w:rPr>
                <w:rFonts w:ascii="Times New Roman" w:hAnsi="Times New Roman" w:cs="Times New Roman"/>
                <w:sz w:val="24"/>
                <w:szCs w:val="24"/>
              </w:rPr>
            </w:pPr>
            <w:r w:rsidRPr="00443A1B">
              <w:rPr>
                <w:rFonts w:ascii="Times New Roman" w:hAnsi="Times New Roman" w:cs="Times New Roman"/>
                <w:sz w:val="24"/>
                <w:szCs w:val="24"/>
              </w:rPr>
              <w:t>1</w:t>
            </w:r>
            <w:r w:rsidR="006D6CAE">
              <w:rPr>
                <w:rFonts w:ascii="Times New Roman" w:hAnsi="Times New Roman" w:cs="Times New Roman"/>
                <w:sz w:val="24"/>
                <w:szCs w:val="24"/>
              </w:rPr>
              <w:t>6</w:t>
            </w:r>
          </w:p>
        </w:tc>
        <w:tc>
          <w:tcPr>
            <w:tcW w:w="257" w:type="dxa"/>
            <w:tcMar>
              <w:top w:w="0" w:type="dxa"/>
              <w:left w:w="0" w:type="dxa"/>
              <w:bottom w:w="0" w:type="dxa"/>
              <w:right w:w="0" w:type="dxa"/>
            </w:tcMar>
            <w:vAlign w:val="bottom"/>
          </w:tcPr>
          <w:p w:rsidR="00443A1B" w:rsidRPr="00443A1B" w:rsidRDefault="00443A1B" w:rsidP="00443A1B">
            <w:pPr>
              <w:spacing w:after="0" w:line="240" w:lineRule="auto"/>
              <w:rPr>
                <w:rFonts w:ascii="Times New Roman" w:hAnsi="Times New Roman" w:cs="Times New Roman"/>
                <w:sz w:val="24"/>
                <w:szCs w:val="24"/>
              </w:rPr>
            </w:pPr>
            <w:proofErr w:type="gramStart"/>
            <w:r w:rsidRPr="00443A1B">
              <w:rPr>
                <w:rFonts w:ascii="Times New Roman" w:hAnsi="Times New Roman" w:cs="Times New Roman"/>
                <w:sz w:val="24"/>
                <w:szCs w:val="24"/>
              </w:rPr>
              <w:t>г</w:t>
            </w:r>
            <w:proofErr w:type="gramEnd"/>
            <w:r w:rsidRPr="00443A1B">
              <w:rPr>
                <w:rFonts w:ascii="Times New Roman" w:hAnsi="Times New Roman" w:cs="Times New Roman"/>
                <w:sz w:val="24"/>
                <w:szCs w:val="24"/>
              </w:rPr>
              <w:t>.</w:t>
            </w:r>
          </w:p>
        </w:tc>
        <w:tc>
          <w:tcPr>
            <w:tcW w:w="3904" w:type="dxa"/>
            <w:vAlign w:val="bottom"/>
          </w:tcPr>
          <w:p w:rsidR="00443A1B" w:rsidRPr="00443A1B" w:rsidRDefault="00443A1B" w:rsidP="00443A1B">
            <w:pPr>
              <w:spacing w:after="0" w:line="240" w:lineRule="auto"/>
              <w:rPr>
                <w:rFonts w:ascii="Times New Roman" w:hAnsi="Times New Roman" w:cs="Times New Roman"/>
                <w:sz w:val="24"/>
                <w:szCs w:val="24"/>
              </w:rPr>
            </w:pPr>
          </w:p>
        </w:tc>
        <w:tc>
          <w:tcPr>
            <w:tcW w:w="446" w:type="dxa"/>
            <w:vAlign w:val="bottom"/>
          </w:tcPr>
          <w:p w:rsidR="00443A1B" w:rsidRPr="00443A1B" w:rsidRDefault="00443A1B" w:rsidP="00443A1B">
            <w:pPr>
              <w:spacing w:after="0" w:line="240" w:lineRule="auto"/>
              <w:jc w:val="center"/>
              <w:rPr>
                <w:rFonts w:ascii="Times New Roman" w:hAnsi="Times New Roman" w:cs="Times New Roman"/>
                <w:sz w:val="24"/>
                <w:szCs w:val="24"/>
              </w:rPr>
            </w:pPr>
            <w:r w:rsidRPr="00443A1B">
              <w:rPr>
                <w:rFonts w:ascii="Times New Roman" w:hAnsi="Times New Roman" w:cs="Times New Roman"/>
                <w:sz w:val="24"/>
                <w:szCs w:val="24"/>
              </w:rPr>
              <w:t>№</w:t>
            </w:r>
          </w:p>
        </w:tc>
        <w:tc>
          <w:tcPr>
            <w:tcW w:w="2098" w:type="dxa"/>
            <w:tcBorders>
              <w:top w:val="nil"/>
              <w:left w:val="nil"/>
              <w:bottom w:val="single" w:sz="4" w:space="0" w:color="auto"/>
              <w:right w:val="nil"/>
            </w:tcBorders>
            <w:vAlign w:val="bottom"/>
          </w:tcPr>
          <w:p w:rsidR="00443A1B" w:rsidRPr="00443A1B" w:rsidRDefault="00C42893" w:rsidP="005542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r>
      <w:tr w:rsidR="00443A1B" w:rsidRPr="00443A1B" w:rsidTr="0090715D">
        <w:trPr>
          <w:trHeight w:val="276"/>
        </w:trPr>
        <w:tc>
          <w:tcPr>
            <w:tcW w:w="10058" w:type="dxa"/>
            <w:gridSpan w:val="10"/>
            <w:tcMar>
              <w:top w:w="227" w:type="dxa"/>
              <w:left w:w="108" w:type="dxa"/>
              <w:bottom w:w="0" w:type="dxa"/>
              <w:right w:w="108" w:type="dxa"/>
            </w:tcMar>
          </w:tcPr>
          <w:p w:rsidR="00443A1B" w:rsidRPr="00443A1B" w:rsidRDefault="00443A1B" w:rsidP="00443A1B">
            <w:pPr>
              <w:spacing w:after="0" w:line="240" w:lineRule="auto"/>
              <w:rPr>
                <w:rFonts w:ascii="Times New Roman" w:hAnsi="Times New Roman" w:cs="Times New Roman"/>
                <w:sz w:val="24"/>
                <w:szCs w:val="24"/>
              </w:rPr>
            </w:pPr>
            <w:r w:rsidRPr="00443A1B">
              <w:rPr>
                <w:rFonts w:ascii="Times New Roman" w:hAnsi="Times New Roman" w:cs="Times New Roman"/>
                <w:sz w:val="24"/>
                <w:szCs w:val="24"/>
              </w:rPr>
              <w:t>с. Перегребное</w:t>
            </w:r>
          </w:p>
        </w:tc>
      </w:tr>
    </w:tbl>
    <w:p w:rsidR="00443A1B" w:rsidRPr="00443A1B" w:rsidRDefault="00443A1B" w:rsidP="00443A1B">
      <w:pPr>
        <w:spacing w:after="0" w:line="240" w:lineRule="auto"/>
        <w:jc w:val="both"/>
        <w:rPr>
          <w:rFonts w:ascii="Times New Roman" w:hAnsi="Times New Roman" w:cs="Times New Roman"/>
          <w:sz w:val="24"/>
          <w:szCs w:val="24"/>
        </w:rPr>
      </w:pPr>
    </w:p>
    <w:p w:rsidR="00C42893" w:rsidRDefault="00C42893" w:rsidP="00443A1B">
      <w:pPr>
        <w:pStyle w:val="a3"/>
        <w:jc w:val="both"/>
        <w:rPr>
          <w:rFonts w:ascii="Times New Roman" w:hAnsi="Times New Roman" w:cs="Times New Roman"/>
          <w:b w:val="0"/>
          <w:bCs w:val="0"/>
          <w:sz w:val="24"/>
        </w:rPr>
      </w:pPr>
      <w:r w:rsidRPr="00F27B9E">
        <w:rPr>
          <w:rFonts w:ascii="Times New Roman" w:hAnsi="Times New Roman" w:cs="Times New Roman"/>
          <w:b w:val="0"/>
          <w:sz w:val="24"/>
        </w:rPr>
        <w:t>«</w:t>
      </w:r>
      <w:r w:rsidRPr="00F27B9E">
        <w:rPr>
          <w:rFonts w:ascii="Times New Roman" w:hAnsi="Times New Roman" w:cs="Times New Roman"/>
          <w:b w:val="0"/>
          <w:bCs w:val="0"/>
          <w:sz w:val="24"/>
        </w:rPr>
        <w:t xml:space="preserve">О назначении публичных слушаний </w:t>
      </w:r>
    </w:p>
    <w:p w:rsidR="00C42893" w:rsidRDefault="00C42893" w:rsidP="00443A1B">
      <w:pPr>
        <w:pStyle w:val="a3"/>
        <w:jc w:val="both"/>
        <w:rPr>
          <w:rFonts w:ascii="Times New Roman" w:hAnsi="Times New Roman" w:cs="Times New Roman"/>
          <w:b w:val="0"/>
          <w:bCs w:val="0"/>
          <w:sz w:val="24"/>
        </w:rPr>
      </w:pPr>
      <w:r w:rsidRPr="00F27B9E">
        <w:rPr>
          <w:rFonts w:ascii="Times New Roman" w:hAnsi="Times New Roman" w:cs="Times New Roman"/>
          <w:b w:val="0"/>
          <w:bCs w:val="0"/>
          <w:sz w:val="24"/>
        </w:rPr>
        <w:t xml:space="preserve">по проекту </w:t>
      </w:r>
      <w:r>
        <w:rPr>
          <w:rFonts w:ascii="Times New Roman" w:hAnsi="Times New Roman" w:cs="Times New Roman"/>
          <w:b w:val="0"/>
          <w:bCs w:val="0"/>
          <w:sz w:val="24"/>
        </w:rPr>
        <w:t>постановления  администрации</w:t>
      </w:r>
    </w:p>
    <w:p w:rsidR="00C42893" w:rsidRDefault="00C42893" w:rsidP="00443A1B">
      <w:pPr>
        <w:pStyle w:val="a3"/>
        <w:jc w:val="both"/>
        <w:rPr>
          <w:rFonts w:ascii="Times New Roman" w:hAnsi="Times New Roman" w:cs="Times New Roman"/>
          <w:b w:val="0"/>
          <w:bCs w:val="0"/>
          <w:sz w:val="24"/>
        </w:rPr>
      </w:pPr>
      <w:r w:rsidRPr="00F27B9E">
        <w:rPr>
          <w:rFonts w:ascii="Times New Roman" w:hAnsi="Times New Roman" w:cs="Times New Roman"/>
          <w:b w:val="0"/>
          <w:bCs w:val="0"/>
          <w:sz w:val="24"/>
        </w:rPr>
        <w:t>сельского поселения Перегребное</w:t>
      </w:r>
    </w:p>
    <w:p w:rsidR="00C42893" w:rsidRDefault="00C42893" w:rsidP="00443A1B">
      <w:pPr>
        <w:pStyle w:val="a3"/>
        <w:jc w:val="both"/>
        <w:rPr>
          <w:rFonts w:ascii="Times New Roman" w:hAnsi="Times New Roman" w:cs="Times New Roman"/>
          <w:b w:val="0"/>
          <w:sz w:val="24"/>
        </w:rPr>
      </w:pPr>
      <w:r w:rsidRPr="00F27B9E">
        <w:rPr>
          <w:rFonts w:ascii="Times New Roman" w:hAnsi="Times New Roman" w:cs="Times New Roman"/>
          <w:b w:val="0"/>
          <w:bCs w:val="0"/>
          <w:sz w:val="24"/>
        </w:rPr>
        <w:t>«</w:t>
      </w:r>
      <w:r w:rsidRPr="00F27B9E">
        <w:rPr>
          <w:rFonts w:ascii="Times New Roman" w:hAnsi="Times New Roman" w:cs="Times New Roman"/>
          <w:b w:val="0"/>
          <w:sz w:val="24"/>
        </w:rPr>
        <w:t xml:space="preserve">Об утверждении правил благоустройства </w:t>
      </w:r>
    </w:p>
    <w:p w:rsidR="00443A1B" w:rsidRDefault="00C42893" w:rsidP="00443A1B">
      <w:pPr>
        <w:pStyle w:val="a3"/>
        <w:jc w:val="both"/>
        <w:rPr>
          <w:rFonts w:ascii="Times New Roman" w:hAnsi="Times New Roman" w:cs="Times New Roman"/>
          <w:b w:val="0"/>
          <w:bCs w:val="0"/>
          <w:sz w:val="24"/>
        </w:rPr>
      </w:pPr>
      <w:r w:rsidRPr="00F27B9E">
        <w:rPr>
          <w:rFonts w:ascii="Times New Roman" w:hAnsi="Times New Roman" w:cs="Times New Roman"/>
          <w:b w:val="0"/>
          <w:sz w:val="24"/>
        </w:rPr>
        <w:t>сельского поселения Перегребное</w:t>
      </w:r>
      <w:r w:rsidRPr="00F27B9E">
        <w:rPr>
          <w:rFonts w:ascii="Times New Roman" w:hAnsi="Times New Roman" w:cs="Times New Roman"/>
          <w:b w:val="0"/>
          <w:bCs w:val="0"/>
          <w:sz w:val="24"/>
        </w:rPr>
        <w:t>»</w:t>
      </w:r>
    </w:p>
    <w:p w:rsidR="00C42893" w:rsidRPr="00C42893" w:rsidRDefault="00C42893" w:rsidP="00C42893">
      <w:pPr>
        <w:rPr>
          <w:lang w:eastAsia="ar-SA"/>
        </w:rPr>
      </w:pPr>
    </w:p>
    <w:p w:rsidR="00443A1B" w:rsidRPr="00443A1B" w:rsidRDefault="00443A1B" w:rsidP="00C42893">
      <w:pPr>
        <w:pStyle w:val="a3"/>
        <w:ind w:firstLine="709"/>
        <w:jc w:val="both"/>
        <w:rPr>
          <w:rFonts w:ascii="Times New Roman" w:hAnsi="Times New Roman" w:cs="Times New Roman"/>
          <w:b w:val="0"/>
          <w:sz w:val="24"/>
        </w:rPr>
      </w:pPr>
      <w:r w:rsidRPr="00443A1B">
        <w:rPr>
          <w:rFonts w:ascii="Times New Roman" w:hAnsi="Times New Roman" w:cs="Times New Roman"/>
          <w:b w:val="0"/>
          <w:sz w:val="24"/>
        </w:rPr>
        <w:t>В соответствии со ст. 28 Федерального закона от 06.10.2003 № 131-ФЗ «Об общих принципах местного самоуправления в Российской Федерации», статьями 11, 48 Устава сельского поселения Перегребное, решением Совета депутатов сельского поселения Пе</w:t>
      </w:r>
      <w:r w:rsidR="009D0E8A">
        <w:rPr>
          <w:rFonts w:ascii="Times New Roman" w:hAnsi="Times New Roman" w:cs="Times New Roman"/>
          <w:b w:val="0"/>
          <w:sz w:val="24"/>
        </w:rPr>
        <w:t xml:space="preserve">регребное от 13.10.2005 № 1 </w:t>
      </w:r>
      <w:r w:rsidRPr="00443A1B">
        <w:rPr>
          <w:rFonts w:ascii="Times New Roman" w:hAnsi="Times New Roman" w:cs="Times New Roman"/>
          <w:b w:val="0"/>
          <w:sz w:val="24"/>
        </w:rPr>
        <w:t>«О порядке организации и проведения публичных слушаний на территории с</w:t>
      </w:r>
      <w:r>
        <w:rPr>
          <w:rFonts w:ascii="Times New Roman" w:hAnsi="Times New Roman" w:cs="Times New Roman"/>
          <w:b w:val="0"/>
          <w:sz w:val="24"/>
        </w:rPr>
        <w:t>ельского поселения Перегребное»</w:t>
      </w:r>
      <w:r w:rsidRPr="00443A1B">
        <w:rPr>
          <w:rFonts w:ascii="Times New Roman" w:hAnsi="Times New Roman" w:cs="Times New Roman"/>
          <w:b w:val="0"/>
          <w:sz w:val="24"/>
        </w:rPr>
        <w:t>:</w:t>
      </w:r>
    </w:p>
    <w:p w:rsidR="00443A1B" w:rsidRDefault="00443A1B" w:rsidP="00C42893">
      <w:pPr>
        <w:pStyle w:val="a3"/>
        <w:ind w:firstLine="709"/>
        <w:jc w:val="both"/>
        <w:rPr>
          <w:rFonts w:ascii="Times New Roman" w:hAnsi="Times New Roman" w:cs="Times New Roman"/>
          <w:b w:val="0"/>
          <w:bCs w:val="0"/>
          <w:sz w:val="24"/>
        </w:rPr>
      </w:pPr>
      <w:r w:rsidRPr="00443A1B">
        <w:rPr>
          <w:rFonts w:ascii="Times New Roman" w:hAnsi="Times New Roman" w:cs="Times New Roman"/>
          <w:b w:val="0"/>
          <w:sz w:val="24"/>
        </w:rPr>
        <w:t xml:space="preserve">1. Провести публичные слушания по проекту </w:t>
      </w:r>
      <w:r w:rsidR="00C42893">
        <w:rPr>
          <w:rFonts w:ascii="Times New Roman" w:hAnsi="Times New Roman" w:cs="Times New Roman"/>
          <w:b w:val="0"/>
          <w:bCs w:val="0"/>
          <w:sz w:val="24"/>
        </w:rPr>
        <w:t>постановления  администрации</w:t>
      </w:r>
      <w:r w:rsidR="00C42893" w:rsidRPr="00F27B9E">
        <w:rPr>
          <w:rFonts w:ascii="Times New Roman" w:hAnsi="Times New Roman" w:cs="Times New Roman"/>
          <w:b w:val="0"/>
          <w:bCs w:val="0"/>
          <w:sz w:val="24"/>
        </w:rPr>
        <w:t xml:space="preserve"> сельского поселения Перегребное «</w:t>
      </w:r>
      <w:r w:rsidR="00C42893" w:rsidRPr="00F27B9E">
        <w:rPr>
          <w:rFonts w:ascii="Times New Roman" w:hAnsi="Times New Roman" w:cs="Times New Roman"/>
          <w:b w:val="0"/>
          <w:sz w:val="24"/>
        </w:rPr>
        <w:t>Об утверждении правил благоустройства сельского поселения Перегребное</w:t>
      </w:r>
      <w:r w:rsidR="00C42893" w:rsidRPr="00F27B9E">
        <w:rPr>
          <w:rFonts w:ascii="Times New Roman" w:hAnsi="Times New Roman" w:cs="Times New Roman"/>
          <w:b w:val="0"/>
          <w:bCs w:val="0"/>
          <w:sz w:val="24"/>
        </w:rPr>
        <w:t>»</w:t>
      </w:r>
      <w:r w:rsidRPr="00443A1B">
        <w:rPr>
          <w:rFonts w:ascii="Times New Roman" w:hAnsi="Times New Roman" w:cs="Times New Roman"/>
          <w:b w:val="0"/>
          <w:bCs w:val="0"/>
          <w:sz w:val="24"/>
        </w:rPr>
        <w:t>.</w:t>
      </w:r>
    </w:p>
    <w:p w:rsidR="00947C0F" w:rsidRPr="009D0E8A" w:rsidRDefault="00947C0F" w:rsidP="009D0E8A">
      <w:pPr>
        <w:pStyle w:val="a3"/>
        <w:ind w:firstLine="709"/>
        <w:jc w:val="both"/>
        <w:rPr>
          <w:rFonts w:ascii="Times New Roman" w:hAnsi="Times New Roman" w:cs="Times New Roman"/>
          <w:b w:val="0"/>
          <w:bCs w:val="0"/>
          <w:sz w:val="24"/>
        </w:rPr>
      </w:pPr>
      <w:r w:rsidRPr="00947C0F">
        <w:rPr>
          <w:rFonts w:ascii="Times New Roman" w:hAnsi="Times New Roman" w:cs="Times New Roman"/>
          <w:b w:val="0"/>
          <w:sz w:val="24"/>
        </w:rPr>
        <w:t xml:space="preserve">2. </w:t>
      </w:r>
      <w:r w:rsidR="009D0E8A">
        <w:rPr>
          <w:rFonts w:ascii="Times New Roman" w:hAnsi="Times New Roman" w:cs="Times New Roman"/>
          <w:b w:val="0"/>
          <w:sz w:val="24"/>
        </w:rPr>
        <w:t>О</w:t>
      </w:r>
      <w:r w:rsidRPr="00947C0F">
        <w:rPr>
          <w:rFonts w:ascii="Times New Roman" w:hAnsi="Times New Roman" w:cs="Times New Roman"/>
          <w:b w:val="0"/>
          <w:sz w:val="24"/>
        </w:rPr>
        <w:t>бнародовать</w:t>
      </w:r>
      <w:r w:rsidRPr="00443A1B">
        <w:rPr>
          <w:rFonts w:ascii="Times New Roman" w:hAnsi="Times New Roman" w:cs="Times New Roman"/>
          <w:b w:val="0"/>
          <w:sz w:val="24"/>
        </w:rPr>
        <w:t xml:space="preserve">проект </w:t>
      </w:r>
      <w:r>
        <w:rPr>
          <w:rFonts w:ascii="Times New Roman" w:hAnsi="Times New Roman" w:cs="Times New Roman"/>
          <w:b w:val="0"/>
          <w:bCs w:val="0"/>
          <w:sz w:val="24"/>
        </w:rPr>
        <w:t>постановления  администрации</w:t>
      </w:r>
      <w:r w:rsidRPr="00F27B9E">
        <w:rPr>
          <w:rFonts w:ascii="Times New Roman" w:hAnsi="Times New Roman" w:cs="Times New Roman"/>
          <w:b w:val="0"/>
          <w:bCs w:val="0"/>
          <w:sz w:val="24"/>
        </w:rPr>
        <w:t xml:space="preserve"> сельского поселения Перегребное «</w:t>
      </w:r>
      <w:r w:rsidRPr="00F27B9E">
        <w:rPr>
          <w:rFonts w:ascii="Times New Roman" w:hAnsi="Times New Roman" w:cs="Times New Roman"/>
          <w:b w:val="0"/>
          <w:sz w:val="24"/>
        </w:rPr>
        <w:t>Об утверждении правил благоустройства сельского поселения Перегребное</w:t>
      </w:r>
      <w:r w:rsidRPr="00F27B9E">
        <w:rPr>
          <w:rFonts w:ascii="Times New Roman" w:hAnsi="Times New Roman" w:cs="Times New Roman"/>
          <w:b w:val="0"/>
          <w:bCs w:val="0"/>
          <w:sz w:val="24"/>
        </w:rPr>
        <w:t>»</w:t>
      </w:r>
      <w:r w:rsidR="009D0E8A">
        <w:rPr>
          <w:rFonts w:ascii="Times New Roman" w:hAnsi="Times New Roman" w:cs="Times New Roman"/>
          <w:b w:val="0"/>
          <w:bCs w:val="0"/>
          <w:sz w:val="24"/>
        </w:rPr>
        <w:t>,</w:t>
      </w:r>
      <w:r w:rsidR="009D0E8A" w:rsidRPr="009D0E8A">
        <w:rPr>
          <w:rFonts w:ascii="Times New Roman" w:hAnsi="Times New Roman" w:cs="Times New Roman"/>
          <w:b w:val="0"/>
          <w:sz w:val="24"/>
        </w:rPr>
        <w:t>согласно приложению 1.</w:t>
      </w:r>
    </w:p>
    <w:p w:rsidR="00443A1B" w:rsidRPr="00443A1B" w:rsidRDefault="009D0E8A" w:rsidP="00C42893">
      <w:pPr>
        <w:pStyle w:val="a3"/>
        <w:ind w:firstLine="709"/>
        <w:jc w:val="both"/>
        <w:rPr>
          <w:rFonts w:ascii="Times New Roman" w:hAnsi="Times New Roman" w:cs="Times New Roman"/>
          <w:b w:val="0"/>
          <w:sz w:val="24"/>
        </w:rPr>
      </w:pPr>
      <w:r>
        <w:rPr>
          <w:rFonts w:ascii="Times New Roman" w:hAnsi="Times New Roman" w:cs="Times New Roman"/>
          <w:b w:val="0"/>
          <w:sz w:val="24"/>
        </w:rPr>
        <w:t>3</w:t>
      </w:r>
      <w:r w:rsidR="00443A1B" w:rsidRPr="00443A1B">
        <w:rPr>
          <w:rFonts w:ascii="Times New Roman" w:hAnsi="Times New Roman" w:cs="Times New Roman"/>
          <w:b w:val="0"/>
          <w:sz w:val="24"/>
        </w:rPr>
        <w:t xml:space="preserve">. Назначить проведение публичных слушаний на </w:t>
      </w:r>
      <w:r w:rsidR="00C42893">
        <w:rPr>
          <w:rFonts w:ascii="Times New Roman" w:hAnsi="Times New Roman" w:cs="Times New Roman"/>
          <w:b w:val="0"/>
          <w:sz w:val="24"/>
        </w:rPr>
        <w:t>06 декабря</w:t>
      </w:r>
      <w:r w:rsidR="00C73ABC">
        <w:rPr>
          <w:rFonts w:ascii="Times New Roman" w:hAnsi="Times New Roman" w:cs="Times New Roman"/>
          <w:b w:val="0"/>
          <w:sz w:val="24"/>
        </w:rPr>
        <w:t xml:space="preserve"> 2016</w:t>
      </w:r>
      <w:r w:rsidR="00443A1B" w:rsidRPr="00443A1B">
        <w:rPr>
          <w:rFonts w:ascii="Times New Roman" w:hAnsi="Times New Roman" w:cs="Times New Roman"/>
          <w:b w:val="0"/>
          <w:sz w:val="24"/>
        </w:rPr>
        <w:t xml:space="preserve"> годав 18-00 часов местного времени по адресу: 628109, Ханты-Мансийский автономный округ – Югра, Октябрьский район, с. Перегребное</w:t>
      </w:r>
      <w:r w:rsidR="00D92C02">
        <w:rPr>
          <w:rFonts w:ascii="Times New Roman" w:hAnsi="Times New Roman" w:cs="Times New Roman"/>
          <w:b w:val="0"/>
          <w:sz w:val="24"/>
        </w:rPr>
        <w:t>,</w:t>
      </w:r>
      <w:r w:rsidR="00443A1B" w:rsidRPr="00443A1B">
        <w:rPr>
          <w:rFonts w:ascii="Times New Roman" w:hAnsi="Times New Roman" w:cs="Times New Roman"/>
          <w:b w:val="0"/>
          <w:sz w:val="24"/>
        </w:rPr>
        <w:t xml:space="preserve"> ул. Советская</w:t>
      </w:r>
      <w:r w:rsidR="00D92C02">
        <w:rPr>
          <w:rFonts w:ascii="Times New Roman" w:hAnsi="Times New Roman" w:cs="Times New Roman"/>
          <w:b w:val="0"/>
          <w:sz w:val="24"/>
        </w:rPr>
        <w:t>,</w:t>
      </w:r>
      <w:r w:rsidR="00443A1B" w:rsidRPr="00443A1B">
        <w:rPr>
          <w:rFonts w:ascii="Times New Roman" w:hAnsi="Times New Roman" w:cs="Times New Roman"/>
          <w:b w:val="0"/>
          <w:sz w:val="24"/>
        </w:rPr>
        <w:t xml:space="preserve"> д. 3.</w:t>
      </w:r>
    </w:p>
    <w:p w:rsidR="00443A1B" w:rsidRPr="00443A1B" w:rsidRDefault="00443A1B" w:rsidP="00C42893">
      <w:pPr>
        <w:spacing w:after="0" w:line="240" w:lineRule="auto"/>
        <w:ind w:firstLine="709"/>
        <w:jc w:val="both"/>
        <w:rPr>
          <w:rFonts w:ascii="Times New Roman" w:hAnsi="Times New Roman" w:cs="Times New Roman"/>
          <w:sz w:val="24"/>
          <w:szCs w:val="24"/>
        </w:rPr>
      </w:pPr>
      <w:r w:rsidRPr="00443A1B">
        <w:rPr>
          <w:rFonts w:ascii="Times New Roman" w:hAnsi="Times New Roman" w:cs="Times New Roman"/>
          <w:sz w:val="24"/>
          <w:szCs w:val="24"/>
        </w:rPr>
        <w:t xml:space="preserve"> 3. Опубликовать Порядок учета предложений по проекту </w:t>
      </w:r>
      <w:r w:rsidR="00C42893">
        <w:rPr>
          <w:rFonts w:ascii="Times New Roman" w:hAnsi="Times New Roman" w:cs="Times New Roman"/>
          <w:sz w:val="24"/>
        </w:rPr>
        <w:t>постановления  администрации</w:t>
      </w:r>
      <w:r w:rsidR="00C42893" w:rsidRPr="00F27B9E">
        <w:rPr>
          <w:rFonts w:ascii="Times New Roman" w:hAnsi="Times New Roman" w:cs="Times New Roman"/>
          <w:sz w:val="24"/>
        </w:rPr>
        <w:t xml:space="preserve"> сельского поселения Перегребное «Об утверждении правил благоустройства сельского поселения Перегребное»</w:t>
      </w:r>
      <w:r w:rsidRPr="00443A1B">
        <w:rPr>
          <w:rFonts w:ascii="Times New Roman" w:hAnsi="Times New Roman" w:cs="Times New Roman"/>
          <w:sz w:val="24"/>
          <w:szCs w:val="24"/>
        </w:rPr>
        <w:t xml:space="preserve"> и участия граждан в его обсуждении, утвержденный решением Совета депутатов сельского поселения Перегребное от 22.11.2007 № 43, согласно приложению </w:t>
      </w:r>
      <w:r w:rsidR="009D0E8A">
        <w:rPr>
          <w:rFonts w:ascii="Times New Roman" w:hAnsi="Times New Roman" w:cs="Times New Roman"/>
          <w:sz w:val="24"/>
          <w:szCs w:val="24"/>
        </w:rPr>
        <w:t>2</w:t>
      </w:r>
      <w:r w:rsidRPr="00443A1B">
        <w:rPr>
          <w:rFonts w:ascii="Times New Roman" w:hAnsi="Times New Roman" w:cs="Times New Roman"/>
          <w:sz w:val="24"/>
          <w:szCs w:val="24"/>
        </w:rPr>
        <w:t>.</w:t>
      </w:r>
    </w:p>
    <w:p w:rsidR="00443A1B" w:rsidRPr="00443A1B" w:rsidRDefault="00443A1B" w:rsidP="00C42893">
      <w:pPr>
        <w:spacing w:after="0" w:line="240" w:lineRule="auto"/>
        <w:ind w:firstLine="709"/>
        <w:jc w:val="both"/>
        <w:rPr>
          <w:rFonts w:ascii="Times New Roman" w:hAnsi="Times New Roman" w:cs="Times New Roman"/>
          <w:sz w:val="24"/>
          <w:szCs w:val="24"/>
        </w:rPr>
      </w:pPr>
      <w:r w:rsidRPr="00443A1B">
        <w:rPr>
          <w:rFonts w:ascii="Times New Roman" w:hAnsi="Times New Roman" w:cs="Times New Roman"/>
          <w:sz w:val="24"/>
          <w:szCs w:val="24"/>
        </w:rPr>
        <w:t xml:space="preserve">4. Утвердить состав временной комиссии по учету предложений </w:t>
      </w:r>
      <w:r w:rsidR="00C42893" w:rsidRPr="00443A1B">
        <w:rPr>
          <w:rFonts w:ascii="Times New Roman" w:hAnsi="Times New Roman" w:cs="Times New Roman"/>
          <w:sz w:val="24"/>
          <w:szCs w:val="24"/>
        </w:rPr>
        <w:t xml:space="preserve">по проекту </w:t>
      </w:r>
      <w:r w:rsidR="00C42893">
        <w:rPr>
          <w:rFonts w:ascii="Times New Roman" w:hAnsi="Times New Roman" w:cs="Times New Roman"/>
          <w:sz w:val="24"/>
        </w:rPr>
        <w:t>постановления  администрации</w:t>
      </w:r>
      <w:r w:rsidR="00C42893" w:rsidRPr="00F27B9E">
        <w:rPr>
          <w:rFonts w:ascii="Times New Roman" w:hAnsi="Times New Roman" w:cs="Times New Roman"/>
          <w:sz w:val="24"/>
        </w:rPr>
        <w:t xml:space="preserve"> сельского поселения Перегребное «Об утверждении правил благоустройства сельского поселения Перегребное»</w:t>
      </w:r>
      <w:r w:rsidRPr="00443A1B">
        <w:rPr>
          <w:rFonts w:ascii="Times New Roman" w:hAnsi="Times New Roman" w:cs="Times New Roman"/>
          <w:sz w:val="24"/>
          <w:szCs w:val="24"/>
        </w:rPr>
        <w:t xml:space="preserve">, согласно приложению </w:t>
      </w:r>
      <w:r w:rsidR="009D0E8A">
        <w:rPr>
          <w:rFonts w:ascii="Times New Roman" w:hAnsi="Times New Roman" w:cs="Times New Roman"/>
          <w:sz w:val="24"/>
          <w:szCs w:val="24"/>
        </w:rPr>
        <w:t>3</w:t>
      </w:r>
      <w:r w:rsidRPr="00443A1B">
        <w:rPr>
          <w:rFonts w:ascii="Times New Roman" w:hAnsi="Times New Roman" w:cs="Times New Roman"/>
          <w:sz w:val="24"/>
          <w:szCs w:val="24"/>
        </w:rPr>
        <w:t>.</w:t>
      </w:r>
    </w:p>
    <w:p w:rsidR="00C42893" w:rsidRDefault="00443A1B" w:rsidP="00C42893">
      <w:pPr>
        <w:spacing w:after="0" w:line="240" w:lineRule="auto"/>
        <w:ind w:firstLine="709"/>
        <w:jc w:val="both"/>
        <w:rPr>
          <w:rFonts w:ascii="Times New Roman" w:hAnsi="Times New Roman" w:cs="Times New Roman"/>
          <w:sz w:val="24"/>
          <w:szCs w:val="24"/>
        </w:rPr>
      </w:pPr>
      <w:r w:rsidRPr="00443A1B">
        <w:rPr>
          <w:rFonts w:ascii="Times New Roman" w:hAnsi="Times New Roman" w:cs="Times New Roman"/>
          <w:sz w:val="24"/>
          <w:szCs w:val="24"/>
        </w:rPr>
        <w:t xml:space="preserve">5. Ответственным за подготовку и проведение публичных слушаний назначить Глухову Полину Викторовну  – </w:t>
      </w:r>
      <w:r w:rsidR="00FF309C" w:rsidRPr="00FF309C">
        <w:rPr>
          <w:rFonts w:ascii="Times New Roman" w:hAnsi="Times New Roman" w:cs="Times New Roman"/>
          <w:sz w:val="24"/>
          <w:szCs w:val="24"/>
        </w:rPr>
        <w:t>заместителя главы администрации  по  социальным  и  организационно-правовым  вопросам сельского  поселения Перегребное, заведующего  отделом правового обеспечения, муниципальной службы и социальной политики</w:t>
      </w:r>
      <w:r w:rsidRPr="00FF309C">
        <w:rPr>
          <w:rFonts w:ascii="Times New Roman" w:hAnsi="Times New Roman" w:cs="Times New Roman"/>
          <w:sz w:val="24"/>
          <w:szCs w:val="24"/>
        </w:rPr>
        <w:t>.</w:t>
      </w:r>
    </w:p>
    <w:p w:rsidR="00C42893" w:rsidRPr="00C42893" w:rsidRDefault="00443A1B" w:rsidP="00C42893">
      <w:pPr>
        <w:spacing w:after="0" w:line="240" w:lineRule="auto"/>
        <w:ind w:firstLine="709"/>
        <w:jc w:val="both"/>
        <w:rPr>
          <w:rFonts w:ascii="Times New Roman" w:hAnsi="Times New Roman" w:cs="Times New Roman"/>
          <w:sz w:val="24"/>
          <w:szCs w:val="24"/>
        </w:rPr>
      </w:pPr>
      <w:r w:rsidRPr="00C42893">
        <w:rPr>
          <w:rFonts w:ascii="Times New Roman" w:hAnsi="Times New Roman" w:cs="Times New Roman"/>
          <w:sz w:val="24"/>
          <w:szCs w:val="24"/>
        </w:rPr>
        <w:t xml:space="preserve">6. </w:t>
      </w:r>
      <w:r w:rsidR="00C42893" w:rsidRPr="00C42893">
        <w:rPr>
          <w:rFonts w:ascii="Times New Roman" w:hAnsi="Times New Roman" w:cs="Times New Roman"/>
          <w:sz w:val="24"/>
          <w:szCs w:val="24"/>
        </w:rPr>
        <w:t>Настоящее постановление обнародовать и разместить на официальном веб-сайте Администрации поселения (</w:t>
      </w:r>
      <w:hyperlink r:id="rId7" w:history="1">
        <w:r w:rsidR="00C42893" w:rsidRPr="00C42893">
          <w:rPr>
            <w:rStyle w:val="a8"/>
            <w:rFonts w:ascii="Times New Roman" w:hAnsi="Times New Roman" w:cs="Times New Roman"/>
            <w:sz w:val="24"/>
            <w:szCs w:val="24"/>
            <w:lang w:val="en-US"/>
          </w:rPr>
          <w:t>www</w:t>
        </w:r>
        <w:r w:rsidR="00C42893" w:rsidRPr="00C42893">
          <w:rPr>
            <w:rStyle w:val="a8"/>
            <w:rFonts w:ascii="Times New Roman" w:hAnsi="Times New Roman" w:cs="Times New Roman"/>
            <w:sz w:val="24"/>
            <w:szCs w:val="24"/>
          </w:rPr>
          <w:t>.перегребное.рф</w:t>
        </w:r>
      </w:hyperlink>
      <w:r w:rsidR="00C42893" w:rsidRPr="00C42893">
        <w:rPr>
          <w:rFonts w:ascii="Times New Roman" w:hAnsi="Times New Roman" w:cs="Times New Roman"/>
          <w:sz w:val="24"/>
          <w:szCs w:val="24"/>
        </w:rPr>
        <w:t>) в информационно-телекоммуникационной сети общего пользования (компьютерной сети «Интернет»).</w:t>
      </w:r>
    </w:p>
    <w:p w:rsidR="00443A1B" w:rsidRPr="00C42893" w:rsidRDefault="00443A1B" w:rsidP="00C42893">
      <w:pPr>
        <w:spacing w:after="0" w:line="240" w:lineRule="auto"/>
        <w:ind w:firstLine="709"/>
        <w:jc w:val="both"/>
        <w:rPr>
          <w:rFonts w:ascii="Times New Roman" w:hAnsi="Times New Roman" w:cs="Times New Roman"/>
          <w:sz w:val="24"/>
          <w:szCs w:val="24"/>
        </w:rPr>
      </w:pPr>
      <w:r w:rsidRPr="00C42893">
        <w:rPr>
          <w:rFonts w:ascii="Times New Roman" w:hAnsi="Times New Roman" w:cs="Times New Roman"/>
          <w:sz w:val="24"/>
          <w:szCs w:val="24"/>
        </w:rPr>
        <w:t xml:space="preserve">7. Настоящее </w:t>
      </w:r>
      <w:r w:rsidR="00C42893">
        <w:rPr>
          <w:rFonts w:ascii="Times New Roman" w:hAnsi="Times New Roman" w:cs="Times New Roman"/>
          <w:sz w:val="24"/>
          <w:szCs w:val="24"/>
        </w:rPr>
        <w:t>постановление</w:t>
      </w:r>
      <w:r w:rsidRPr="00C42893">
        <w:rPr>
          <w:rFonts w:ascii="Times New Roman" w:hAnsi="Times New Roman" w:cs="Times New Roman"/>
          <w:sz w:val="24"/>
          <w:szCs w:val="24"/>
        </w:rPr>
        <w:t xml:space="preserve"> вступает в силу после </w:t>
      </w:r>
      <w:r w:rsidR="00C42893">
        <w:rPr>
          <w:rFonts w:ascii="Times New Roman" w:hAnsi="Times New Roman" w:cs="Times New Roman"/>
          <w:sz w:val="24"/>
          <w:szCs w:val="24"/>
        </w:rPr>
        <w:t>обнародование</w:t>
      </w:r>
      <w:r w:rsidRPr="00C42893">
        <w:rPr>
          <w:rFonts w:ascii="Times New Roman" w:hAnsi="Times New Roman" w:cs="Times New Roman"/>
          <w:sz w:val="24"/>
          <w:szCs w:val="24"/>
        </w:rPr>
        <w:t>.</w:t>
      </w:r>
    </w:p>
    <w:p w:rsidR="006A4559" w:rsidRPr="00443A1B" w:rsidRDefault="006A4559" w:rsidP="00C42893">
      <w:pPr>
        <w:spacing w:after="0" w:line="240" w:lineRule="auto"/>
        <w:ind w:firstLine="709"/>
        <w:jc w:val="both"/>
        <w:rPr>
          <w:rFonts w:ascii="Times New Roman" w:hAnsi="Times New Roman" w:cs="Times New Roman"/>
          <w:sz w:val="24"/>
          <w:szCs w:val="24"/>
        </w:rPr>
      </w:pPr>
      <w:r w:rsidRPr="006A4559">
        <w:rPr>
          <w:rFonts w:ascii="Times New Roman" w:hAnsi="Times New Roman" w:cs="Times New Roman"/>
          <w:sz w:val="24"/>
          <w:szCs w:val="24"/>
        </w:rPr>
        <w:t xml:space="preserve">8. </w:t>
      </w:r>
      <w:proofErr w:type="gramStart"/>
      <w:r w:rsidRPr="006A4559">
        <w:rPr>
          <w:rFonts w:ascii="Times New Roman" w:hAnsi="Times New Roman" w:cs="Times New Roman"/>
          <w:sz w:val="24"/>
          <w:szCs w:val="24"/>
        </w:rPr>
        <w:t>Контроль за</w:t>
      </w:r>
      <w:proofErr w:type="gramEnd"/>
      <w:r w:rsidRPr="006A4559">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по  социальным  и  организационно-правовым  вопросам сельского  поселения </w:t>
      </w:r>
      <w:r w:rsidRPr="006A4559">
        <w:rPr>
          <w:rFonts w:ascii="Times New Roman" w:hAnsi="Times New Roman" w:cs="Times New Roman"/>
          <w:sz w:val="24"/>
          <w:szCs w:val="24"/>
        </w:rPr>
        <w:lastRenderedPageBreak/>
        <w:t>Перегребное, заведующего  отделом правового обеспечения, муниципальной службы и социальной политики  Глухову  П.В.</w:t>
      </w:r>
    </w:p>
    <w:p w:rsidR="00C42893" w:rsidRDefault="00C42893" w:rsidP="00C428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42893" w:rsidRDefault="00C42893" w:rsidP="00C42893">
      <w:pPr>
        <w:spacing w:after="0" w:line="240" w:lineRule="auto"/>
        <w:ind w:firstLine="708"/>
        <w:jc w:val="both"/>
        <w:rPr>
          <w:rFonts w:ascii="Times New Roman" w:hAnsi="Times New Roman" w:cs="Times New Roman"/>
          <w:sz w:val="24"/>
          <w:szCs w:val="24"/>
        </w:rPr>
      </w:pPr>
    </w:p>
    <w:p w:rsidR="00C42893" w:rsidRDefault="00C42893" w:rsidP="00C4289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w:t>
      </w:r>
    </w:p>
    <w:p w:rsidR="00C42893" w:rsidRDefault="00C42893" w:rsidP="00351240">
      <w:pPr>
        <w:spacing w:after="0" w:line="240" w:lineRule="auto"/>
        <w:ind w:firstLine="708"/>
        <w:jc w:val="both"/>
        <w:rPr>
          <w:rFonts w:ascii="Times New Roman" w:hAnsi="Times New Roman" w:cs="Times New Roman"/>
          <w:sz w:val="24"/>
          <w:szCs w:val="24"/>
        </w:rPr>
        <w:sectPr w:rsidR="00C42893" w:rsidSect="009D0E8A">
          <w:pgSz w:w="11906" w:h="16838"/>
          <w:pgMar w:top="1134" w:right="567" w:bottom="1134" w:left="1134" w:header="709" w:footer="709" w:gutter="0"/>
          <w:cols w:space="708"/>
          <w:docGrid w:linePitch="360"/>
        </w:sectPr>
      </w:pPr>
      <w:r>
        <w:rPr>
          <w:rFonts w:ascii="Times New Roman" w:hAnsi="Times New Roman" w:cs="Times New Roman"/>
          <w:sz w:val="24"/>
          <w:szCs w:val="24"/>
        </w:rPr>
        <w:t>г</w:t>
      </w:r>
      <w:r w:rsidRPr="00443A1B">
        <w:rPr>
          <w:rFonts w:ascii="Times New Roman" w:hAnsi="Times New Roman" w:cs="Times New Roman"/>
          <w:sz w:val="24"/>
          <w:szCs w:val="24"/>
        </w:rPr>
        <w:t>лав</w:t>
      </w:r>
      <w:r>
        <w:rPr>
          <w:rFonts w:ascii="Times New Roman" w:hAnsi="Times New Roman" w:cs="Times New Roman"/>
          <w:sz w:val="24"/>
          <w:szCs w:val="24"/>
        </w:rPr>
        <w:t>ы администрации</w:t>
      </w:r>
      <w:r w:rsidRPr="00443A1B">
        <w:rPr>
          <w:rFonts w:ascii="Times New Roman" w:hAnsi="Times New Roman" w:cs="Times New Roman"/>
          <w:sz w:val="24"/>
          <w:szCs w:val="24"/>
        </w:rPr>
        <w:t xml:space="preserve"> сельского поселения Перегребное                      </w:t>
      </w:r>
      <w:r>
        <w:rPr>
          <w:rFonts w:ascii="Times New Roman" w:hAnsi="Times New Roman" w:cs="Times New Roman"/>
          <w:sz w:val="24"/>
          <w:szCs w:val="24"/>
        </w:rPr>
        <w:t xml:space="preserve">      Д.Ф. Мельниченко</w:t>
      </w:r>
    </w:p>
    <w:p w:rsidR="00BF1DD7" w:rsidRPr="00BF1DD7" w:rsidRDefault="00BF1DD7" w:rsidP="00BF1DD7">
      <w:pPr>
        <w:spacing w:after="0" w:line="240" w:lineRule="auto"/>
        <w:ind w:left="6372"/>
        <w:jc w:val="both"/>
        <w:rPr>
          <w:rFonts w:ascii="Times New Roman" w:hAnsi="Times New Roman" w:cs="Times New Roman"/>
          <w:sz w:val="24"/>
          <w:szCs w:val="24"/>
        </w:rPr>
      </w:pPr>
      <w:r w:rsidRPr="00BF1DD7">
        <w:rPr>
          <w:rFonts w:ascii="Times New Roman" w:hAnsi="Times New Roman" w:cs="Times New Roman"/>
          <w:sz w:val="24"/>
          <w:szCs w:val="24"/>
        </w:rPr>
        <w:lastRenderedPageBreak/>
        <w:t xml:space="preserve">Приложение 1 </w:t>
      </w:r>
    </w:p>
    <w:p w:rsidR="00BF1DD7" w:rsidRPr="00BF1DD7" w:rsidRDefault="00BF1DD7" w:rsidP="00BF1DD7">
      <w:pPr>
        <w:spacing w:after="0" w:line="240" w:lineRule="auto"/>
        <w:ind w:left="6372"/>
        <w:jc w:val="both"/>
        <w:rPr>
          <w:rFonts w:ascii="Times New Roman" w:hAnsi="Times New Roman" w:cs="Times New Roman"/>
          <w:sz w:val="24"/>
          <w:szCs w:val="24"/>
        </w:rPr>
      </w:pPr>
      <w:r w:rsidRPr="00BF1DD7">
        <w:rPr>
          <w:rFonts w:ascii="Times New Roman" w:hAnsi="Times New Roman" w:cs="Times New Roman"/>
          <w:sz w:val="24"/>
          <w:szCs w:val="24"/>
        </w:rPr>
        <w:t>к постановлению  администрации</w:t>
      </w:r>
    </w:p>
    <w:p w:rsidR="00BF1DD7" w:rsidRPr="00BF1DD7" w:rsidRDefault="00BF1DD7" w:rsidP="00BF1DD7">
      <w:pPr>
        <w:spacing w:after="0" w:line="240" w:lineRule="auto"/>
        <w:ind w:left="6372"/>
        <w:jc w:val="both"/>
        <w:rPr>
          <w:rFonts w:ascii="Times New Roman" w:hAnsi="Times New Roman" w:cs="Times New Roman"/>
          <w:sz w:val="24"/>
          <w:szCs w:val="24"/>
        </w:rPr>
      </w:pPr>
      <w:r w:rsidRPr="00BF1DD7">
        <w:rPr>
          <w:rFonts w:ascii="Times New Roman" w:hAnsi="Times New Roman" w:cs="Times New Roman"/>
          <w:sz w:val="24"/>
          <w:szCs w:val="24"/>
        </w:rPr>
        <w:t>сельского поселения Перегребное</w:t>
      </w:r>
    </w:p>
    <w:p w:rsidR="00BF1DD7" w:rsidRPr="00BF1DD7" w:rsidRDefault="00BF1DD7" w:rsidP="00BF1DD7">
      <w:pPr>
        <w:spacing w:after="0" w:line="240" w:lineRule="auto"/>
        <w:ind w:left="6372"/>
        <w:jc w:val="both"/>
        <w:rPr>
          <w:rFonts w:ascii="Times New Roman" w:hAnsi="Times New Roman" w:cs="Times New Roman"/>
          <w:sz w:val="24"/>
          <w:szCs w:val="24"/>
          <w:u w:val="single"/>
        </w:rPr>
      </w:pPr>
      <w:r w:rsidRPr="00BF1DD7">
        <w:rPr>
          <w:rFonts w:ascii="Times New Roman" w:hAnsi="Times New Roman" w:cs="Times New Roman"/>
          <w:sz w:val="24"/>
          <w:szCs w:val="24"/>
        </w:rPr>
        <w:t xml:space="preserve">от  01 ноября 2016 г. № 444        </w:t>
      </w:r>
    </w:p>
    <w:p w:rsidR="00BF1DD7" w:rsidRPr="00BF1DD7" w:rsidRDefault="00BF1DD7" w:rsidP="00BF1DD7">
      <w:pPr>
        <w:spacing w:after="0" w:line="240" w:lineRule="auto"/>
        <w:ind w:left="6372"/>
        <w:jc w:val="both"/>
        <w:rPr>
          <w:rFonts w:ascii="Times New Roman" w:hAnsi="Times New Roman" w:cs="Times New Roman"/>
          <w:sz w:val="24"/>
          <w:szCs w:val="24"/>
        </w:rPr>
      </w:pPr>
    </w:p>
    <w:p w:rsidR="00BF1DD7" w:rsidRPr="00BF1DD7" w:rsidRDefault="00BF1DD7" w:rsidP="00BF1DD7">
      <w:pPr>
        <w:spacing w:after="0" w:line="240" w:lineRule="auto"/>
        <w:rPr>
          <w:rFonts w:ascii="Times New Roman" w:hAnsi="Times New Roman" w:cs="Times New Roman"/>
          <w:sz w:val="24"/>
          <w:szCs w:val="24"/>
        </w:rPr>
      </w:pPr>
    </w:p>
    <w:p w:rsidR="00BF1DD7" w:rsidRPr="00BF1DD7" w:rsidRDefault="00BF1DD7" w:rsidP="00BF1DD7">
      <w:pPr>
        <w:spacing w:after="0" w:line="240" w:lineRule="auto"/>
        <w:rPr>
          <w:rFonts w:ascii="Times New Roman" w:hAnsi="Times New Roman" w:cs="Times New Roman"/>
          <w:sz w:val="24"/>
          <w:szCs w:val="24"/>
        </w:rPr>
      </w:pPr>
    </w:p>
    <w:p w:rsidR="00BF1DD7" w:rsidRPr="00BF1DD7" w:rsidRDefault="00BF1DD7" w:rsidP="00BF1DD7">
      <w:pPr>
        <w:spacing w:after="0" w:line="240" w:lineRule="auto"/>
        <w:rPr>
          <w:rFonts w:ascii="Times New Roman" w:hAnsi="Times New Roman" w:cs="Times New Roman"/>
          <w:sz w:val="24"/>
          <w:szCs w:val="24"/>
        </w:rPr>
      </w:pPr>
      <w:r w:rsidRPr="00BF1DD7">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2744470</wp:posOffset>
            </wp:positionH>
            <wp:positionV relativeFrom="paragraph">
              <wp:posOffset>78105</wp:posOffset>
            </wp:positionV>
            <wp:extent cx="506095" cy="612140"/>
            <wp:effectExtent l="0" t="0" r="8255" b="0"/>
            <wp:wrapNone/>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095" cy="612140"/>
                    </a:xfrm>
                    <a:prstGeom prst="rect">
                      <a:avLst/>
                    </a:prstGeom>
                    <a:noFill/>
                    <a:ln>
                      <a:noFill/>
                    </a:ln>
                  </pic:spPr>
                </pic:pic>
              </a:graphicData>
            </a:graphic>
          </wp:anchor>
        </w:drawing>
      </w:r>
    </w:p>
    <w:p w:rsidR="00BF1DD7" w:rsidRPr="00BF1DD7" w:rsidRDefault="00BF1DD7" w:rsidP="00BF1DD7">
      <w:pPr>
        <w:spacing w:after="0" w:line="240" w:lineRule="auto"/>
        <w:rPr>
          <w:rFonts w:ascii="Times New Roman" w:hAnsi="Times New Roman" w:cs="Times New Roman"/>
          <w:sz w:val="24"/>
          <w:szCs w:val="24"/>
        </w:rPr>
      </w:pPr>
    </w:p>
    <w:p w:rsidR="00BF1DD7" w:rsidRPr="00BF1DD7" w:rsidRDefault="00BF1DD7" w:rsidP="00BF1DD7">
      <w:pPr>
        <w:spacing w:after="0" w:line="240" w:lineRule="auto"/>
        <w:rPr>
          <w:rFonts w:ascii="Times New Roman" w:hAnsi="Times New Roman" w:cs="Times New Roman"/>
          <w:b/>
          <w:sz w:val="24"/>
          <w:szCs w:val="24"/>
        </w:rPr>
      </w:pPr>
      <w:r w:rsidRPr="00BF1DD7">
        <w:rPr>
          <w:rFonts w:ascii="Times New Roman" w:hAnsi="Times New Roman" w:cs="Times New Roman"/>
          <w:sz w:val="24"/>
          <w:szCs w:val="24"/>
        </w:rPr>
        <w:tab/>
      </w:r>
      <w:r w:rsidRPr="00BF1DD7">
        <w:rPr>
          <w:rFonts w:ascii="Times New Roman" w:hAnsi="Times New Roman" w:cs="Times New Roman"/>
          <w:sz w:val="24"/>
          <w:szCs w:val="24"/>
        </w:rPr>
        <w:tab/>
      </w:r>
      <w:r w:rsidRPr="00BF1DD7">
        <w:rPr>
          <w:rFonts w:ascii="Times New Roman" w:hAnsi="Times New Roman" w:cs="Times New Roman"/>
          <w:sz w:val="24"/>
          <w:szCs w:val="24"/>
        </w:rPr>
        <w:tab/>
      </w:r>
      <w:r w:rsidRPr="00BF1DD7">
        <w:rPr>
          <w:rFonts w:ascii="Times New Roman" w:hAnsi="Times New Roman" w:cs="Times New Roman"/>
          <w:b/>
          <w:sz w:val="24"/>
          <w:szCs w:val="24"/>
        </w:rPr>
        <w:t>ПРОЕКТ</w:t>
      </w:r>
    </w:p>
    <w:p w:rsidR="00BF1DD7" w:rsidRPr="00BF1DD7" w:rsidRDefault="00BF1DD7" w:rsidP="00BF1DD7">
      <w:pPr>
        <w:spacing w:after="0" w:line="240" w:lineRule="auto"/>
        <w:rPr>
          <w:rFonts w:ascii="Times New Roman" w:hAnsi="Times New Roman" w:cs="Times New Roman"/>
          <w:sz w:val="24"/>
          <w:szCs w:val="24"/>
        </w:rPr>
      </w:pPr>
    </w:p>
    <w:p w:rsidR="00BF1DD7" w:rsidRPr="00BF1DD7" w:rsidRDefault="00BF1DD7" w:rsidP="00BF1DD7">
      <w:pPr>
        <w:spacing w:after="0" w:line="240" w:lineRule="auto"/>
        <w:rPr>
          <w:rFonts w:ascii="Times New Roman" w:hAnsi="Times New Roman" w:cs="Times New Roman"/>
          <w:sz w:val="24"/>
          <w:szCs w:val="24"/>
        </w:rPr>
      </w:pPr>
    </w:p>
    <w:tbl>
      <w:tblPr>
        <w:tblW w:w="9900" w:type="dxa"/>
        <w:jc w:val="center"/>
        <w:tblInd w:w="-252" w:type="dxa"/>
        <w:tblLayout w:type="fixed"/>
        <w:tblLook w:val="01E0"/>
      </w:tblPr>
      <w:tblGrid>
        <w:gridCol w:w="236"/>
        <w:gridCol w:w="610"/>
        <w:gridCol w:w="236"/>
        <w:gridCol w:w="1493"/>
        <w:gridCol w:w="348"/>
        <w:gridCol w:w="268"/>
        <w:gridCol w:w="257"/>
        <w:gridCol w:w="3904"/>
        <w:gridCol w:w="446"/>
        <w:gridCol w:w="2102"/>
      </w:tblGrid>
      <w:tr w:rsidR="00BF1DD7" w:rsidRPr="00BF1DD7" w:rsidTr="00151F83">
        <w:trPr>
          <w:trHeight w:val="1134"/>
          <w:jc w:val="center"/>
        </w:trPr>
        <w:tc>
          <w:tcPr>
            <w:tcW w:w="9900" w:type="dxa"/>
            <w:gridSpan w:val="10"/>
          </w:tcPr>
          <w:p w:rsidR="00BF1DD7" w:rsidRPr="00BF1DD7" w:rsidRDefault="00BF1DD7" w:rsidP="00BF1DD7">
            <w:pPr>
              <w:spacing w:after="0" w:line="240" w:lineRule="auto"/>
              <w:jc w:val="center"/>
              <w:rPr>
                <w:rFonts w:ascii="Times New Roman" w:hAnsi="Times New Roman" w:cs="Times New Roman"/>
                <w:b/>
                <w:sz w:val="24"/>
                <w:szCs w:val="24"/>
              </w:rPr>
            </w:pPr>
            <w:r w:rsidRPr="00BF1DD7">
              <w:rPr>
                <w:rFonts w:ascii="Times New Roman" w:hAnsi="Times New Roman" w:cs="Times New Roman"/>
                <w:b/>
                <w:sz w:val="24"/>
                <w:szCs w:val="24"/>
              </w:rPr>
              <w:t xml:space="preserve">АДМИНИСТРАЦИЯ </w:t>
            </w:r>
          </w:p>
          <w:p w:rsidR="00BF1DD7" w:rsidRPr="00BF1DD7" w:rsidRDefault="00BF1DD7" w:rsidP="00BF1DD7">
            <w:pPr>
              <w:spacing w:after="0" w:line="240" w:lineRule="auto"/>
              <w:jc w:val="center"/>
              <w:rPr>
                <w:rFonts w:ascii="Times New Roman" w:hAnsi="Times New Roman" w:cs="Times New Roman"/>
                <w:b/>
                <w:sz w:val="24"/>
                <w:szCs w:val="24"/>
              </w:rPr>
            </w:pPr>
            <w:r w:rsidRPr="00BF1DD7">
              <w:rPr>
                <w:rFonts w:ascii="Times New Roman" w:hAnsi="Times New Roman" w:cs="Times New Roman"/>
                <w:b/>
                <w:sz w:val="24"/>
                <w:szCs w:val="24"/>
              </w:rPr>
              <w:t>СЕЛЬСКОГО ПОСЕЛЕНИЯ ПЕРЕГРЕБНОЕ</w:t>
            </w:r>
          </w:p>
          <w:p w:rsidR="00BF1DD7" w:rsidRPr="00BF1DD7" w:rsidRDefault="00BF1DD7" w:rsidP="00BF1DD7">
            <w:pPr>
              <w:spacing w:after="0" w:line="240" w:lineRule="auto"/>
              <w:jc w:val="center"/>
              <w:rPr>
                <w:rFonts w:ascii="Times New Roman" w:hAnsi="Times New Roman" w:cs="Times New Roman"/>
                <w:b/>
                <w:sz w:val="24"/>
                <w:szCs w:val="24"/>
              </w:rPr>
            </w:pPr>
            <w:r w:rsidRPr="00BF1DD7">
              <w:rPr>
                <w:rFonts w:ascii="Times New Roman" w:hAnsi="Times New Roman" w:cs="Times New Roman"/>
                <w:b/>
                <w:sz w:val="24"/>
                <w:szCs w:val="24"/>
              </w:rPr>
              <w:t xml:space="preserve">Октябрьского района  </w:t>
            </w:r>
          </w:p>
          <w:p w:rsidR="00BF1DD7" w:rsidRPr="00BF1DD7" w:rsidRDefault="00BF1DD7" w:rsidP="00BF1DD7">
            <w:pPr>
              <w:spacing w:after="0" w:line="240" w:lineRule="auto"/>
              <w:jc w:val="center"/>
              <w:rPr>
                <w:rFonts w:ascii="Times New Roman" w:hAnsi="Times New Roman" w:cs="Times New Roman"/>
                <w:b/>
                <w:sz w:val="24"/>
                <w:szCs w:val="24"/>
              </w:rPr>
            </w:pPr>
            <w:r w:rsidRPr="00BF1DD7">
              <w:rPr>
                <w:rFonts w:ascii="Times New Roman" w:hAnsi="Times New Roman" w:cs="Times New Roman"/>
                <w:b/>
                <w:sz w:val="24"/>
                <w:szCs w:val="24"/>
              </w:rPr>
              <w:t>Ханты-Мансийского автономного округа-Югры</w:t>
            </w:r>
          </w:p>
          <w:p w:rsidR="00BF1DD7" w:rsidRPr="00BF1DD7" w:rsidRDefault="00BF1DD7" w:rsidP="00BF1DD7">
            <w:pPr>
              <w:spacing w:after="0" w:line="240" w:lineRule="auto"/>
              <w:jc w:val="center"/>
              <w:rPr>
                <w:rFonts w:ascii="Times New Roman" w:hAnsi="Times New Roman" w:cs="Times New Roman"/>
                <w:b/>
                <w:sz w:val="24"/>
                <w:szCs w:val="24"/>
              </w:rPr>
            </w:pPr>
          </w:p>
          <w:p w:rsidR="00BF1DD7" w:rsidRPr="00BF1DD7" w:rsidRDefault="00BF1DD7" w:rsidP="00BF1DD7">
            <w:pPr>
              <w:spacing w:after="0" w:line="240" w:lineRule="auto"/>
              <w:jc w:val="center"/>
              <w:rPr>
                <w:rFonts w:ascii="Times New Roman" w:hAnsi="Times New Roman" w:cs="Times New Roman"/>
                <w:b/>
                <w:sz w:val="24"/>
                <w:szCs w:val="24"/>
              </w:rPr>
            </w:pPr>
            <w:r w:rsidRPr="00BF1DD7">
              <w:rPr>
                <w:rFonts w:ascii="Times New Roman" w:hAnsi="Times New Roman" w:cs="Times New Roman"/>
                <w:b/>
                <w:spacing w:val="20"/>
                <w:sz w:val="24"/>
                <w:szCs w:val="24"/>
              </w:rPr>
              <w:t>ПОСТАНОВЛЕНИЕ</w:t>
            </w:r>
          </w:p>
        </w:tc>
      </w:tr>
      <w:tr w:rsidR="00BF1DD7" w:rsidRPr="00BF1DD7" w:rsidTr="00151F83">
        <w:trPr>
          <w:trHeight w:val="454"/>
          <w:jc w:val="center"/>
        </w:trPr>
        <w:tc>
          <w:tcPr>
            <w:tcW w:w="236" w:type="dxa"/>
            <w:vAlign w:val="bottom"/>
          </w:tcPr>
          <w:p w:rsidR="00BF1DD7" w:rsidRPr="00BF1DD7" w:rsidRDefault="00BF1DD7" w:rsidP="00BF1DD7">
            <w:pPr>
              <w:spacing w:after="0" w:line="240" w:lineRule="auto"/>
              <w:jc w:val="right"/>
              <w:rPr>
                <w:rFonts w:ascii="Times New Roman" w:hAnsi="Times New Roman" w:cs="Times New Roman"/>
                <w:sz w:val="24"/>
                <w:szCs w:val="24"/>
              </w:rPr>
            </w:pPr>
            <w:r w:rsidRPr="00BF1DD7">
              <w:rPr>
                <w:rFonts w:ascii="Times New Roman" w:hAnsi="Times New Roman" w:cs="Times New Roman"/>
                <w:sz w:val="24"/>
                <w:szCs w:val="24"/>
              </w:rPr>
              <w:t>«</w:t>
            </w:r>
          </w:p>
        </w:tc>
        <w:tc>
          <w:tcPr>
            <w:tcW w:w="610" w:type="dxa"/>
            <w:tcBorders>
              <w:top w:val="nil"/>
              <w:left w:val="nil"/>
              <w:bottom w:val="single" w:sz="4" w:space="0" w:color="auto"/>
              <w:right w:val="nil"/>
            </w:tcBorders>
            <w:vAlign w:val="bottom"/>
          </w:tcPr>
          <w:p w:rsidR="00BF1DD7" w:rsidRPr="00BF1DD7" w:rsidRDefault="00BF1DD7" w:rsidP="00BF1DD7">
            <w:pPr>
              <w:spacing w:after="0" w:line="240" w:lineRule="auto"/>
              <w:jc w:val="center"/>
              <w:rPr>
                <w:rFonts w:ascii="Times New Roman" w:hAnsi="Times New Roman" w:cs="Times New Roman"/>
                <w:sz w:val="24"/>
                <w:szCs w:val="24"/>
              </w:rPr>
            </w:pPr>
          </w:p>
        </w:tc>
        <w:tc>
          <w:tcPr>
            <w:tcW w:w="236" w:type="dxa"/>
            <w:vAlign w:val="bottom"/>
          </w:tcPr>
          <w:p w:rsidR="00BF1DD7" w:rsidRPr="00BF1DD7" w:rsidRDefault="00BF1DD7" w:rsidP="00BF1DD7">
            <w:pPr>
              <w:spacing w:after="0" w:line="240" w:lineRule="auto"/>
              <w:rPr>
                <w:rFonts w:ascii="Times New Roman" w:hAnsi="Times New Roman" w:cs="Times New Roman"/>
                <w:sz w:val="24"/>
                <w:szCs w:val="24"/>
              </w:rPr>
            </w:pPr>
            <w:r w:rsidRPr="00BF1DD7">
              <w:rPr>
                <w:rFonts w:ascii="Times New Roman" w:hAnsi="Times New Roman" w:cs="Times New Roman"/>
                <w:sz w:val="24"/>
                <w:szCs w:val="24"/>
              </w:rPr>
              <w:t>»</w:t>
            </w:r>
          </w:p>
        </w:tc>
        <w:tc>
          <w:tcPr>
            <w:tcW w:w="1493" w:type="dxa"/>
            <w:tcBorders>
              <w:top w:val="nil"/>
              <w:left w:val="nil"/>
              <w:bottom w:val="single" w:sz="4" w:space="0" w:color="auto"/>
              <w:right w:val="nil"/>
            </w:tcBorders>
            <w:vAlign w:val="bottom"/>
          </w:tcPr>
          <w:p w:rsidR="00BF1DD7" w:rsidRPr="00BF1DD7" w:rsidRDefault="00BF1DD7" w:rsidP="00BF1DD7">
            <w:pPr>
              <w:spacing w:after="0" w:line="240" w:lineRule="auto"/>
              <w:jc w:val="center"/>
              <w:rPr>
                <w:rFonts w:ascii="Times New Roman" w:hAnsi="Times New Roman" w:cs="Times New Roman"/>
                <w:sz w:val="24"/>
                <w:szCs w:val="24"/>
              </w:rPr>
            </w:pPr>
          </w:p>
        </w:tc>
        <w:tc>
          <w:tcPr>
            <w:tcW w:w="348" w:type="dxa"/>
            <w:vAlign w:val="bottom"/>
          </w:tcPr>
          <w:p w:rsidR="00BF1DD7" w:rsidRPr="00BF1DD7" w:rsidRDefault="00BF1DD7" w:rsidP="00BF1DD7">
            <w:pPr>
              <w:spacing w:after="0" w:line="240" w:lineRule="auto"/>
              <w:ind w:right="-108"/>
              <w:jc w:val="right"/>
              <w:rPr>
                <w:rFonts w:ascii="Times New Roman" w:hAnsi="Times New Roman" w:cs="Times New Roman"/>
                <w:sz w:val="24"/>
                <w:szCs w:val="24"/>
              </w:rPr>
            </w:pPr>
            <w:r w:rsidRPr="00BF1DD7">
              <w:rPr>
                <w:rFonts w:ascii="Times New Roman" w:hAnsi="Times New Roman" w:cs="Times New Roman"/>
                <w:sz w:val="24"/>
                <w:szCs w:val="24"/>
              </w:rPr>
              <w:t>20</w:t>
            </w:r>
          </w:p>
        </w:tc>
        <w:tc>
          <w:tcPr>
            <w:tcW w:w="268" w:type="dxa"/>
            <w:tcMar>
              <w:top w:w="0" w:type="dxa"/>
              <w:left w:w="0" w:type="dxa"/>
              <w:bottom w:w="0" w:type="dxa"/>
              <w:right w:w="0" w:type="dxa"/>
            </w:tcMar>
            <w:vAlign w:val="bottom"/>
          </w:tcPr>
          <w:p w:rsidR="00BF1DD7" w:rsidRPr="00BF1DD7" w:rsidRDefault="00BF1DD7" w:rsidP="00BF1DD7">
            <w:pPr>
              <w:spacing w:after="0" w:line="240" w:lineRule="auto"/>
              <w:rPr>
                <w:rFonts w:ascii="Times New Roman" w:hAnsi="Times New Roman" w:cs="Times New Roman"/>
                <w:sz w:val="24"/>
                <w:szCs w:val="24"/>
              </w:rPr>
            </w:pPr>
            <w:r w:rsidRPr="00BF1DD7">
              <w:rPr>
                <w:rFonts w:ascii="Times New Roman" w:hAnsi="Times New Roman" w:cs="Times New Roman"/>
                <w:sz w:val="24"/>
                <w:szCs w:val="24"/>
              </w:rPr>
              <w:t>16</w:t>
            </w:r>
          </w:p>
        </w:tc>
        <w:tc>
          <w:tcPr>
            <w:tcW w:w="257" w:type="dxa"/>
            <w:tcMar>
              <w:top w:w="0" w:type="dxa"/>
              <w:left w:w="0" w:type="dxa"/>
              <w:bottom w:w="0" w:type="dxa"/>
              <w:right w:w="0" w:type="dxa"/>
            </w:tcMar>
            <w:vAlign w:val="bottom"/>
          </w:tcPr>
          <w:p w:rsidR="00BF1DD7" w:rsidRPr="00BF1DD7" w:rsidRDefault="00BF1DD7" w:rsidP="00BF1DD7">
            <w:pPr>
              <w:spacing w:after="0" w:line="240" w:lineRule="auto"/>
              <w:rPr>
                <w:rFonts w:ascii="Times New Roman" w:hAnsi="Times New Roman" w:cs="Times New Roman"/>
                <w:sz w:val="24"/>
                <w:szCs w:val="24"/>
              </w:rPr>
            </w:pPr>
            <w:proofErr w:type="gramStart"/>
            <w:r w:rsidRPr="00BF1DD7">
              <w:rPr>
                <w:rFonts w:ascii="Times New Roman" w:hAnsi="Times New Roman" w:cs="Times New Roman"/>
                <w:sz w:val="24"/>
                <w:szCs w:val="24"/>
              </w:rPr>
              <w:t>г</w:t>
            </w:r>
            <w:proofErr w:type="gramEnd"/>
            <w:r w:rsidRPr="00BF1DD7">
              <w:rPr>
                <w:rFonts w:ascii="Times New Roman" w:hAnsi="Times New Roman" w:cs="Times New Roman"/>
                <w:sz w:val="24"/>
                <w:szCs w:val="24"/>
              </w:rPr>
              <w:t>.</w:t>
            </w:r>
          </w:p>
        </w:tc>
        <w:tc>
          <w:tcPr>
            <w:tcW w:w="3904" w:type="dxa"/>
            <w:vAlign w:val="bottom"/>
          </w:tcPr>
          <w:p w:rsidR="00BF1DD7" w:rsidRPr="00BF1DD7" w:rsidRDefault="00BF1DD7" w:rsidP="00BF1DD7">
            <w:pPr>
              <w:spacing w:after="0" w:line="240" w:lineRule="auto"/>
              <w:rPr>
                <w:rFonts w:ascii="Times New Roman" w:hAnsi="Times New Roman" w:cs="Times New Roman"/>
                <w:sz w:val="24"/>
                <w:szCs w:val="24"/>
              </w:rPr>
            </w:pPr>
          </w:p>
        </w:tc>
        <w:tc>
          <w:tcPr>
            <w:tcW w:w="446" w:type="dxa"/>
            <w:vAlign w:val="bottom"/>
          </w:tcPr>
          <w:p w:rsidR="00BF1DD7" w:rsidRPr="00BF1DD7" w:rsidRDefault="00BF1DD7" w:rsidP="00BF1DD7">
            <w:pPr>
              <w:spacing w:after="0" w:line="240" w:lineRule="auto"/>
              <w:jc w:val="center"/>
              <w:rPr>
                <w:rFonts w:ascii="Times New Roman" w:hAnsi="Times New Roman" w:cs="Times New Roman"/>
                <w:sz w:val="24"/>
                <w:szCs w:val="24"/>
              </w:rPr>
            </w:pPr>
            <w:r w:rsidRPr="00BF1DD7">
              <w:rPr>
                <w:rFonts w:ascii="Times New Roman" w:hAnsi="Times New Roman" w:cs="Times New Roman"/>
                <w:sz w:val="24"/>
                <w:szCs w:val="24"/>
              </w:rPr>
              <w:t>№</w:t>
            </w:r>
          </w:p>
        </w:tc>
        <w:tc>
          <w:tcPr>
            <w:tcW w:w="2102" w:type="dxa"/>
            <w:tcBorders>
              <w:top w:val="nil"/>
              <w:left w:val="nil"/>
              <w:bottom w:val="single" w:sz="4" w:space="0" w:color="auto"/>
              <w:right w:val="nil"/>
            </w:tcBorders>
            <w:vAlign w:val="bottom"/>
          </w:tcPr>
          <w:p w:rsidR="00BF1DD7" w:rsidRPr="00BF1DD7" w:rsidRDefault="00BF1DD7" w:rsidP="00BF1DD7">
            <w:pPr>
              <w:spacing w:after="0" w:line="240" w:lineRule="auto"/>
              <w:jc w:val="center"/>
              <w:rPr>
                <w:rFonts w:ascii="Times New Roman" w:hAnsi="Times New Roman" w:cs="Times New Roman"/>
                <w:sz w:val="24"/>
                <w:szCs w:val="24"/>
              </w:rPr>
            </w:pPr>
          </w:p>
        </w:tc>
      </w:tr>
      <w:tr w:rsidR="00BF1DD7" w:rsidRPr="00BF1DD7" w:rsidTr="00151F83">
        <w:trPr>
          <w:trHeight w:val="567"/>
          <w:jc w:val="center"/>
        </w:trPr>
        <w:tc>
          <w:tcPr>
            <w:tcW w:w="9900" w:type="dxa"/>
            <w:gridSpan w:val="10"/>
            <w:tcMar>
              <w:top w:w="227" w:type="dxa"/>
              <w:left w:w="108" w:type="dxa"/>
              <w:bottom w:w="0" w:type="dxa"/>
              <w:right w:w="108" w:type="dxa"/>
            </w:tcMar>
          </w:tcPr>
          <w:p w:rsidR="00BF1DD7" w:rsidRPr="00BF1DD7" w:rsidRDefault="00BF1DD7" w:rsidP="00BF1DD7">
            <w:pPr>
              <w:spacing w:after="0" w:line="240" w:lineRule="auto"/>
              <w:rPr>
                <w:rFonts w:ascii="Times New Roman" w:hAnsi="Times New Roman" w:cs="Times New Roman"/>
                <w:sz w:val="24"/>
                <w:szCs w:val="24"/>
              </w:rPr>
            </w:pPr>
            <w:r w:rsidRPr="00BF1DD7">
              <w:rPr>
                <w:rFonts w:ascii="Times New Roman" w:hAnsi="Times New Roman" w:cs="Times New Roman"/>
                <w:sz w:val="24"/>
                <w:szCs w:val="24"/>
              </w:rPr>
              <w:t>с. Перегребное</w:t>
            </w:r>
          </w:p>
        </w:tc>
      </w:tr>
    </w:tbl>
    <w:p w:rsidR="00BF1DD7" w:rsidRPr="00BF1DD7" w:rsidRDefault="00BF1DD7" w:rsidP="00BF1DD7">
      <w:pPr>
        <w:spacing w:after="0" w:line="240" w:lineRule="auto"/>
        <w:jc w:val="both"/>
        <w:rPr>
          <w:rFonts w:ascii="Times New Roman" w:hAnsi="Times New Roman" w:cs="Times New Roman"/>
          <w:sz w:val="24"/>
          <w:szCs w:val="24"/>
        </w:rPr>
      </w:pPr>
      <w:r w:rsidRPr="00BF1DD7">
        <w:rPr>
          <w:rFonts w:ascii="Times New Roman" w:hAnsi="Times New Roman" w:cs="Times New Roman"/>
          <w:sz w:val="24"/>
          <w:szCs w:val="24"/>
        </w:rPr>
        <w:t xml:space="preserve">Об утверждении правил благоустройства </w:t>
      </w:r>
    </w:p>
    <w:p w:rsidR="00BF1DD7" w:rsidRPr="00BF1DD7" w:rsidRDefault="00BF1DD7" w:rsidP="00BF1DD7">
      <w:pPr>
        <w:spacing w:after="0" w:line="240" w:lineRule="auto"/>
        <w:jc w:val="both"/>
        <w:rPr>
          <w:rFonts w:ascii="Times New Roman" w:hAnsi="Times New Roman" w:cs="Times New Roman"/>
          <w:sz w:val="24"/>
          <w:szCs w:val="24"/>
        </w:rPr>
      </w:pPr>
      <w:r w:rsidRPr="00BF1DD7">
        <w:rPr>
          <w:rFonts w:ascii="Times New Roman" w:hAnsi="Times New Roman" w:cs="Times New Roman"/>
          <w:sz w:val="24"/>
          <w:szCs w:val="24"/>
        </w:rPr>
        <w:t xml:space="preserve">сельского поселения Перегребное </w:t>
      </w:r>
    </w:p>
    <w:p w:rsidR="00BF1DD7" w:rsidRPr="00BF1DD7" w:rsidRDefault="00BF1DD7" w:rsidP="00BF1DD7">
      <w:pPr>
        <w:tabs>
          <w:tab w:val="left" w:pos="1065"/>
        </w:tabs>
        <w:spacing w:after="0" w:line="240" w:lineRule="auto"/>
        <w:ind w:left="-360"/>
        <w:rPr>
          <w:rFonts w:ascii="Times New Roman" w:hAnsi="Times New Roman" w:cs="Times New Roman"/>
          <w:sz w:val="24"/>
          <w:szCs w:val="24"/>
        </w:rPr>
      </w:pPr>
    </w:p>
    <w:p w:rsidR="00BF1DD7" w:rsidRPr="00BF1DD7" w:rsidRDefault="00BF1DD7" w:rsidP="00BF1DD7">
      <w:pPr>
        <w:tabs>
          <w:tab w:val="left" w:pos="1065"/>
        </w:tabs>
        <w:spacing w:after="0" w:line="240" w:lineRule="auto"/>
        <w:ind w:left="-360" w:firstLine="709"/>
        <w:rPr>
          <w:rFonts w:ascii="Times New Roman" w:hAnsi="Times New Roman" w:cs="Times New Roman"/>
          <w:sz w:val="24"/>
          <w:szCs w:val="24"/>
        </w:rPr>
      </w:pPr>
    </w:p>
    <w:p w:rsidR="00BF1DD7" w:rsidRPr="00BF1DD7" w:rsidRDefault="00BF1DD7" w:rsidP="00BF1DD7">
      <w:pPr>
        <w:tabs>
          <w:tab w:val="left" w:pos="1065"/>
        </w:tabs>
        <w:spacing w:after="0" w:line="240" w:lineRule="auto"/>
        <w:ind w:firstLine="709"/>
        <w:jc w:val="both"/>
        <w:rPr>
          <w:rFonts w:ascii="Times New Roman" w:hAnsi="Times New Roman" w:cs="Times New Roman"/>
          <w:sz w:val="24"/>
          <w:szCs w:val="24"/>
        </w:rPr>
      </w:pPr>
      <w:r w:rsidRPr="00BF1DD7">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Уставом сельского поселения Перегребное:</w:t>
      </w:r>
    </w:p>
    <w:p w:rsidR="00BF1DD7" w:rsidRPr="00BF1DD7" w:rsidRDefault="00BF1DD7" w:rsidP="00BF1DD7">
      <w:pPr>
        <w:tabs>
          <w:tab w:val="left" w:pos="1065"/>
        </w:tabs>
        <w:spacing w:after="0" w:line="240" w:lineRule="auto"/>
        <w:ind w:firstLine="709"/>
        <w:jc w:val="both"/>
        <w:rPr>
          <w:rFonts w:ascii="Times New Roman" w:hAnsi="Times New Roman" w:cs="Times New Roman"/>
          <w:sz w:val="24"/>
          <w:szCs w:val="24"/>
        </w:rPr>
      </w:pPr>
      <w:r w:rsidRPr="00BF1DD7">
        <w:rPr>
          <w:rFonts w:ascii="Times New Roman" w:hAnsi="Times New Roman" w:cs="Times New Roman"/>
          <w:sz w:val="24"/>
          <w:szCs w:val="24"/>
        </w:rPr>
        <w:t xml:space="preserve">1. Утвердить правила благоустройства сельского поселения Перегребное, </w:t>
      </w:r>
      <w:proofErr w:type="gramStart"/>
      <w:r w:rsidRPr="00BF1DD7">
        <w:rPr>
          <w:rFonts w:ascii="Times New Roman" w:hAnsi="Times New Roman" w:cs="Times New Roman"/>
          <w:sz w:val="24"/>
          <w:szCs w:val="24"/>
        </w:rPr>
        <w:t>согласно приложения</w:t>
      </w:r>
      <w:proofErr w:type="gramEnd"/>
      <w:r w:rsidRPr="00BF1DD7">
        <w:rPr>
          <w:rFonts w:ascii="Times New Roman" w:hAnsi="Times New Roman" w:cs="Times New Roman"/>
          <w:sz w:val="24"/>
          <w:szCs w:val="24"/>
        </w:rPr>
        <w:t>.</w:t>
      </w:r>
    </w:p>
    <w:p w:rsidR="00BF1DD7" w:rsidRPr="00BF1DD7" w:rsidRDefault="00BF1DD7" w:rsidP="00BF1DD7">
      <w:pPr>
        <w:tabs>
          <w:tab w:val="left" w:pos="1065"/>
        </w:tabs>
        <w:spacing w:after="0" w:line="240" w:lineRule="auto"/>
        <w:ind w:firstLine="709"/>
        <w:jc w:val="both"/>
        <w:rPr>
          <w:rFonts w:ascii="Times New Roman" w:hAnsi="Times New Roman" w:cs="Times New Roman"/>
          <w:sz w:val="24"/>
          <w:szCs w:val="24"/>
        </w:rPr>
      </w:pPr>
      <w:r w:rsidRPr="00BF1DD7">
        <w:rPr>
          <w:rFonts w:ascii="Times New Roman" w:hAnsi="Times New Roman" w:cs="Times New Roman"/>
          <w:sz w:val="24"/>
          <w:szCs w:val="24"/>
        </w:rPr>
        <w:t>2. Настоящее постановление обнародовать и разместить на официальном веб-сайте администрации поселения (</w:t>
      </w:r>
      <w:hyperlink r:id="rId9" w:history="1">
        <w:r w:rsidRPr="00BF1DD7">
          <w:rPr>
            <w:rStyle w:val="a8"/>
            <w:rFonts w:ascii="Times New Roman" w:hAnsi="Times New Roman" w:cs="Times New Roman"/>
            <w:sz w:val="24"/>
            <w:szCs w:val="24"/>
          </w:rPr>
          <w:t>www.перегребное.рф</w:t>
        </w:r>
      </w:hyperlink>
      <w:r w:rsidRPr="00BF1DD7">
        <w:rPr>
          <w:rFonts w:ascii="Times New Roman" w:hAnsi="Times New Roman" w:cs="Times New Roman"/>
          <w:sz w:val="24"/>
          <w:szCs w:val="24"/>
        </w:rPr>
        <w:t xml:space="preserve">) в информационно-телекоммуникационной сети общего пользования (компьютерной сети «Интернет»). </w:t>
      </w:r>
    </w:p>
    <w:p w:rsidR="00BF1DD7" w:rsidRPr="00BF1DD7" w:rsidRDefault="00BF1DD7" w:rsidP="00BF1DD7">
      <w:pPr>
        <w:tabs>
          <w:tab w:val="left" w:pos="1065"/>
        </w:tabs>
        <w:spacing w:after="0" w:line="240" w:lineRule="auto"/>
        <w:ind w:firstLine="709"/>
        <w:jc w:val="both"/>
        <w:rPr>
          <w:rFonts w:ascii="Times New Roman" w:hAnsi="Times New Roman" w:cs="Times New Roman"/>
          <w:sz w:val="24"/>
          <w:szCs w:val="24"/>
        </w:rPr>
      </w:pPr>
      <w:r w:rsidRPr="00BF1DD7">
        <w:rPr>
          <w:rFonts w:ascii="Times New Roman" w:hAnsi="Times New Roman" w:cs="Times New Roman"/>
          <w:sz w:val="24"/>
          <w:szCs w:val="24"/>
        </w:rPr>
        <w:t>3. Настоящее постановление вступает в силу после его обнародования.</w:t>
      </w:r>
    </w:p>
    <w:p w:rsidR="00BF1DD7" w:rsidRPr="00BF1DD7" w:rsidRDefault="00BF1DD7" w:rsidP="00BF1DD7">
      <w:pPr>
        <w:spacing w:after="0" w:line="240" w:lineRule="auto"/>
        <w:ind w:firstLine="709"/>
        <w:jc w:val="both"/>
        <w:rPr>
          <w:rFonts w:ascii="Times New Roman" w:hAnsi="Times New Roman" w:cs="Times New Roman"/>
          <w:sz w:val="24"/>
          <w:szCs w:val="24"/>
        </w:rPr>
      </w:pPr>
      <w:r w:rsidRPr="00BF1DD7">
        <w:rPr>
          <w:rFonts w:ascii="Times New Roman" w:hAnsi="Times New Roman" w:cs="Times New Roman"/>
          <w:sz w:val="24"/>
          <w:szCs w:val="24"/>
        </w:rPr>
        <w:t xml:space="preserve">4. </w:t>
      </w:r>
      <w:proofErr w:type="gramStart"/>
      <w:r w:rsidRPr="00BF1DD7">
        <w:rPr>
          <w:rFonts w:ascii="Times New Roman" w:hAnsi="Times New Roman" w:cs="Times New Roman"/>
          <w:sz w:val="24"/>
          <w:szCs w:val="24"/>
        </w:rPr>
        <w:t>Контроль за</w:t>
      </w:r>
      <w:proofErr w:type="gramEnd"/>
      <w:r w:rsidRPr="00BF1DD7">
        <w:rPr>
          <w:rFonts w:ascii="Times New Roman" w:hAnsi="Times New Roman" w:cs="Times New Roman"/>
          <w:sz w:val="24"/>
          <w:szCs w:val="24"/>
        </w:rPr>
        <w:t xml:space="preserve"> выполнением постановления возложить на заместителя главы администрации по ЖКХ, обеспечению жизнедеятельности и управлению муниципальным имуществом Мельниченко Д.Ф.</w:t>
      </w:r>
    </w:p>
    <w:p w:rsidR="00BF1DD7" w:rsidRPr="00BF1DD7" w:rsidRDefault="00BF1DD7" w:rsidP="00BF1DD7">
      <w:pPr>
        <w:spacing w:after="0" w:line="240" w:lineRule="auto"/>
        <w:ind w:left="-360" w:firstLine="709"/>
        <w:jc w:val="both"/>
        <w:rPr>
          <w:rFonts w:ascii="Times New Roman" w:hAnsi="Times New Roman" w:cs="Times New Roman"/>
          <w:sz w:val="24"/>
          <w:szCs w:val="24"/>
        </w:rPr>
      </w:pPr>
    </w:p>
    <w:p w:rsidR="00BF1DD7" w:rsidRPr="00BF1DD7" w:rsidRDefault="00BF1DD7" w:rsidP="00BF1DD7">
      <w:pPr>
        <w:spacing w:after="0" w:line="240" w:lineRule="auto"/>
        <w:ind w:left="-360" w:firstLine="709"/>
        <w:jc w:val="both"/>
        <w:rPr>
          <w:rFonts w:ascii="Times New Roman" w:hAnsi="Times New Roman" w:cs="Times New Roman"/>
          <w:sz w:val="24"/>
          <w:szCs w:val="24"/>
        </w:rPr>
      </w:pPr>
    </w:p>
    <w:p w:rsidR="00BF1DD7" w:rsidRPr="00BF1DD7" w:rsidRDefault="00BF1DD7" w:rsidP="00BF1DD7">
      <w:pPr>
        <w:tabs>
          <w:tab w:val="left" w:pos="1065"/>
        </w:tabs>
        <w:spacing w:after="0" w:line="240" w:lineRule="auto"/>
        <w:ind w:firstLine="709"/>
        <w:rPr>
          <w:rFonts w:ascii="Times New Roman" w:hAnsi="Times New Roman" w:cs="Times New Roman"/>
          <w:sz w:val="24"/>
          <w:szCs w:val="24"/>
        </w:rPr>
      </w:pPr>
      <w:proofErr w:type="gramStart"/>
      <w:r w:rsidRPr="00BF1DD7">
        <w:rPr>
          <w:rFonts w:ascii="Times New Roman" w:hAnsi="Times New Roman" w:cs="Times New Roman"/>
          <w:sz w:val="24"/>
          <w:szCs w:val="24"/>
        </w:rPr>
        <w:t>Исполняющий</w:t>
      </w:r>
      <w:proofErr w:type="gramEnd"/>
      <w:r w:rsidRPr="00BF1DD7">
        <w:rPr>
          <w:rFonts w:ascii="Times New Roman" w:hAnsi="Times New Roman" w:cs="Times New Roman"/>
          <w:sz w:val="24"/>
          <w:szCs w:val="24"/>
        </w:rPr>
        <w:t xml:space="preserve"> обязанности  </w:t>
      </w:r>
    </w:p>
    <w:p w:rsidR="00BF1DD7" w:rsidRPr="00BF1DD7" w:rsidRDefault="00BF1DD7" w:rsidP="00BF1DD7">
      <w:pPr>
        <w:tabs>
          <w:tab w:val="left" w:pos="1065"/>
        </w:tabs>
        <w:spacing w:after="0" w:line="240" w:lineRule="auto"/>
        <w:ind w:firstLine="709"/>
        <w:rPr>
          <w:rFonts w:ascii="Times New Roman" w:hAnsi="Times New Roman" w:cs="Times New Roman"/>
          <w:sz w:val="24"/>
          <w:szCs w:val="24"/>
        </w:rPr>
      </w:pPr>
      <w:r w:rsidRPr="00BF1DD7">
        <w:rPr>
          <w:rFonts w:ascii="Times New Roman" w:hAnsi="Times New Roman" w:cs="Times New Roman"/>
          <w:sz w:val="24"/>
          <w:szCs w:val="24"/>
        </w:rPr>
        <w:t xml:space="preserve">главы администрации сельского поселения Перегребное                             Д.Ф. Мельниченко                                   </w:t>
      </w:r>
    </w:p>
    <w:p w:rsidR="00BF1DD7" w:rsidRPr="00BF1DD7" w:rsidRDefault="00BF1DD7" w:rsidP="00BF1DD7">
      <w:pPr>
        <w:tabs>
          <w:tab w:val="left" w:pos="1485"/>
        </w:tabs>
        <w:spacing w:after="0" w:line="240" w:lineRule="auto"/>
        <w:ind w:firstLine="709"/>
        <w:rPr>
          <w:rFonts w:ascii="Times New Roman" w:hAnsi="Times New Roman" w:cs="Times New Roman"/>
          <w:sz w:val="24"/>
          <w:szCs w:val="24"/>
        </w:rPr>
      </w:pPr>
    </w:p>
    <w:p w:rsidR="00BF1DD7" w:rsidRPr="00BF1DD7" w:rsidRDefault="00BF1DD7" w:rsidP="00BF1DD7">
      <w:pPr>
        <w:tabs>
          <w:tab w:val="left" w:pos="1485"/>
        </w:tabs>
        <w:spacing w:after="0" w:line="240" w:lineRule="auto"/>
        <w:rPr>
          <w:rFonts w:ascii="Times New Roman" w:hAnsi="Times New Roman" w:cs="Times New Roman"/>
          <w:sz w:val="24"/>
          <w:szCs w:val="24"/>
        </w:rPr>
      </w:pPr>
    </w:p>
    <w:p w:rsidR="00BF1DD7" w:rsidRPr="00BF1DD7" w:rsidRDefault="00BF1DD7" w:rsidP="00BF1DD7">
      <w:pPr>
        <w:tabs>
          <w:tab w:val="left" w:pos="1485"/>
        </w:tabs>
        <w:spacing w:after="0" w:line="240" w:lineRule="auto"/>
        <w:rPr>
          <w:rFonts w:ascii="Times New Roman" w:hAnsi="Times New Roman" w:cs="Times New Roman"/>
          <w:sz w:val="24"/>
          <w:szCs w:val="24"/>
        </w:rPr>
      </w:pPr>
    </w:p>
    <w:p w:rsidR="00BF1DD7" w:rsidRPr="00BF1DD7" w:rsidRDefault="00BF1DD7" w:rsidP="00BF1DD7">
      <w:pPr>
        <w:tabs>
          <w:tab w:val="left" w:pos="1485"/>
        </w:tabs>
        <w:spacing w:after="0" w:line="240" w:lineRule="auto"/>
        <w:ind w:left="-360"/>
        <w:rPr>
          <w:rFonts w:ascii="Times New Roman" w:hAnsi="Times New Roman" w:cs="Times New Roman"/>
          <w:sz w:val="24"/>
          <w:szCs w:val="24"/>
        </w:rPr>
      </w:pPr>
    </w:p>
    <w:p w:rsidR="00BF1DD7" w:rsidRPr="00BF1DD7" w:rsidRDefault="00BF1DD7" w:rsidP="00BF1DD7">
      <w:pPr>
        <w:tabs>
          <w:tab w:val="left" w:pos="1485"/>
        </w:tabs>
        <w:spacing w:after="0" w:line="240" w:lineRule="auto"/>
        <w:ind w:left="-360"/>
        <w:rPr>
          <w:rFonts w:ascii="Times New Roman" w:hAnsi="Times New Roman" w:cs="Times New Roman"/>
          <w:sz w:val="24"/>
          <w:szCs w:val="24"/>
        </w:rPr>
      </w:pPr>
    </w:p>
    <w:p w:rsidR="00BF1DD7" w:rsidRPr="00BF1DD7" w:rsidRDefault="00BF1DD7" w:rsidP="00BF1DD7">
      <w:pPr>
        <w:tabs>
          <w:tab w:val="left" w:pos="1485"/>
        </w:tabs>
        <w:spacing w:after="0" w:line="240" w:lineRule="auto"/>
        <w:ind w:left="-360"/>
        <w:rPr>
          <w:rFonts w:ascii="Times New Roman" w:hAnsi="Times New Roman" w:cs="Times New Roman"/>
          <w:sz w:val="24"/>
          <w:szCs w:val="24"/>
        </w:rPr>
      </w:pPr>
    </w:p>
    <w:p w:rsidR="00BF1DD7" w:rsidRPr="00BF1DD7" w:rsidRDefault="00BF1DD7" w:rsidP="00BF1DD7">
      <w:pPr>
        <w:tabs>
          <w:tab w:val="left" w:pos="1485"/>
        </w:tabs>
        <w:spacing w:after="0" w:line="240" w:lineRule="auto"/>
        <w:ind w:left="-360"/>
        <w:rPr>
          <w:rFonts w:ascii="Times New Roman" w:hAnsi="Times New Roman" w:cs="Times New Roman"/>
          <w:sz w:val="24"/>
          <w:szCs w:val="24"/>
        </w:rPr>
      </w:pPr>
    </w:p>
    <w:p w:rsidR="00BF1DD7" w:rsidRPr="00BF1DD7" w:rsidRDefault="00BF1DD7" w:rsidP="00BF1DD7">
      <w:pPr>
        <w:tabs>
          <w:tab w:val="left" w:pos="1485"/>
        </w:tabs>
        <w:spacing w:after="0" w:line="240" w:lineRule="auto"/>
        <w:ind w:left="-360"/>
        <w:rPr>
          <w:rFonts w:ascii="Times New Roman" w:hAnsi="Times New Roman" w:cs="Times New Roman"/>
          <w:sz w:val="24"/>
          <w:szCs w:val="24"/>
        </w:rPr>
      </w:pPr>
    </w:p>
    <w:p w:rsidR="00BF1DD7" w:rsidRPr="00BF1DD7" w:rsidRDefault="00BF1DD7" w:rsidP="00BF1DD7">
      <w:pPr>
        <w:pStyle w:val="HEADERTEXT"/>
        <w:rPr>
          <w:rFonts w:ascii="Times New Roman" w:hAnsi="Times New Roman" w:cs="Times New Roman"/>
          <w:b/>
          <w:bCs/>
          <w:color w:val="000001"/>
          <w:sz w:val="24"/>
          <w:szCs w:val="24"/>
        </w:rPr>
      </w:pPr>
    </w:p>
    <w:p w:rsidR="00BF1DD7" w:rsidRPr="00BF1DD7" w:rsidRDefault="00BF1DD7" w:rsidP="00BF1DD7">
      <w:pPr>
        <w:pStyle w:val="HEADERTEXT"/>
        <w:rPr>
          <w:rFonts w:ascii="Times New Roman" w:hAnsi="Times New Roman" w:cs="Times New Roman"/>
          <w:b/>
          <w:bCs/>
          <w:color w:val="000001"/>
          <w:sz w:val="24"/>
          <w:szCs w:val="24"/>
        </w:rPr>
      </w:pPr>
    </w:p>
    <w:p w:rsidR="00BF1DD7" w:rsidRPr="00BF1DD7" w:rsidRDefault="00BF1DD7" w:rsidP="00BF1DD7">
      <w:pPr>
        <w:spacing w:after="0" w:line="240" w:lineRule="auto"/>
        <w:ind w:left="6372"/>
        <w:rPr>
          <w:rFonts w:ascii="Times New Roman" w:hAnsi="Times New Roman" w:cs="Times New Roman"/>
          <w:color w:val="000000"/>
          <w:sz w:val="24"/>
          <w:szCs w:val="24"/>
        </w:rPr>
      </w:pPr>
      <w:r w:rsidRPr="00BF1DD7">
        <w:rPr>
          <w:rFonts w:ascii="Times New Roman" w:hAnsi="Times New Roman" w:cs="Times New Roman"/>
          <w:sz w:val="24"/>
          <w:szCs w:val="24"/>
        </w:rPr>
        <w:lastRenderedPageBreak/>
        <w:t xml:space="preserve">Приложение </w:t>
      </w:r>
    </w:p>
    <w:p w:rsidR="00BF1DD7" w:rsidRPr="00BF1DD7" w:rsidRDefault="00BF1DD7" w:rsidP="00BF1DD7">
      <w:pPr>
        <w:spacing w:after="0" w:line="240" w:lineRule="auto"/>
        <w:ind w:left="6372"/>
        <w:rPr>
          <w:rFonts w:ascii="Times New Roman" w:hAnsi="Times New Roman" w:cs="Times New Roman"/>
          <w:sz w:val="24"/>
          <w:szCs w:val="24"/>
        </w:rPr>
      </w:pPr>
      <w:r w:rsidRPr="00BF1DD7">
        <w:rPr>
          <w:rFonts w:ascii="Times New Roman" w:hAnsi="Times New Roman" w:cs="Times New Roman"/>
          <w:sz w:val="24"/>
          <w:szCs w:val="24"/>
        </w:rPr>
        <w:t>к постановлению  администрации</w:t>
      </w:r>
    </w:p>
    <w:p w:rsidR="00BF1DD7" w:rsidRPr="00BF1DD7" w:rsidRDefault="00BF1DD7" w:rsidP="00BF1DD7">
      <w:pPr>
        <w:spacing w:after="0" w:line="240" w:lineRule="auto"/>
        <w:ind w:left="6372"/>
        <w:rPr>
          <w:rFonts w:ascii="Times New Roman" w:hAnsi="Times New Roman" w:cs="Times New Roman"/>
          <w:sz w:val="24"/>
          <w:szCs w:val="24"/>
        </w:rPr>
      </w:pPr>
      <w:r w:rsidRPr="00BF1DD7">
        <w:rPr>
          <w:rFonts w:ascii="Times New Roman" w:hAnsi="Times New Roman" w:cs="Times New Roman"/>
          <w:sz w:val="24"/>
          <w:szCs w:val="24"/>
        </w:rPr>
        <w:t>сельского поселения Перегребное</w:t>
      </w:r>
    </w:p>
    <w:p w:rsidR="00BF1DD7" w:rsidRPr="00BF1DD7" w:rsidRDefault="00BF1DD7" w:rsidP="00BF1DD7">
      <w:pPr>
        <w:spacing w:after="0" w:line="240" w:lineRule="auto"/>
        <w:ind w:left="6372"/>
        <w:rPr>
          <w:rFonts w:ascii="Times New Roman" w:hAnsi="Times New Roman" w:cs="Times New Roman"/>
          <w:sz w:val="24"/>
          <w:szCs w:val="24"/>
        </w:rPr>
      </w:pPr>
      <w:r w:rsidRPr="00BF1DD7">
        <w:rPr>
          <w:rFonts w:ascii="Times New Roman" w:hAnsi="Times New Roman" w:cs="Times New Roman"/>
          <w:sz w:val="24"/>
          <w:szCs w:val="24"/>
        </w:rPr>
        <w:t>от …………….. № ……..</w:t>
      </w:r>
    </w:p>
    <w:p w:rsidR="00BF1DD7" w:rsidRPr="00BF1DD7" w:rsidRDefault="00BF1DD7" w:rsidP="00BF1DD7">
      <w:pPr>
        <w:pStyle w:val="HEADERTEXT"/>
        <w:rPr>
          <w:rFonts w:ascii="Times New Roman" w:hAnsi="Times New Roman" w:cs="Times New Roman"/>
          <w:b/>
          <w:bCs/>
          <w:color w:val="auto"/>
          <w:sz w:val="24"/>
          <w:szCs w:val="24"/>
        </w:rPr>
      </w:pPr>
    </w:p>
    <w:p w:rsidR="00BF1DD7" w:rsidRPr="00BF1DD7" w:rsidRDefault="00BF1DD7" w:rsidP="00BF1DD7">
      <w:pPr>
        <w:pStyle w:val="HEADERTEXT"/>
        <w:jc w:val="center"/>
        <w:rPr>
          <w:rFonts w:ascii="Times New Roman" w:hAnsi="Times New Roman" w:cs="Times New Roman"/>
          <w:b/>
          <w:bCs/>
          <w:color w:val="auto"/>
          <w:sz w:val="24"/>
          <w:szCs w:val="24"/>
        </w:rPr>
      </w:pPr>
      <w:r w:rsidRPr="00BF1DD7">
        <w:rPr>
          <w:rFonts w:ascii="Times New Roman" w:hAnsi="Times New Roman" w:cs="Times New Roman"/>
          <w:b/>
          <w:color w:val="auto"/>
          <w:sz w:val="24"/>
          <w:szCs w:val="24"/>
        </w:rPr>
        <w:t>Правила благоустройства сельского поселения Перегребное</w:t>
      </w:r>
    </w:p>
    <w:p w:rsidR="00BF1DD7" w:rsidRPr="00BF1DD7" w:rsidRDefault="00BF1DD7" w:rsidP="00BF1DD7">
      <w:pPr>
        <w:pStyle w:val="HEADERTEXT"/>
        <w:jc w:val="center"/>
        <w:rPr>
          <w:rFonts w:ascii="Times New Roman" w:hAnsi="Times New Roman" w:cs="Times New Roman"/>
          <w:b/>
          <w:bCs/>
          <w:color w:val="000001"/>
          <w:sz w:val="24"/>
          <w:szCs w:val="24"/>
        </w:rPr>
      </w:pPr>
    </w:p>
    <w:p w:rsidR="00BF1DD7" w:rsidRPr="00BF1DD7" w:rsidRDefault="00BF1DD7" w:rsidP="00BF1DD7">
      <w:pPr>
        <w:pStyle w:val="HEADERTEXT"/>
        <w:numPr>
          <w:ilvl w:val="0"/>
          <w:numId w:val="38"/>
        </w:numPr>
        <w:jc w:val="center"/>
        <w:rPr>
          <w:rFonts w:ascii="Times New Roman" w:hAnsi="Times New Roman" w:cs="Times New Roman"/>
          <w:b/>
          <w:bCs/>
          <w:color w:val="000001"/>
          <w:sz w:val="24"/>
          <w:szCs w:val="24"/>
        </w:rPr>
      </w:pPr>
      <w:r w:rsidRPr="00BF1DD7">
        <w:rPr>
          <w:rFonts w:ascii="Times New Roman" w:hAnsi="Times New Roman" w:cs="Times New Roman"/>
          <w:b/>
          <w:bCs/>
          <w:color w:val="000001"/>
          <w:sz w:val="24"/>
          <w:szCs w:val="24"/>
        </w:rPr>
        <w:t xml:space="preserve">Общие положения </w:t>
      </w:r>
    </w:p>
    <w:p w:rsidR="00BF1DD7" w:rsidRPr="00BF1DD7" w:rsidRDefault="00BF1DD7" w:rsidP="00BF1DD7">
      <w:pPr>
        <w:pStyle w:val="HEADERTEXT"/>
        <w:ind w:left="420"/>
        <w:rPr>
          <w:rFonts w:ascii="Times New Roman" w:hAnsi="Times New Roman" w:cs="Times New Roman"/>
          <w:b/>
          <w:bCs/>
          <w:color w:val="000001"/>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1. </w:t>
      </w:r>
      <w:proofErr w:type="gramStart"/>
      <w:r w:rsidRPr="00BF1DD7">
        <w:rPr>
          <w:rFonts w:ascii="Times New Roman" w:hAnsi="Times New Roman" w:cs="Times New Roman"/>
          <w:sz w:val="24"/>
          <w:szCs w:val="24"/>
        </w:rPr>
        <w:t>Правила благоустройства сельского поселения Перегребное (далее Правила благоустройства)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w:t>
      </w:r>
      <w:proofErr w:type="gramEnd"/>
      <w:r w:rsidRPr="00BF1DD7">
        <w:rPr>
          <w:rFonts w:ascii="Times New Roman" w:hAnsi="Times New Roman" w:cs="Times New Roman"/>
          <w:sz w:val="24"/>
          <w:szCs w:val="24"/>
        </w:rPr>
        <w:t xml:space="preserve">, </w:t>
      </w:r>
      <w:proofErr w:type="gramStart"/>
      <w:r w:rsidRPr="00BF1DD7">
        <w:rPr>
          <w:rFonts w:ascii="Times New Roman" w:hAnsi="Times New Roman" w:cs="Times New Roman"/>
          <w:sz w:val="24"/>
          <w:szCs w:val="24"/>
        </w:rPr>
        <w:t>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w:t>
      </w:r>
      <w:proofErr w:type="gramEnd"/>
      <w:r w:rsidRPr="00BF1DD7">
        <w:rPr>
          <w:rFonts w:ascii="Times New Roman" w:hAnsi="Times New Roman" w:cs="Times New Roman"/>
          <w:sz w:val="24"/>
          <w:szCs w:val="24"/>
        </w:rPr>
        <w:t xml:space="preserve"> чистоты и порядка на территории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 Основными задачами Правил благоустройства являются: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обеспечение формирования единого облика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обеспечение создания, содержания и развития объектов благоустройства;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обеспечение сохранности объектов и элементов благоустройства;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обеспечение комфортного и безопасного проживания граждан, включая доступность для маломобильных групп населения.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 Объекты и элементы благоустройства приводятся в соответствие с требованиями настоящих Правил благоустройства по мере их строительства или плановой реконструкции.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4. </w:t>
      </w:r>
      <w:proofErr w:type="gramStart"/>
      <w:r w:rsidRPr="00BF1DD7">
        <w:rPr>
          <w:rFonts w:ascii="Times New Roman" w:hAnsi="Times New Roman" w:cs="Times New Roman"/>
          <w:sz w:val="24"/>
          <w:szCs w:val="24"/>
        </w:rPr>
        <w:t>Объектами благоустройства являются: площади, парки, скверы, микрорайоны, внешние поверхности зданий, строений, сооружений (в том числе крыши, фасады, архитектурно-декоративные детали (элементы) фасадов), дороги, тротуары, пешеходные и велосипедные дорожки, мосты, путепроводы, виадуки, объекты инженерной защиты населенных пунктов (береговые сооружения и укрепления, противооползневые и противообвальные сооружения, насосные станции), пляжи и переправы, кладбища, и другие территории муниципального образования.</w:t>
      </w:r>
      <w:proofErr w:type="gramEnd"/>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5. </w:t>
      </w:r>
      <w:proofErr w:type="gramStart"/>
      <w:r w:rsidRPr="00BF1DD7">
        <w:rPr>
          <w:rFonts w:ascii="Times New Roman" w:hAnsi="Times New Roman" w:cs="Times New Roman"/>
          <w:sz w:val="24"/>
          <w:szCs w:val="24"/>
        </w:rPr>
        <w:t>Элементами благоустройства являются: озеленение, малые архитектурные формы (в том числе элементы монументально-декоративного оформления, городская мебель, водные устройства), ограждения, игровое и спортивное оборудование (в том числе детские площадки, спортивные площадки), площадки (в том числе площадки для установки контейнеров и бункеров - накопителей, площадки для выгула домашних животных), уличное оборудование (в том числе улично-бытовое оборудование, улично-техническое оборудование), парковки (парковочные места), освещение и осветительное</w:t>
      </w:r>
      <w:proofErr w:type="gramEnd"/>
      <w:r w:rsidRPr="00BF1DD7">
        <w:rPr>
          <w:rFonts w:ascii="Times New Roman" w:hAnsi="Times New Roman" w:cs="Times New Roman"/>
          <w:sz w:val="24"/>
          <w:szCs w:val="24"/>
        </w:rPr>
        <w:t xml:space="preserve"> оборудование.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6. Основные понятия: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благоустройство - комплекс мероприятий по созданию и развитию, в том числе по </w:t>
      </w:r>
      <w:r w:rsidRPr="00BF1DD7">
        <w:rPr>
          <w:rFonts w:ascii="Times New Roman" w:hAnsi="Times New Roman" w:cs="Times New Roman"/>
          <w:sz w:val="24"/>
          <w:szCs w:val="24"/>
        </w:rPr>
        <w:lastRenderedPageBreak/>
        <w:t>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улица, дорога - обустроенная или приспособленная и используемая для движения транспортных средств и пешеходов, включая маломобильные группы населения, полоса земли либо поверхность искусственного сооружения, находящаяся в пределах населенных пунктов, в том числе магистральные улицы общегородского и районного значения, магистральные дороги регулируемого движения, пешеходные улицы, улицы местного значения в жилой застройке, улицы и дороги местного значения в научно-производственных, промышленных и коммунально-складских зонах</w:t>
      </w:r>
      <w:proofErr w:type="gramEnd"/>
      <w:r w:rsidRPr="00BF1DD7">
        <w:rPr>
          <w:rFonts w:ascii="Times New Roman" w:hAnsi="Times New Roman" w:cs="Times New Roman"/>
          <w:sz w:val="24"/>
          <w:szCs w:val="24"/>
        </w:rPr>
        <w:t>, подъезды к объектам внегородской застройки;</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дорожного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w:t>
      </w:r>
      <w:proofErr w:type="gramEnd"/>
      <w:r w:rsidRPr="00BF1DD7">
        <w:rPr>
          <w:rFonts w:ascii="Times New Roman" w:hAnsi="Times New Roman" w:cs="Times New Roman"/>
          <w:sz w:val="24"/>
          <w:szCs w:val="24"/>
        </w:rPr>
        <w:t xml:space="preserve"> земляного полотна на основном протяжении дороги;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F1DD7">
        <w:rPr>
          <w:rFonts w:ascii="Times New Roman" w:hAnsi="Times New Roman" w:cs="Times New Roman"/>
          <w:sz w:val="24"/>
          <w:szCs w:val="24"/>
        </w:rPr>
        <w:t>подэстакадных</w:t>
      </w:r>
      <w:proofErr w:type="spellEnd"/>
      <w:r w:rsidRPr="00BF1DD7">
        <w:rPr>
          <w:rFonts w:ascii="Times New Roman" w:hAnsi="Times New Roman" w:cs="Times New Roman"/>
          <w:sz w:val="24"/>
          <w:szCs w:val="24"/>
        </w:rPr>
        <w:t xml:space="preserve"> или </w:t>
      </w:r>
      <w:proofErr w:type="spellStart"/>
      <w:r w:rsidRPr="00BF1DD7">
        <w:rPr>
          <w:rFonts w:ascii="Times New Roman" w:hAnsi="Times New Roman" w:cs="Times New Roman"/>
          <w:sz w:val="24"/>
          <w:szCs w:val="24"/>
        </w:rPr>
        <w:t>подмостовых</w:t>
      </w:r>
      <w:proofErr w:type="spellEnd"/>
      <w:r w:rsidRPr="00BF1DD7">
        <w:rPr>
          <w:rFonts w:ascii="Times New Roman" w:hAnsi="Times New Roman" w:cs="Times New Roman"/>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временной стоянки транспортных средств на бесплатной и</w:t>
      </w:r>
      <w:proofErr w:type="gramEnd"/>
      <w:r w:rsidRPr="00BF1DD7">
        <w:rPr>
          <w:rFonts w:ascii="Times New Roman" w:hAnsi="Times New Roman" w:cs="Times New Roman"/>
          <w:sz w:val="24"/>
          <w:szCs w:val="24"/>
        </w:rPr>
        <w:t xml:space="preserve"> платной основе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xml:space="preserve">твердое покрытие - дорожное покрытие капитального, облегченного и переходного типов, монолитное или сборное, выполняемое из асфальтобетона, </w:t>
      </w:r>
      <w:proofErr w:type="spellStart"/>
      <w:r w:rsidRPr="00BF1DD7">
        <w:rPr>
          <w:rFonts w:ascii="Times New Roman" w:hAnsi="Times New Roman" w:cs="Times New Roman"/>
          <w:sz w:val="24"/>
          <w:szCs w:val="24"/>
        </w:rPr>
        <w:t>цементобетона</w:t>
      </w:r>
      <w:proofErr w:type="spellEnd"/>
      <w:r w:rsidRPr="00BF1DD7">
        <w:rPr>
          <w:rFonts w:ascii="Times New Roman" w:hAnsi="Times New Roman" w:cs="Times New Roman"/>
          <w:sz w:val="24"/>
          <w:szCs w:val="24"/>
        </w:rPr>
        <w:t>, природного камня и т.п.;</w:t>
      </w:r>
      <w:proofErr w:type="gramEnd"/>
    </w:p>
    <w:p w:rsidR="00BF1DD7" w:rsidRPr="00BF1DD7" w:rsidRDefault="00BF1DD7" w:rsidP="00BF1DD7">
      <w:pPr>
        <w:pStyle w:val="FORMATTEXT"/>
        <w:ind w:firstLine="568"/>
        <w:jc w:val="both"/>
        <w:rPr>
          <w:rFonts w:ascii="Times New Roman" w:hAnsi="Times New Roman" w:cs="Times New Roman"/>
          <w:sz w:val="24"/>
          <w:szCs w:val="24"/>
        </w:rPr>
      </w:pPr>
      <w:proofErr w:type="spellStart"/>
      <w:r w:rsidRPr="00BF1DD7">
        <w:rPr>
          <w:rFonts w:ascii="Times New Roman" w:hAnsi="Times New Roman" w:cs="Times New Roman"/>
          <w:sz w:val="24"/>
          <w:szCs w:val="24"/>
        </w:rPr>
        <w:t>дождеприемный</w:t>
      </w:r>
      <w:proofErr w:type="spellEnd"/>
      <w:r w:rsidRPr="00BF1DD7">
        <w:rPr>
          <w:rFonts w:ascii="Times New Roman" w:hAnsi="Times New Roman" w:cs="Times New Roman"/>
          <w:sz w:val="24"/>
          <w:szCs w:val="24"/>
        </w:rPr>
        <w:t> колодец - сооружение на канализационной сети, предназначенное для приема и отвода дождевых и талых вод;</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газон - элемент благоустройства (озеленения) территории, имеющий ограничение в виде бортового камня или иного искусственного ограничения, покрытый травянистой и (или) древесно-кустарниковой растительностью естественного или искусственного происхождения либо предназначенный для озеленения;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зеленые насаждения - древесная, кустарниковая и травянистая растительность как искусственного, так и естественного происхождения;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парковки автомобилей, зеленые насаждения и иные объекты общественного пользования;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архитектурный паспорт объекта (паспорт цветового решения фасадов) - графически оформленное в виде альбома архитектурное и колористическое (цветовое) решение всех фасадов объектов капитального строительства, включая архитектурно-художественное освещение объекта и благоустройство в границах предоставленного земельного участка;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текущий ремонт объектов капитального строительства - периодически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нестационарные торговые объекты, теплицы, парники, беседки, остановочные павильоны, навесы, наземные туалетные кабины, боксовые гаражи, другие подобные сооружения;</w:t>
      </w:r>
      <w:proofErr w:type="gramEnd"/>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рекламные конструкции - технические средства стабильного территориального размещения, используемые исключительно в целях распространения рекламы, социальной рекламы, предназначенной для неопределенного круга лиц и рассчитанной на визуальное восприятие из городского пространства;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информационные конструкции - элементы благоустройства, не содержащие информацию рекламного характера, выполняющие функцию информирования населения сельского поселения Перегребное. Информационные конструкции размещаются на фасадах, крышах или иных поверхностях (внешних ограждающих конструкциях) зданий, строений или сооружений (далее - </w:t>
      </w:r>
      <w:r w:rsidRPr="00BF1DD7">
        <w:rPr>
          <w:rFonts w:ascii="Times New Roman" w:hAnsi="Times New Roman" w:cs="Times New Roman"/>
          <w:sz w:val="24"/>
          <w:szCs w:val="24"/>
        </w:rPr>
        <w:lastRenderedPageBreak/>
        <w:t>объектов), включая витрины, внешние поверхности нестационарных торговых или иных объектов либо отдельно стоящие конструкции в месте нахождения или осуществления деятельности, индивидуальных предпринимателей, юридических или физических лиц;</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ночное время - период времени суток с 23:00 до 07:00 часов;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сезонное (летнее) кафе - нестационарный торговый объект общественного питания, предоставляющий потребителю услуги по организации питания и досуга или без досуга, с предоставлением ограниченного, по сравнению с рестораном, ассортимента продукции и услуг, реализующий фирменные блюда, кондитерские и хлебобулочные изделия, алкогольные и безалкогольные напитки, покупные товары, функционирующий сезонно (летний период);</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сбор отходов - прием или поступление отходов от физических и юридических лиц, индивидуальных предпринимателей в целях дальнейших обработки, утилизации, обезвреживания, транспортирования, размещения таких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обработка отходов - предварительная подготовка отходов к дальнейшей утилизации, включая их сортировку, разборку, очистку;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размещение отходов - хранение и захоронение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BF1DD7">
        <w:rPr>
          <w:rFonts w:ascii="Times New Roman" w:hAnsi="Times New Roman" w:cs="Times New Roman"/>
          <w:sz w:val="24"/>
          <w:szCs w:val="24"/>
        </w:rPr>
        <w:t>рециклинг</w:t>
      </w:r>
      <w:proofErr w:type="spellEnd"/>
      <w:r w:rsidRPr="00BF1DD7">
        <w:rPr>
          <w:rFonts w:ascii="Times New Roman" w:hAnsi="Times New Roman" w:cs="Times New Roman"/>
          <w:sz w:val="24"/>
          <w:szCs w:val="24"/>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BF1DD7">
        <w:rPr>
          <w:rFonts w:ascii="Times New Roman" w:hAnsi="Times New Roman" w:cs="Times New Roman"/>
          <w:sz w:val="24"/>
          <w:szCs w:val="24"/>
        </w:rPr>
        <w:t>шламохранилище</w:t>
      </w:r>
      <w:proofErr w:type="spellEnd"/>
      <w:r w:rsidRPr="00BF1DD7">
        <w:rPr>
          <w:rFonts w:ascii="Times New Roman" w:hAnsi="Times New Roman" w:cs="Times New Roman"/>
          <w:sz w:val="24"/>
          <w:szCs w:val="24"/>
        </w:rPr>
        <w:t xml:space="preserve">, в том числе шламовый амбар, </w:t>
      </w:r>
      <w:proofErr w:type="spellStart"/>
      <w:r w:rsidRPr="00BF1DD7">
        <w:rPr>
          <w:rFonts w:ascii="Times New Roman" w:hAnsi="Times New Roman" w:cs="Times New Roman"/>
          <w:sz w:val="24"/>
          <w:szCs w:val="24"/>
        </w:rPr>
        <w:t>хвостохранилище</w:t>
      </w:r>
      <w:proofErr w:type="spellEnd"/>
      <w:r w:rsidRPr="00BF1DD7">
        <w:rPr>
          <w:rFonts w:ascii="Times New Roman" w:hAnsi="Times New Roman" w:cs="Times New Roman"/>
          <w:sz w:val="24"/>
          <w:szCs w:val="24"/>
        </w:rPr>
        <w:t>, отвал горных пород и др.) и включающие в себя объекты хранения отходов и объекты захоронения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объекты захоронения отходов - предоставленные в пользование в установленном порядке </w:t>
      </w:r>
      <w:r w:rsidRPr="00BF1DD7">
        <w:rPr>
          <w:rFonts w:ascii="Times New Roman" w:hAnsi="Times New Roman" w:cs="Times New Roman"/>
          <w:sz w:val="24"/>
          <w:szCs w:val="24"/>
        </w:rPr>
        <w:lastRenderedPageBreak/>
        <w:t>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вид отходов - совокупность отходов, которые имеют общие признаки в соответствии с системой классификации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бункер-накопитель - стандартная емкость для сбора крупногабаритных и иных отходов объемом более 2 куб. 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контейнер - стандартная емкость для сбора отходов объемом до 2 куб. 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урна - стандартная емкость для сбора отходов объемом до 0,5 куб. м включительно;</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контейнерная площадка - специально оборудованная площадка для сбора отходов с установкой необходимого количества контейнеров и (или) бункеров-накопителей;</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безнадзорные домашние животные - находящиеся на улице и в иных общественных местах без сопровождающих лиц породистые кошки и собаки либо кошки и собаки, имеющие свидетельства наличия владельцев или собственников;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бездомные (бродячие, беспризорные, бесхозяйные) домашние животные - находящиеся на улице и в иных общественных местах без сопровождающих лиц брошенные или иным </w:t>
      </w:r>
      <w:proofErr w:type="gramStart"/>
      <w:r w:rsidRPr="00BF1DD7">
        <w:rPr>
          <w:rFonts w:ascii="Times New Roman" w:hAnsi="Times New Roman" w:cs="Times New Roman"/>
          <w:sz w:val="24"/>
          <w:szCs w:val="24"/>
        </w:rPr>
        <w:t>образом</w:t>
      </w:r>
      <w:proofErr w:type="gramEnd"/>
      <w:r w:rsidRPr="00BF1DD7">
        <w:rPr>
          <w:rFonts w:ascii="Times New Roman" w:hAnsi="Times New Roman" w:cs="Times New Roman"/>
          <w:sz w:val="24"/>
          <w:szCs w:val="24"/>
        </w:rPr>
        <w:t xml:space="preserve"> оставшиеся без попечения людей беспородные кошки и собаки, не имеющие свидетельств наличия владельцев или собственников;</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свидетельства наличия владельцев или собственников домашних животных - любые отличительные знаки (ошейник, намордник, поводок, шлейка, учетный знак (клеймо, чип, жетон), одежда, стрижка), свидетельствующие о наличии регулярного ухода за домашними животными;</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пункт передержки для животных - имущественный комплекс, специально оборудованный и предназначенный для передержки, размещения и содержания безнадзорных животных;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а также уничтожение биологических отходов безнадзорных и бездомных животных;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отлов бездомных и безнадзорных животных - мероприятия по регулированию численности бездомных животных, недопущению причинения вреда здоровью и (или) имуществу граждан, </w:t>
      </w:r>
      <w:r w:rsidRPr="00BF1DD7">
        <w:rPr>
          <w:rFonts w:ascii="Times New Roman" w:hAnsi="Times New Roman" w:cs="Times New Roman"/>
          <w:sz w:val="24"/>
          <w:szCs w:val="24"/>
        </w:rPr>
        <w:lastRenderedPageBreak/>
        <w:t>имуществу организаций, недопущению возникновения эпизоотий и (или) чрезвычайных ситуаций, связанных с распространением общих для человека и животных заболеваний, носителями которых могут быть животные.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HEADERTEXT"/>
        <w:rPr>
          <w:rFonts w:ascii="Times New Roman" w:hAnsi="Times New Roman" w:cs="Times New Roman"/>
          <w:b/>
          <w:bCs/>
          <w:color w:val="000001"/>
          <w:sz w:val="24"/>
          <w:szCs w:val="24"/>
        </w:rPr>
      </w:pPr>
    </w:p>
    <w:p w:rsidR="00BF1DD7" w:rsidRPr="00BF1DD7" w:rsidRDefault="00BF1DD7" w:rsidP="00BF1DD7">
      <w:pPr>
        <w:pStyle w:val="HEADERTEXT"/>
        <w:numPr>
          <w:ilvl w:val="0"/>
          <w:numId w:val="38"/>
        </w:numPr>
        <w:jc w:val="center"/>
        <w:rPr>
          <w:rFonts w:ascii="Times New Roman" w:hAnsi="Times New Roman" w:cs="Times New Roman"/>
          <w:b/>
          <w:bCs/>
          <w:color w:val="000001"/>
          <w:sz w:val="24"/>
          <w:szCs w:val="24"/>
        </w:rPr>
      </w:pPr>
      <w:r w:rsidRPr="00BF1DD7">
        <w:rPr>
          <w:rFonts w:ascii="Times New Roman" w:hAnsi="Times New Roman" w:cs="Times New Roman"/>
          <w:b/>
          <w:bCs/>
          <w:color w:val="000001"/>
          <w:sz w:val="24"/>
          <w:szCs w:val="24"/>
        </w:rPr>
        <w:t xml:space="preserve">Требования к объектам и элементам благоустройства </w:t>
      </w:r>
    </w:p>
    <w:p w:rsidR="00BF1DD7" w:rsidRPr="00BF1DD7" w:rsidRDefault="00BF1DD7" w:rsidP="00BF1DD7">
      <w:pPr>
        <w:pStyle w:val="HEADERTEXT"/>
        <w:ind w:left="420"/>
        <w:rPr>
          <w:rFonts w:ascii="Times New Roman" w:hAnsi="Times New Roman" w:cs="Times New Roman"/>
          <w:b/>
          <w:bCs/>
          <w:color w:val="000001"/>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 Собственники (правообладатели) земельных участков осуществляют содержание объектов и элементов благоустройства в границах земельных участков, принадлежащих им на праве собственности или на ином вещном праве.</w:t>
      </w:r>
    </w:p>
    <w:p w:rsidR="00BF1DD7" w:rsidRPr="00BF1DD7" w:rsidRDefault="00BF1DD7" w:rsidP="00BF1DD7">
      <w:pPr>
        <w:pStyle w:val="FORMATTEXT"/>
        <w:ind w:firstLine="568"/>
        <w:jc w:val="both"/>
        <w:rPr>
          <w:rFonts w:ascii="Times New Roman" w:hAnsi="Times New Roman" w:cs="Times New Roman"/>
          <w:b/>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 Внешние поверхности объектов капитального строительства, фасады зданий, благоустройство земельных участков, предоставленных под здания.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и размещаемых на них конструкций и оборудования, а также благоустройство территории, осуществляется в соответствии с архитектурными паспортами объектов, согласованными с управлением архитектуры и градостроительства администрации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объектов капитального строительства (помещений в них).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рекламных и информационных конструкций.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3. Улично-дорожная сеть, территории общего пользования.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Основными элементами улично-дорожной сети являются улицы, проспекты, переулки, проезды, набережные, площади, тротуары, пешеходные дорожки, а также искусственные и защитные дорожные сооружения, элементы обустройства.</w:t>
      </w:r>
      <w:proofErr w:type="gramEnd"/>
      <w:r w:rsidRPr="00BF1DD7">
        <w:rPr>
          <w:rFonts w:ascii="Times New Roman" w:hAnsi="Times New Roman" w:cs="Times New Roman"/>
          <w:sz w:val="24"/>
          <w:szCs w:val="24"/>
        </w:rPr>
        <w:t xml:space="preserve">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Разработка проекта благоустройства на территориях транспортных и инженерных коммуникаций проводится с учетом обеспечения безопасности населения, передвижения маломобильных категорий граждан, защиты прилегающих территорий от воздействия транспорта и инженерных коммуникаций. Размещение инженерных сетей в границах улично-дорожной сети ведется преимущественно в подземном исполнении.</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иными нормативными правовыми актами Российской Федерации и нормативно-техническими документами, устанавливающими требования к автомобильным дорогам общего пользования.</w:t>
      </w:r>
      <w:proofErr w:type="gramEnd"/>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xml:space="preserve">Улицы и дороги включают в себя следующие элементы обустройства: твердые виды покрытия дорожного полотна и тротуаров, элементы сопряжения поверхностей с учетом нормативных уклонов для передвижения маломобильных категорий граждан, озеленение вдоль улиц и дорог, ограждения улично-дорожной сети (пешеходные и отбойные), технические средства организации дорожного движения (дорожные знаки, разметка, светофорные устройства) и </w:t>
      </w:r>
      <w:r w:rsidRPr="00BF1DD7">
        <w:rPr>
          <w:rFonts w:ascii="Times New Roman" w:hAnsi="Times New Roman" w:cs="Times New Roman"/>
          <w:sz w:val="24"/>
          <w:szCs w:val="24"/>
        </w:rPr>
        <w:lastRenderedPageBreak/>
        <w:t>элементы обустройства улично-дорожной сети (остановочные павильоны и т.д.), осветительное</w:t>
      </w:r>
      <w:proofErr w:type="gramEnd"/>
      <w:r w:rsidRPr="00BF1DD7">
        <w:rPr>
          <w:rFonts w:ascii="Times New Roman" w:hAnsi="Times New Roman" w:cs="Times New Roman"/>
          <w:sz w:val="24"/>
          <w:szCs w:val="24"/>
        </w:rPr>
        <w:t xml:space="preserve"> оборудование, сети ливневой канализации.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Виды и конструкции дорожного покрытия проектируются с учетом категории улицы и обеспечения безопасности движения.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разработке проекта озеленения улиц и дорог устанавливаются необходимые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разработке проекта озеленения предусматривается увеличение буферных зон между краем проезжей части и ближайшим рядом деревьев и кустарников.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Расстояние между опорами устанавливается в зависимости от типа светильников, источников света и высоты их установки в соответствии с действующим законодательством Российской Федерации. </w:t>
      </w:r>
      <w:proofErr w:type="gramStart"/>
      <w:r w:rsidRPr="00BF1DD7">
        <w:rPr>
          <w:rFonts w:ascii="Times New Roman" w:hAnsi="Times New Roman" w:cs="Times New Roman"/>
          <w:sz w:val="24"/>
          <w:szCs w:val="24"/>
        </w:rPr>
        <w:t>Возможно</w:t>
      </w:r>
      <w:proofErr w:type="gramEnd"/>
      <w:r w:rsidRPr="00BF1DD7">
        <w:rPr>
          <w:rFonts w:ascii="Times New Roman" w:hAnsi="Times New Roman" w:cs="Times New Roman"/>
          <w:sz w:val="24"/>
          <w:szCs w:val="24"/>
        </w:rPr>
        <w:t xml:space="preserve"> размещение оборудования декоративно-художественного (праздничного) освещения.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Остановочный павильон, предназначенный для укрытия пассажиров, ожидающих прибытия общественного пассажирского транспорта, от воздействия неблагоприятных погодно-климатических факторов, может содержать торговую площадь и представлять единый комплекс с ним - остановочный павильон с торговой площадью.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Размер остановочного павильона с торговой площадью определяется из расчета - не более 60% торговая площадь, 40% - размер площади для ожидания пассажирами прибытия общественного пассажирского транспорта.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Остановочный павильон с торговой площадью должен быть оснащен скамьями для ожидания пассажирами прибытия общественного пассажирского транспорта (в соответствии с утвержденными нормативами), биотуалетами, урнами для мусора.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4. Площади.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По функциональному назначению площади подразделяются </w:t>
      </w:r>
      <w:proofErr w:type="gramStart"/>
      <w:r w:rsidRPr="00BF1DD7">
        <w:rPr>
          <w:rFonts w:ascii="Times New Roman" w:hAnsi="Times New Roman" w:cs="Times New Roman"/>
          <w:sz w:val="24"/>
          <w:szCs w:val="24"/>
        </w:rPr>
        <w:t>на</w:t>
      </w:r>
      <w:proofErr w:type="gramEnd"/>
      <w:r w:rsidRPr="00BF1DD7">
        <w:rPr>
          <w:rFonts w:ascii="Times New Roman" w:hAnsi="Times New Roman" w:cs="Times New Roman"/>
          <w:sz w:val="24"/>
          <w:szCs w:val="24"/>
        </w:rPr>
        <w:t>:</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главные (у зданий органов власти, органов местного самоуправления, общественных организаций);</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w:t>
      </w:r>
      <w:proofErr w:type="spellStart"/>
      <w:r w:rsidRPr="00BF1DD7">
        <w:rPr>
          <w:rFonts w:ascii="Times New Roman" w:hAnsi="Times New Roman" w:cs="Times New Roman"/>
          <w:sz w:val="24"/>
          <w:szCs w:val="24"/>
        </w:rPr>
        <w:t>приобъектные</w:t>
      </w:r>
      <w:proofErr w:type="spellEnd"/>
      <w:r w:rsidRPr="00BF1DD7">
        <w:rPr>
          <w:rFonts w:ascii="Times New Roman" w:hAnsi="Times New Roman" w:cs="Times New Roman"/>
          <w:sz w:val="24"/>
          <w:szCs w:val="24"/>
        </w:rPr>
        <w:t xml:space="preserve"> (у театров, памятников, кинотеатров, музеев, торговых центров, стадионов, парков, рынков и др.);</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w:t>
      </w:r>
      <w:proofErr w:type="gramStart"/>
      <w:r w:rsidRPr="00BF1DD7">
        <w:rPr>
          <w:rFonts w:ascii="Times New Roman" w:hAnsi="Times New Roman" w:cs="Times New Roman"/>
          <w:sz w:val="24"/>
          <w:szCs w:val="24"/>
        </w:rPr>
        <w:t>общественно-транспортные</w:t>
      </w:r>
      <w:proofErr w:type="gramEnd"/>
      <w:r w:rsidRPr="00BF1DD7">
        <w:rPr>
          <w:rFonts w:ascii="Times New Roman" w:hAnsi="Times New Roman" w:cs="Times New Roman"/>
          <w:sz w:val="24"/>
          <w:szCs w:val="24"/>
        </w:rPr>
        <w:t xml:space="preserve"> (у вокзалов);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w:t>
      </w:r>
      <w:proofErr w:type="gramStart"/>
      <w:r w:rsidRPr="00BF1DD7">
        <w:rPr>
          <w:rFonts w:ascii="Times New Roman" w:hAnsi="Times New Roman" w:cs="Times New Roman"/>
          <w:sz w:val="24"/>
          <w:szCs w:val="24"/>
        </w:rPr>
        <w:t>мемориальные</w:t>
      </w:r>
      <w:proofErr w:type="gramEnd"/>
      <w:r w:rsidRPr="00BF1DD7">
        <w:rPr>
          <w:rFonts w:ascii="Times New Roman" w:hAnsi="Times New Roman" w:cs="Times New Roman"/>
          <w:sz w:val="24"/>
          <w:szCs w:val="24"/>
        </w:rPr>
        <w:t xml:space="preserve"> (у памятных объектов или мест);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площади транспортных развязок.</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разработке проекта благоустройства обеспечивается максимально возможное разделение пешеходного и транспортного движения, транспортных потоков.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Территории площадей включают: проезжую часть, пешеходную часть, участки и территории озеленения.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зависимости от функционального назначения площади, на ней размещаются следующие дополнительные элементы благоустройства: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на главных, </w:t>
      </w:r>
      <w:proofErr w:type="spellStart"/>
      <w:r w:rsidRPr="00BF1DD7">
        <w:rPr>
          <w:rFonts w:ascii="Times New Roman" w:hAnsi="Times New Roman" w:cs="Times New Roman"/>
          <w:sz w:val="24"/>
          <w:szCs w:val="24"/>
        </w:rPr>
        <w:t>приобъектных</w:t>
      </w:r>
      <w:proofErr w:type="spellEnd"/>
      <w:r w:rsidRPr="00BF1DD7">
        <w:rPr>
          <w:rFonts w:ascii="Times New Roman" w:hAnsi="Times New Roman" w:cs="Times New Roman"/>
          <w:sz w:val="24"/>
          <w:szCs w:val="24"/>
        </w:rPr>
        <w:t>, мемориальных площадях - произведения монументально-декоративного искусства, водные устройства (фонтаны);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общественно-транспортных площадях - остановочные павильоны (в том числе с торговой площадью), нестационарные торговые объекты, рекламные и информационные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передвижения маломобильных категорий граждан.</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Места возможного проезда и временной парковки автомобилей на пешеходной части </w:t>
      </w:r>
      <w:r w:rsidRPr="00BF1DD7">
        <w:rPr>
          <w:rFonts w:ascii="Times New Roman" w:hAnsi="Times New Roman" w:cs="Times New Roman"/>
          <w:sz w:val="24"/>
          <w:szCs w:val="24"/>
        </w:rPr>
        <w:lastRenderedPageBreak/>
        <w:t>площади выделяются цветом или фактурой покрытия, мобильным озеленением (контейнеры, вазоны), переносными ограждениями.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При озеленении площади используется </w:t>
      </w:r>
      <w:proofErr w:type="spellStart"/>
      <w:r w:rsidRPr="00BF1DD7">
        <w:rPr>
          <w:rFonts w:ascii="Times New Roman" w:hAnsi="Times New Roman" w:cs="Times New Roman"/>
          <w:sz w:val="24"/>
          <w:szCs w:val="24"/>
        </w:rPr>
        <w:t>периметральное</w:t>
      </w:r>
      <w:proofErr w:type="spellEnd"/>
      <w:r w:rsidRPr="00BF1DD7">
        <w:rPr>
          <w:rFonts w:ascii="Times New Roman" w:hAnsi="Times New Roman" w:cs="Times New Roman"/>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b/>
          <w:sz w:val="24"/>
          <w:szCs w:val="24"/>
        </w:rPr>
        <w:t>5. Пешеходные переходы</w:t>
      </w:r>
      <w:r w:rsidRPr="00BF1DD7">
        <w:rPr>
          <w:rFonts w:ascii="Times New Roman" w:hAnsi="Times New Roman" w:cs="Times New Roman"/>
          <w:sz w:val="24"/>
          <w:szCs w:val="24"/>
        </w:rPr>
        <w:t>.</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конструкций, зеленых насаждений высотой более 0,5 метров. Стороны треугольника имеют следующие размеры: 8 x 40 м при разрешенной скорости движения транспорта 25 км/ч; 10 x 50 м - при скорости 40 км/ч.</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Обязательный перечень элементов обустройства наземных пешеходных переходов включает: дорожную разметку, дорожные знаки, и при необходимости пешеходные направляющие ограждения, пандусы для съезда с уровня тротуара на уровень проезжей части, осветительное оборудование.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6. Технические (охранные) зоны транспортных, инженерных, электрических коммуникаций, линий связи.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территории муниципального образования предусматриваются следующие виды технических (охранных) зон, выделяемые линиями градостроительного регулирования: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магистральных коллекторов и трубопроводов;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кабелей высокого, низкого напряжения и слабых токов, линий высоковольтных передач.</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ограничивается прокладка транспортно-пешеходных коммуникаций с твердыми видами покрытий, установка осветительного оборудования, рекламных и информационных конструкций, устройство площадок (детских, отдыха, стоянок автомобилей, установки контейнеров для сбора отходов), возведение любых видов сооружений, в том числе нестационарных, кроме технических, имеющих отношение к обслуживанию</w:t>
      </w:r>
      <w:proofErr w:type="gramEnd"/>
      <w:r w:rsidRPr="00BF1DD7">
        <w:rPr>
          <w:rFonts w:ascii="Times New Roman" w:hAnsi="Times New Roman" w:cs="Times New Roman"/>
          <w:sz w:val="24"/>
          <w:szCs w:val="24"/>
        </w:rPr>
        <w:t xml:space="preserve"> и эксплуатации проходящих в технической зоне коммуникаций.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пределах территорий общего пользования, прилегающих к зонам жилой застройки и общественного использования объектов капитального строительства, а также внутри этих зон все инженерные, электрические коммуникации и линии связи допускается прокладывать исключительно под поверхностью земли. При обустройстве парковочных мест в охранных зонах подземных коммуникаций следует использовать защитные конструкции: гильзы, короба, каналы.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Озеленение технических (охранных) зон проектируется в виде цветников, газонов, кустарников по внешнему краю зоны.</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7. Детские площадки.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Требования, устанавливаемые к детским площадкам, должны соответствовать законодательству Российской Федерации в области технического регулирования.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Детские площадки предназначены для игр и активного отдыха детей разных возрастов: </w:t>
      </w:r>
      <w:proofErr w:type="spellStart"/>
      <w:r w:rsidRPr="00BF1DD7">
        <w:rPr>
          <w:rFonts w:ascii="Times New Roman" w:hAnsi="Times New Roman" w:cs="Times New Roman"/>
          <w:sz w:val="24"/>
          <w:szCs w:val="24"/>
        </w:rPr>
        <w:t>преддошкольного</w:t>
      </w:r>
      <w:proofErr w:type="spellEnd"/>
      <w:r w:rsidRPr="00BF1DD7">
        <w:rPr>
          <w:rFonts w:ascii="Times New Roman" w:hAnsi="Times New Roman" w:cs="Times New Roman"/>
          <w:sz w:val="24"/>
          <w:szCs w:val="24"/>
        </w:rPr>
        <w:t xml:space="preserve">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Расстояние от окон жилых домов и общественных зданий до границ детских площадок дошкольного возраста должно составлять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Детские площадки для </w:t>
      </w:r>
      <w:proofErr w:type="spellStart"/>
      <w:r w:rsidRPr="00BF1DD7">
        <w:rPr>
          <w:rFonts w:ascii="Times New Roman" w:hAnsi="Times New Roman" w:cs="Times New Roman"/>
          <w:sz w:val="24"/>
          <w:szCs w:val="24"/>
        </w:rPr>
        <w:t>преддошкольного</w:t>
      </w:r>
      <w:proofErr w:type="spellEnd"/>
      <w:r w:rsidRPr="00BF1DD7">
        <w:rPr>
          <w:rFonts w:ascii="Times New Roman" w:hAnsi="Times New Roman" w:cs="Times New Roman"/>
          <w:sz w:val="24"/>
          <w:szCs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домов или микрорайона; спортивно-игровые комплексы и места для катания - в парках, скверах и иных объектах рекреационного назначения общего пользования.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Площадки для игр детей на территориях жилого назначения проектируются в соответствии с Местными нормативами градостроительного проектирования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Площадки для детей </w:t>
      </w:r>
      <w:proofErr w:type="spellStart"/>
      <w:r w:rsidRPr="00BF1DD7">
        <w:rPr>
          <w:rFonts w:ascii="Times New Roman" w:hAnsi="Times New Roman" w:cs="Times New Roman"/>
          <w:sz w:val="24"/>
          <w:szCs w:val="24"/>
        </w:rPr>
        <w:t>преддошкольного</w:t>
      </w:r>
      <w:proofErr w:type="spellEnd"/>
      <w:r w:rsidRPr="00BF1DD7">
        <w:rPr>
          <w:rFonts w:ascii="Times New Roman" w:hAnsi="Times New Roman" w:cs="Times New Roman"/>
          <w:sz w:val="24"/>
          <w:szCs w:val="24"/>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зелеными посадками высокой плотности (до степени смыкания крон) и (или) декоративными стенками.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Обязательный перечень элементов благоустройства при строительстве детской площадки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метров, а с южной и западной - не ближе 1 метра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w:t>
      </w:r>
      <w:r w:rsidRPr="00BF1DD7">
        <w:rPr>
          <w:rFonts w:ascii="Times New Roman" w:hAnsi="Times New Roman" w:cs="Times New Roman"/>
          <w:sz w:val="24"/>
          <w:szCs w:val="24"/>
        </w:rPr>
        <w:lastRenderedPageBreak/>
        <w:t>плодами.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Материалы, из которых изготовлено оборудование, в процессе эксплуатации не должны оказывать вредное воздействие на здоровье людей, в том числе детей, и окружающую среду.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Минимальное расстояние до контейнерных площадок - 15 метров, до разворотных площадок на конечных остановках маршрутов общественного пассажирского транспорта - не менее 50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соответствовать государственным стандартам и иным обязательным требованиям.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- 2 - 8 миллиметров. Толщина слоя - 0,5 метра.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Конструкции оборудования площадок должны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Выступающие концы болтовых соединений должны быть защищены способом, исключающим </w:t>
      </w:r>
      <w:proofErr w:type="spellStart"/>
      <w:r w:rsidRPr="00BF1DD7">
        <w:rPr>
          <w:rFonts w:ascii="Times New Roman" w:hAnsi="Times New Roman" w:cs="Times New Roman"/>
          <w:sz w:val="24"/>
          <w:szCs w:val="24"/>
        </w:rPr>
        <w:t>травмирование</w:t>
      </w:r>
      <w:proofErr w:type="spellEnd"/>
      <w:r w:rsidRPr="00BF1DD7">
        <w:rPr>
          <w:rFonts w:ascii="Times New Roman" w:hAnsi="Times New Roman" w:cs="Times New Roman"/>
          <w:sz w:val="24"/>
          <w:szCs w:val="24"/>
        </w:rPr>
        <w:t>. Сварные швы должны быть гладкими.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Элементы оборудования из древесины не должны иметь на поверхности дефектов обработки (заусенцев, </w:t>
      </w:r>
      <w:proofErr w:type="spellStart"/>
      <w:r w:rsidRPr="00BF1DD7">
        <w:rPr>
          <w:rFonts w:ascii="Times New Roman" w:hAnsi="Times New Roman" w:cs="Times New Roman"/>
          <w:sz w:val="24"/>
          <w:szCs w:val="24"/>
        </w:rPr>
        <w:t>отщепов</w:t>
      </w:r>
      <w:proofErr w:type="spellEnd"/>
      <w:r w:rsidRPr="00BF1DD7">
        <w:rPr>
          <w:rFonts w:ascii="Times New Roman" w:hAnsi="Times New Roman" w:cs="Times New Roman"/>
          <w:sz w:val="24"/>
          <w:szCs w:val="24"/>
        </w:rPr>
        <w:t>, сколов и т.п.). Не допускается наличие гниения основания деревянных опор и стоек.</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Крепление элементов оборудования должно исключать возможность их демонтажа без применения инструментов.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элементы фундамента должны располагаться на глубине не менее 400 миллиметров от поверхности покрытия игровой площадки;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глубина от поверхности покрытия игровой площадки до верха фундамента конической формы должна быть не менее 200 миллиметров;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острые кромки фундамента должны быть закруглены. Радиус закругления - не менее 20 миллиметров;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концы элементов, выступающих из фундамента (например, анкерных болтов), должны располагаться на глубине не менее 400 миллиметров от уровня поверхности покрытия игровой площадки.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Закрытое оборудование (тоннели, игровые домики и т.п.) с внутренним размером более 2000 миллиметров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миллиметров.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Размеры элемента (диаметр сечения) оборудования, позволяющего ребенку ухватиться, должны быть не менее 16 миллиметров и не более 45 миллиметров в любом направлении. Ширина элемента оборудования, позволяющего ребенку ухватиться, должна быть не более 60 миллиметров.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BF1DD7">
        <w:rPr>
          <w:rFonts w:ascii="Times New Roman" w:hAnsi="Times New Roman" w:cs="Times New Roman"/>
          <w:sz w:val="24"/>
          <w:szCs w:val="24"/>
        </w:rPr>
        <w:t>застреваний</w:t>
      </w:r>
      <w:proofErr w:type="spellEnd"/>
      <w:r w:rsidRPr="00BF1DD7">
        <w:rPr>
          <w:rFonts w:ascii="Times New Roman" w:hAnsi="Times New Roman" w:cs="Times New Roman"/>
          <w:sz w:val="24"/>
          <w:szCs w:val="24"/>
        </w:rPr>
        <w:t xml:space="preserve"> тела, частей тела или одежды ребенка.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Для предупреждения травм при падении детей с оборудования площадки устанавливаются </w:t>
      </w:r>
      <w:proofErr w:type="spellStart"/>
      <w:r w:rsidRPr="00BF1DD7">
        <w:rPr>
          <w:rFonts w:ascii="Times New Roman" w:hAnsi="Times New Roman" w:cs="Times New Roman"/>
          <w:sz w:val="24"/>
          <w:szCs w:val="24"/>
        </w:rPr>
        <w:t>ударопоглощающие</w:t>
      </w:r>
      <w:proofErr w:type="spellEnd"/>
      <w:r w:rsidRPr="00BF1DD7">
        <w:rPr>
          <w:rFonts w:ascii="Times New Roman" w:hAnsi="Times New Roman" w:cs="Times New Roman"/>
          <w:sz w:val="24"/>
          <w:szCs w:val="24"/>
        </w:rPr>
        <w:t xml:space="preserve"> покрытия. Для защиты от падения оборудуют перила и ограждения.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Песок в песочнице не должен содержать посторонних предметов, отходов, экскрементов животных.</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8. Площадки отдыха.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шириной не менее 3 метров. Расстояние от границы площадки отдыха до разворотных площадок на конечных остановках </w:t>
      </w:r>
      <w:r w:rsidRPr="00BF1DD7">
        <w:rPr>
          <w:rFonts w:ascii="Times New Roman" w:hAnsi="Times New Roman" w:cs="Times New Roman"/>
          <w:sz w:val="24"/>
          <w:szCs w:val="24"/>
        </w:rPr>
        <w:lastRenderedPageBreak/>
        <w:t>маршрутов общественного пассажирского транспорта предусматривается не менее 50 метров. Расстояние от окон жилых домов до границ площадок тихого отдыха предусматривается не менее 10 метров, площадок шумных настольных игр - не менее 25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Площадки отдыха на жилых территориях проектируют в соответствии с Местными нормативами градостроительного проектирования сельского поселения Перегребное.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условиях исторической или высокоплотной застройки размеры площадок отдыха принимаются в зависимости от имеющихся территориальных возможностей с компенсацией нормативных показателей на прилегающих территориях.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Обязательный перечень элементов благоустройства при строительстве площадки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Рекомендуется применять </w:t>
      </w:r>
      <w:proofErr w:type="spellStart"/>
      <w:r w:rsidRPr="00BF1DD7">
        <w:rPr>
          <w:rFonts w:ascii="Times New Roman" w:hAnsi="Times New Roman" w:cs="Times New Roman"/>
          <w:sz w:val="24"/>
          <w:szCs w:val="24"/>
        </w:rPr>
        <w:t>периметральное</w:t>
      </w:r>
      <w:proofErr w:type="spellEnd"/>
      <w:r w:rsidRPr="00BF1DD7">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BF1DD7">
        <w:rPr>
          <w:rFonts w:ascii="Times New Roman" w:hAnsi="Times New Roman" w:cs="Times New Roman"/>
          <w:sz w:val="24"/>
          <w:szCs w:val="24"/>
        </w:rPr>
        <w:t>вытаптыванию</w:t>
      </w:r>
      <w:proofErr w:type="spellEnd"/>
      <w:r w:rsidRPr="00BF1DD7">
        <w:rPr>
          <w:rFonts w:ascii="Times New Roman" w:hAnsi="Times New Roman" w:cs="Times New Roman"/>
          <w:sz w:val="24"/>
          <w:szCs w:val="24"/>
        </w:rPr>
        <w:t xml:space="preserve"> видов трав. Не допускается применение растений с ядовитыми плодами.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Минимальный размер площадки с установкой одного стола со скамьями для настольных игр устанавливается в пределах 12 - 15 кв. м.</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9. Спортивные площадки.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учреждений. Разработка проектов спортивных сооружений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Разработка проекта размещения и благоустройства спортивных площадок (сооружений) на территории общеобразовательных учреждений осуществляется с учетом обслуживания населения прилегающей жилой застройки.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Озеленение размещают по периметру спортивной площадки, высаживая быстрорастущие деревья на расстоянии от края площадки не менее 2 метров.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BF1DD7">
        <w:rPr>
          <w:rFonts w:ascii="Times New Roman" w:hAnsi="Times New Roman" w:cs="Times New Roman"/>
          <w:sz w:val="24"/>
          <w:szCs w:val="24"/>
        </w:rPr>
        <w:t>площадки</w:t>
      </w:r>
      <w:proofErr w:type="gramEnd"/>
      <w:r w:rsidRPr="00BF1DD7">
        <w:rPr>
          <w:rFonts w:ascii="Times New Roman" w:hAnsi="Times New Roman" w:cs="Times New Roman"/>
          <w:sz w:val="24"/>
          <w:szCs w:val="24"/>
        </w:rPr>
        <w:t xml:space="preserve"> возможно применять вертикальное озеленение.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Спортивные площадки оборудуются сетчатым ограждением высотой 2,5 - 3 метра, а в местах примыкания спортивных площадок друг к другу - высотой не менее 1,2 метра.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lastRenderedPageBreak/>
        <w:t>10. Контейнерные площадки.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Площадки для установки контейнеров и (или) бункеров-накопителей для сбора отходов (контейнерные площадки) должны быть эстетически выполнены и иметь сведения о сроках удаления отходов, наименовании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контейнерных площадок предусматривается в составе территорий и участков любого функционального назначения, где могут накапливаться отходы,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отсутствии возможности оборудования контейнерной площадки для установки контейнеров и (или) бункеров-накопителей в условиях сложившейся застройки (расстояние до жилых домов менее 20 метров, отсутствие подъездных путей и т.п.), допускается установка дополнительных контейнеров и (или) бункеров-накопителей на ближайшую контейнерную площадку, с учетом ее расширения.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Контейнерные площадки следует размещать удаленными от окон жилых зданий, границ участков детских учреждений, мест отдыха на расстоянии не менее 20 метров, на участках жилой застройки - не далее 100 метров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должна быть обеспечена возможность удобного подъезда транспорта для очистки контейнеров и (или) бункеров-накопителей и наличия разворотных площадок для транспорта (12 x 12 метров). Размещение контейнерных площадок рекомендуется проектировать при строительстве объекта вне зоны видимости с транзитных транспортных и пешеходных коммуникаций, в стороне от уличных фасадов зданий. Территорию контейнерной площадки необходимо располагать в зоне затенения (обеспеченной прилегающей застройкой, навесами или посадками зеленых насаждений).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условиях исторической или высокоплотной застройки размеры контейнерной площадки принимаются в зависимости от имеющихся территориальных возможностей с компенсацией нормативных показателей на прилегающих территориях.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Размер контейнерной площадки определяется исходя из ее задач и габаритов контейнеров и (или) бункеров-накопителей, используемых для сбора отходов, но не более предусмотренных санитарно-эпидемиологическими требованиями.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Обязательный перечень элементов благоустройства территории на контейнерной площадке для установки контейнеров и (или) бункеров-накопителей включает: твердые виды покрытия, элементы сопряжения поверхности контейнерной площадки с прилегающими территориями, ограждение.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Покрытие контейнерной площадки следует устанавливать </w:t>
      </w:r>
      <w:proofErr w:type="gramStart"/>
      <w:r w:rsidRPr="00BF1DD7">
        <w:rPr>
          <w:rFonts w:ascii="Times New Roman" w:hAnsi="Times New Roman" w:cs="Times New Roman"/>
          <w:sz w:val="24"/>
          <w:szCs w:val="24"/>
        </w:rPr>
        <w:t>аналогичным</w:t>
      </w:r>
      <w:proofErr w:type="gramEnd"/>
      <w:r w:rsidRPr="00BF1DD7">
        <w:rPr>
          <w:rFonts w:ascii="Times New Roman" w:hAnsi="Times New Roman" w:cs="Times New Roman"/>
          <w:sz w:val="24"/>
          <w:szCs w:val="24"/>
        </w:rPr>
        <w:t xml:space="preserve"> покрытию транспортных проездов. Обеспечивается уклон покрытия площадки 5 - 10% в сторону проезжей части, чтобы не допускать застаивания воды и скатывания контейнера и (или) бункера-накопителя. Контейнеры, оборудованные колесами для перемещения, должны быть обеспечены соответствующими тормозными устройствами.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Сопряжение контейнерной площадки с прилегающим проездом, обеспечивается в одном уровне, без укладки бордюрного камня.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Озеленение контейнерной площадки рекомендуется производить деревьями с высокой степенью </w:t>
      </w:r>
      <w:proofErr w:type="spellStart"/>
      <w:r w:rsidRPr="00BF1DD7">
        <w:rPr>
          <w:rFonts w:ascii="Times New Roman" w:hAnsi="Times New Roman" w:cs="Times New Roman"/>
          <w:sz w:val="24"/>
          <w:szCs w:val="24"/>
        </w:rPr>
        <w:t>фитонцидности</w:t>
      </w:r>
      <w:proofErr w:type="spellEnd"/>
      <w:r w:rsidRPr="00BF1DD7">
        <w:rPr>
          <w:rFonts w:ascii="Times New Roman" w:hAnsi="Times New Roman" w:cs="Times New Roman"/>
          <w:sz w:val="24"/>
          <w:szCs w:val="24"/>
        </w:rPr>
        <w:t xml:space="preserve">, густой и плотной кроной. Высота свободного пространства над уровнем покрытия контейнерной площадки до кроны предусматривается не менее 3 метров. Допускается для визуальной изоляции контейнерной площадки применение декоративных стенок, трельяжей или </w:t>
      </w:r>
      <w:proofErr w:type="spellStart"/>
      <w:r w:rsidRPr="00BF1DD7">
        <w:rPr>
          <w:rFonts w:ascii="Times New Roman" w:hAnsi="Times New Roman" w:cs="Times New Roman"/>
          <w:sz w:val="24"/>
          <w:szCs w:val="24"/>
        </w:rPr>
        <w:t>периметральной</w:t>
      </w:r>
      <w:proofErr w:type="spellEnd"/>
      <w:r w:rsidRPr="00BF1DD7">
        <w:rPr>
          <w:rFonts w:ascii="Times New Roman" w:hAnsi="Times New Roman" w:cs="Times New Roman"/>
          <w:sz w:val="24"/>
          <w:szCs w:val="24"/>
        </w:rPr>
        <w:t xml:space="preserve"> живой изгороди в виде высоких кустарников без плодов и ягод.</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11. Площадки для выгула домашних животных.</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lastRenderedPageBreak/>
        <w:t>Содержание домашних животных разрешается при условии соблюдения санитарно-гигиенических, ветеринарных требований, а также настоящих Правил.</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Содержание домашних животных в жилых помещениях, занятых несколькими семьями, возможно только с письменного согласия всех проживающих совершеннолетних членов этих семей, при отсутствии медицинских противопоказаний у всех проживающих.</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Временное пребывание лиц с домашними животными в общежитиях и гостиницах допускается с согласия администраций указанных организаций, с соблюдением санитарно-гигиенических, ветеринарных и иных требований законодательства Российской Федерации, Ханты-Мансийского автономного округа - Югры, настоящих Правил, а также в соответствии с правилами внутреннего распорядка, установленными в общежитиях и гостиницах.</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Запрещается оставлять домашних животных без надзора, без предоставления необходимых условий их содержания, заботы и попечения. В случае длительного отсутствия владелец (собственник) домашнего животного обязан поместить его в пункт временного содержания или в приют для домашних животных или передать его на временное содержание заинтересованным лицам.</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В случае невозможности дальнейшего содержания домашнего животного владелец (собственник) обязан принять меры к дальнейшему его устройству.</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При переходе через улицу владелец (собственник) домашнего животного обязан взять его на короткий поводок или на руки во избежание дорожно-транспортных происшествий.</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При выгуле собак владельцы должны соблюдать следующие требования:</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выводить собак из жилых помещений в общие дворы и на улицу только на коротком поводке и в наморднике. Это требование должно быть соблюдено и при возвращении с прогулки. Для собак карликовых пород обязателен короткий поводок.</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В многолюдных и общественных местах собака должна находиться только на коротком поводке и в наморднике. Для собак карликовых пород обязателен короткий поводок.</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Запрещается выгул собак:</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без сопровождающего лица;</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лицами в состоянии алкогольного, наркотического и (или) токсического опьянения;</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лицами, не достигшими 14-летнего возраста, без сопровождения взрослых. Данный запрет не распространяется на выгул собак карликовых пород и щенков всех пород в возрасте до 2 месяцев;</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лицами, признанными недееспособными;</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на пляжах;</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в местах проведения массовых мероприятий;</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на кладбищах;</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парков и иных территориях, не предназначенных для выгула.</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Выгул собак разрешается на специальных площадках и других территориях, определяемых органами местного самоуправления сельского  поселения Перегребное. На отведенных площадках устанавливаются знаки о разрешении выгула собак.</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Размеры площадок для выгула собак, размещаемые на территориях жилого назначения, должны составлять 400 - 600 кв. м, на прочих территориях - до 800 кв. м. В условиях сложившейся застройки можно принимать уменьшенный размер площадок для выгула домашних животных, исходя из имеющихся территориальных возможностей. Доступность площадок для выгула домашних животных - не далее 400 метров, на территории микрорайонов с плотной жилой </w:t>
      </w:r>
      <w:r w:rsidRPr="00BF1DD7">
        <w:rPr>
          <w:rFonts w:ascii="Times New Roman" w:hAnsi="Times New Roman" w:cs="Times New Roman"/>
          <w:sz w:val="24"/>
          <w:szCs w:val="24"/>
        </w:rPr>
        <w:lastRenderedPageBreak/>
        <w:t>застройкой - не далее 600 метров. Расстояние от границы площадки для выгула домашних животных до окон жилых и общественных зданий принимается не менее 25 метров, а до участков детских учреждений, школ, детских, спортивных площадок (сооружений), площадок отдыха - не менее 40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Перечень элементов благоустройства на территории площадки для выгула домашних животных включает: различные виды покрытия, ограждение, скамьи, урны, осветительное и информационное оборудование.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покрытие),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для выгула домашних животных оборудуется твердым видом покрытия.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Ограждение специальной площадки для выгула домашних животных должно быть высотой не менее 2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Озеленение площадки для выгула домашних животных проектируется из </w:t>
      </w:r>
      <w:proofErr w:type="spellStart"/>
      <w:r w:rsidRPr="00BF1DD7">
        <w:rPr>
          <w:rFonts w:ascii="Times New Roman" w:hAnsi="Times New Roman" w:cs="Times New Roman"/>
          <w:sz w:val="24"/>
          <w:szCs w:val="24"/>
        </w:rPr>
        <w:t>периметральных</w:t>
      </w:r>
      <w:proofErr w:type="spellEnd"/>
      <w:r w:rsidRPr="00BF1DD7">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В случае выгула вне указанных площадок и территорий владельцы (собственники) обязаны убирать экскременты за собаками.</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Запрещается допускать собак в здания, коммерческие сооружения временного характера, а также в помещения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(за исключением случаев проведения выставок, зрелищных и массовых мероприятий с участием собак), религиозных организаций (объединений), кроме служебных собак и собак-поводырей.</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Допускается оставлять собак на короткий период, но не более одного часа, в наморднике и на привязи у магазинов, аптек, учреждений и т.п.</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При временном помещении собаки на привязь в общественных местах владелец (собственник) собаки обязан:</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исключить возможность самопроизвольного снятия собаки с привязи;</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исключить возможность нападения собаки на людей;</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обеспечить возможность свободного и безопасного передвижения людей и проезда транспортных средств.</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Владельцам (собственникам) собак, имеющим в собственности, владении и (или) пользовании земельные участки, разрешается содержать на них собак в свободном выгуле только на территории, имеющей ограждение, исключающее проникновение собаки за его пределы. О наличии собаки должна быть сделана предупреждающая надпись перед входом на земельный участок.</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Собаки, содержащиеся на территории производственной базы (складах и т.п.), могут находиться в свободном выгуле только в ночное время и на огороженной территории. В дневное время собаки должны находиться на привязи или в вольерах.</w:t>
      </w:r>
    </w:p>
    <w:p w:rsidR="00BF1DD7" w:rsidRPr="00BF1DD7" w:rsidRDefault="00BF1DD7" w:rsidP="00BF1DD7">
      <w:pPr>
        <w:autoSpaceDE w:val="0"/>
        <w:autoSpaceDN w:val="0"/>
        <w:adjustRightInd w:val="0"/>
        <w:spacing w:after="0" w:line="240" w:lineRule="auto"/>
        <w:ind w:firstLine="540"/>
        <w:jc w:val="both"/>
        <w:rPr>
          <w:rFonts w:ascii="Times New Roman" w:hAnsi="Times New Roman" w:cs="Times New Roman"/>
          <w:sz w:val="24"/>
          <w:szCs w:val="24"/>
        </w:rPr>
      </w:pPr>
      <w:r w:rsidRPr="00BF1DD7">
        <w:rPr>
          <w:rFonts w:ascii="Times New Roman" w:hAnsi="Times New Roman" w:cs="Times New Roman"/>
          <w:sz w:val="24"/>
          <w:szCs w:val="24"/>
        </w:rPr>
        <w:t>Запрещается организовывать и проводить бои с участием собак, а также разводить, содержать, отлавливать собак и кошек с целью использования их шкур, мяса и костей.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12. Парковки (парковочные места), размещение и хранение транспортных средств.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устанавливается постановлением администрации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На территории сельского поселения предусматриваются следующие виды парковок, автостоянок:</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кратковременного и длительного хранения автомобилей;</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уличные (в виде парковок на проезжей части, обозначенных разметкой);</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внеуличные (в виде «карманов» и отступов от проезжей части);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гостевые (на участке жилой застройки);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для хранения автомобилей населения (микрорайонные, районные);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w:t>
      </w:r>
      <w:proofErr w:type="spellStart"/>
      <w:r w:rsidRPr="00BF1DD7">
        <w:rPr>
          <w:rFonts w:ascii="Times New Roman" w:hAnsi="Times New Roman" w:cs="Times New Roman"/>
          <w:sz w:val="24"/>
          <w:szCs w:val="24"/>
        </w:rPr>
        <w:t>приобъектные</w:t>
      </w:r>
      <w:proofErr w:type="spellEnd"/>
      <w:r w:rsidRPr="00BF1DD7">
        <w:rPr>
          <w:rFonts w:ascii="Times New Roman" w:hAnsi="Times New Roman" w:cs="Times New Roman"/>
          <w:sz w:val="24"/>
          <w:szCs w:val="24"/>
        </w:rPr>
        <w:t xml:space="preserve"> (у объекта или группы объектов);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прочие (грузовые, перехватывающие и др.).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 проектировать размещение площадок для автостоянок в зоне остановок общественного пассажирского транспорта. Организация заездов на автостоянки предусматривается не ближе 15 метров от конца или начала посадочной площадки.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Рекомендуемый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районе главных входных групп в общественные здания следует размещать стоянки (парковки) для велосипедов, оснащенные рамами или фасадными анкерами для их фиксации в вертикальном положении. Указанные парковки должны попадать в поле охранных систем видеонаблюдения.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менее 10% парковочных мест должны быть предназначены для автомобилей маломобильных групп населения и обозначены соответствующей разметкой.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Размещение и хранение личного легкового автотранспорта на дворовых и внутриквартальных территориях допускаются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обнаружении брошенных, разукомплектованных транспортных средств администрацией сельского поселения проводятся мероприятия по выявлению владельца транспортного средства, информированию его о необходимости убрать транспорт в места хранения или утилизации. В случае</w:t>
      </w:r>
      <w:proofErr w:type="gramStart"/>
      <w:r w:rsidRPr="00BF1DD7">
        <w:rPr>
          <w:rFonts w:ascii="Times New Roman" w:hAnsi="Times New Roman" w:cs="Times New Roman"/>
          <w:sz w:val="24"/>
          <w:szCs w:val="24"/>
        </w:rPr>
        <w:t>,</w:t>
      </w:r>
      <w:proofErr w:type="gramEnd"/>
      <w:r w:rsidRPr="00BF1DD7">
        <w:rPr>
          <w:rFonts w:ascii="Times New Roman" w:hAnsi="Times New Roman" w:cs="Times New Roman"/>
          <w:sz w:val="24"/>
          <w:szCs w:val="24"/>
        </w:rPr>
        <w:t xml:space="preserve"> если владелец транспортного средства не определен или не принял меры по его транспортировке в места хранения или утилизации, транспортное средство подлежит эвакуации на стоянку, организацией, заключившей соответствующий договор (контракт) с администрацией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 дальнейшем администрация сельского поселения Перегребное инициирует обращение в суд для признания таких транспортных средств </w:t>
      </w:r>
      <w:proofErr w:type="gramStart"/>
      <w:r w:rsidRPr="00BF1DD7">
        <w:rPr>
          <w:rFonts w:ascii="Times New Roman" w:hAnsi="Times New Roman" w:cs="Times New Roman"/>
          <w:sz w:val="24"/>
          <w:szCs w:val="24"/>
        </w:rPr>
        <w:t>бесхозяйными</w:t>
      </w:r>
      <w:proofErr w:type="gramEnd"/>
      <w:r w:rsidRPr="00BF1DD7">
        <w:rPr>
          <w:rFonts w:ascii="Times New Roman" w:hAnsi="Times New Roman" w:cs="Times New Roman"/>
          <w:sz w:val="24"/>
          <w:szCs w:val="24"/>
        </w:rPr>
        <w:t xml:space="preserve"> и признании на них права муниципальной собственности.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образовательных и лечебных учреждений стационарного типа, размещаемых на селитебных территориях, должно соответствовать санитарным нормам и требованиям.</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13. Освещение.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Освещение улиц, дорог и площадей территории сельского поселения выполняется в соответствии с техническими нормами и правилами, устанавливающими требования к организации наружного освещения.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Освещение улиц, дорог и площадей выполняется светильниками, располагаемыми на опорах. Освещение тротуаров и подъездов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Опоры на аллеях и пешеходных дорогах должны располагаться вне пешеходной части.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Высота размещения светильников наружного освещения устанавливается в соответствии с требованиями законодательства Российской Федерации.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сельского поселения, а установок световой информации - по решению правообладателей.</w:t>
      </w:r>
    </w:p>
    <w:p w:rsidR="00BF1DD7" w:rsidRPr="00BF1DD7" w:rsidRDefault="00BF1DD7" w:rsidP="00BF1DD7">
      <w:pPr>
        <w:shd w:val="clear" w:color="auto" w:fill="FFFFFF"/>
        <w:tabs>
          <w:tab w:val="left" w:pos="1258"/>
        </w:tabs>
        <w:spacing w:after="0" w:line="240" w:lineRule="auto"/>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14. Архитектурно-художественное освещение.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Для формирования художественно выразительной визуальной среды на территории сельского поселения в темное время суток, выявления из темноты и образной интерпретации памятников архитектуры, истории и культуры, инженерного и монументально-декоративного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установленномпорядке</w:t>
      </w:r>
      <w:proofErr w:type="gramEnd"/>
      <w:r w:rsidRPr="00BF1DD7">
        <w:rPr>
          <w:rFonts w:ascii="Times New Roman" w:hAnsi="Times New Roman" w:cs="Times New Roman"/>
          <w:sz w:val="24"/>
          <w:szCs w:val="24"/>
        </w:rPr>
        <w:t xml:space="preserve"> концепцией и проектной документацией.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Проект архитектурно-художественного освещения подлежит согласованию администрацией сельского поселения Перегребное в составе архитектурного паспорта объекта.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15. Источники света.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 стационарных установках освещения применяются </w:t>
      </w:r>
      <w:proofErr w:type="spellStart"/>
      <w:r w:rsidRPr="00BF1DD7">
        <w:rPr>
          <w:rFonts w:ascii="Times New Roman" w:hAnsi="Times New Roman" w:cs="Times New Roman"/>
          <w:sz w:val="24"/>
          <w:szCs w:val="24"/>
        </w:rPr>
        <w:t>энергоэффективные</w:t>
      </w:r>
      <w:proofErr w:type="spellEnd"/>
      <w:r w:rsidRPr="00BF1DD7">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16. Рекламные и информационные конструкции.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Рекламные конструкции устанавливаются на территории сельского поселения на основании разрешения на установку и эксплуатацию рекламной конструкции, выдаваемого в порядке, </w:t>
      </w:r>
      <w:r w:rsidRPr="00BF1DD7">
        <w:rPr>
          <w:rFonts w:ascii="Times New Roman" w:hAnsi="Times New Roman" w:cs="Times New Roman"/>
          <w:sz w:val="24"/>
          <w:szCs w:val="24"/>
        </w:rPr>
        <w:lastRenderedPageBreak/>
        <w:t>определяемом постановлением администрации сельского поселения в соответствии с требованиями законодательства Российской Федерации.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Рекламные конструкции должны соответствовать художественно-композиционным требованиям к их внешнему виду, порядку установки и эксплуатации, определенным постановлением администрации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производстве работ на месте установки рекламных конструкций непосредственный исполнитель должен иметь при себе документы, необходимые для производства работ по установке рекламных конструкций в соответствии с порядком, определяемым постановлением администрации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После прекращения действия разрешения на установку и эксплуатацию рекламной конструкции владелец рекламной конструкции обязан в течение месяца произвести его демонтаж, а также в 3-дневный срок восстановить место установки рекламной конструкции в том виде, в котором оно было до монтажа рекламной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Размещение информационных конструкций на территории сельского поселения выполняется в порядке, определяемом постановлением администрации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Рекламные и информационные конструкции должны соответствовать художественно-композиционным требованиям к их внешнему виду.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Техническое состояние рекламных конструкций должно соответствовать требованиям документов, необходимых для установки рекламной конструкции в соответствии с порядком, определяемом постановлением администрации сельского поселения.</w:t>
      </w:r>
    </w:p>
    <w:p w:rsidR="00BF1DD7" w:rsidRPr="00BF1DD7" w:rsidRDefault="00BF1DD7" w:rsidP="00BF1DD7">
      <w:pPr>
        <w:shd w:val="clear" w:color="auto" w:fill="FFFFFF"/>
        <w:tabs>
          <w:tab w:val="left" w:pos="1488"/>
        </w:tabs>
        <w:spacing w:after="0" w:line="240" w:lineRule="auto"/>
        <w:jc w:val="both"/>
        <w:rPr>
          <w:rFonts w:ascii="Times New Roman" w:hAnsi="Times New Roman" w:cs="Times New Roman"/>
          <w:bCs/>
          <w:sz w:val="24"/>
          <w:szCs w:val="24"/>
        </w:rPr>
      </w:pPr>
      <w:r w:rsidRPr="00BF1DD7">
        <w:rPr>
          <w:rFonts w:ascii="Times New Roman" w:hAnsi="Times New Roman" w:cs="Times New Roman"/>
          <w:bCs/>
          <w:sz w:val="24"/>
          <w:szCs w:val="24"/>
        </w:rPr>
        <w:t xml:space="preserve">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BF1DD7">
        <w:rPr>
          <w:rFonts w:ascii="Times New Roman" w:hAnsi="Times New Roman" w:cs="Times New Roman"/>
          <w:bCs/>
          <w:sz w:val="24"/>
          <w:szCs w:val="24"/>
        </w:rPr>
        <w:t>газосветовых</w:t>
      </w:r>
      <w:proofErr w:type="spellEnd"/>
      <w:r w:rsidRPr="00BF1DD7">
        <w:rPr>
          <w:rFonts w:ascii="Times New Roman" w:hAnsi="Times New Roman" w:cs="Times New Roman"/>
          <w:bCs/>
          <w:sz w:val="24"/>
          <w:szCs w:val="24"/>
        </w:rPr>
        <w:t xml:space="preserve"> трубок и электроламп.</w:t>
      </w:r>
    </w:p>
    <w:p w:rsidR="00BF1DD7" w:rsidRPr="00BF1DD7" w:rsidRDefault="00BF1DD7" w:rsidP="00BF1DD7">
      <w:pPr>
        <w:shd w:val="clear" w:color="auto" w:fill="FFFFFF"/>
        <w:spacing w:after="0" w:line="240" w:lineRule="auto"/>
        <w:jc w:val="both"/>
        <w:rPr>
          <w:rFonts w:ascii="Times New Roman" w:hAnsi="Times New Roman" w:cs="Times New Roman"/>
          <w:sz w:val="24"/>
          <w:szCs w:val="24"/>
        </w:rPr>
      </w:pPr>
      <w:r w:rsidRPr="00BF1DD7">
        <w:rPr>
          <w:rFonts w:ascii="Times New Roman" w:hAnsi="Times New Roman" w:cs="Times New Roman"/>
          <w:bCs/>
          <w:sz w:val="24"/>
          <w:szCs w:val="24"/>
        </w:rPr>
        <w:t xml:space="preserve">         В случае неисправности отдельных знаков реклама или вывески должны выключаться полностью.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конструкции устанавливаются в целях информирования неопределенного круга лиц о наименовании объекта, его ведомственной принадлежности, месте его нахождения (для юридических лиц), о государственной регистрации и наименовании зарегистрировавшего его органа (для индивидуальных предпринимателей), режиме работы, а также иные сведения для определенного вида конструкций, предусмотренные в таблице N 1.</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конструкции, содержащие сведения рекламного характера, являются рекламными и подлежат регистрации в соответствии с Федеральным законом от 13.03.2006 N 38-ФЗ «О рекламе».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jc w:val="right"/>
        <w:rPr>
          <w:rFonts w:ascii="Times New Roman" w:hAnsi="Times New Roman" w:cs="Times New Roman"/>
          <w:sz w:val="24"/>
          <w:szCs w:val="24"/>
        </w:rPr>
      </w:pPr>
      <w:r w:rsidRPr="00BF1DD7">
        <w:rPr>
          <w:rFonts w:ascii="Times New Roman" w:hAnsi="Times New Roman" w:cs="Times New Roman"/>
          <w:sz w:val="24"/>
          <w:szCs w:val="24"/>
        </w:rPr>
        <w:t xml:space="preserve">Таблица N 1 </w:t>
      </w:r>
    </w:p>
    <w:tbl>
      <w:tblPr>
        <w:tblW w:w="0" w:type="auto"/>
        <w:tblInd w:w="28" w:type="dxa"/>
        <w:tblLayout w:type="fixed"/>
        <w:tblCellMar>
          <w:left w:w="90" w:type="dxa"/>
          <w:right w:w="90" w:type="dxa"/>
        </w:tblCellMar>
        <w:tblLook w:val="0000"/>
      </w:tblPr>
      <w:tblGrid>
        <w:gridCol w:w="1995"/>
        <w:gridCol w:w="2683"/>
        <w:gridCol w:w="4253"/>
        <w:gridCol w:w="1245"/>
      </w:tblGrid>
      <w:tr w:rsidR="00BF1DD7" w:rsidRPr="00BF1DD7" w:rsidTr="00151F83">
        <w:tc>
          <w:tcPr>
            <w:tcW w:w="1995" w:type="dxa"/>
            <w:tcBorders>
              <w:top w:val="nil"/>
              <w:left w:val="nil"/>
              <w:bottom w:val="nil"/>
              <w:right w:val="nil"/>
            </w:tcBorders>
            <w:tcMar>
              <w:top w:w="114" w:type="dxa"/>
              <w:left w:w="28" w:type="dxa"/>
              <w:bottom w:w="114" w:type="dxa"/>
              <w:right w:w="28" w:type="dxa"/>
            </w:tcMar>
          </w:tcPr>
          <w:p w:rsidR="00BF1DD7" w:rsidRPr="00BF1DD7" w:rsidRDefault="00BF1DD7" w:rsidP="00BF1DD7">
            <w:pPr>
              <w:widowControl w:val="0"/>
              <w:autoSpaceDE w:val="0"/>
              <w:autoSpaceDN w:val="0"/>
              <w:adjustRightInd w:val="0"/>
              <w:spacing w:after="0" w:line="240" w:lineRule="auto"/>
              <w:rPr>
                <w:rFonts w:ascii="Times New Roman" w:hAnsi="Times New Roman" w:cs="Times New Roman"/>
                <w:sz w:val="24"/>
                <w:szCs w:val="24"/>
              </w:rPr>
            </w:pPr>
          </w:p>
        </w:tc>
        <w:tc>
          <w:tcPr>
            <w:tcW w:w="2683" w:type="dxa"/>
            <w:tcBorders>
              <w:top w:val="nil"/>
              <w:left w:val="nil"/>
              <w:bottom w:val="nil"/>
              <w:right w:val="nil"/>
            </w:tcBorders>
            <w:tcMar>
              <w:top w:w="114" w:type="dxa"/>
              <w:left w:w="28" w:type="dxa"/>
              <w:bottom w:w="114" w:type="dxa"/>
              <w:right w:w="28" w:type="dxa"/>
            </w:tcMar>
          </w:tcPr>
          <w:p w:rsidR="00BF1DD7" w:rsidRPr="00BF1DD7" w:rsidRDefault="00BF1DD7" w:rsidP="00BF1DD7">
            <w:pPr>
              <w:widowControl w:val="0"/>
              <w:autoSpaceDE w:val="0"/>
              <w:autoSpaceDN w:val="0"/>
              <w:adjustRightInd w:val="0"/>
              <w:spacing w:after="0" w:line="240" w:lineRule="auto"/>
              <w:rPr>
                <w:rFonts w:ascii="Times New Roman" w:hAnsi="Times New Roman" w:cs="Times New Roman"/>
                <w:sz w:val="24"/>
                <w:szCs w:val="24"/>
              </w:rPr>
            </w:pPr>
          </w:p>
        </w:tc>
        <w:tc>
          <w:tcPr>
            <w:tcW w:w="4253" w:type="dxa"/>
            <w:tcBorders>
              <w:top w:val="nil"/>
              <w:left w:val="nil"/>
              <w:bottom w:val="nil"/>
              <w:right w:val="nil"/>
            </w:tcBorders>
            <w:tcMar>
              <w:top w:w="114" w:type="dxa"/>
              <w:left w:w="28" w:type="dxa"/>
              <w:bottom w:w="114" w:type="dxa"/>
              <w:right w:w="28" w:type="dxa"/>
            </w:tcMar>
          </w:tcPr>
          <w:p w:rsidR="00BF1DD7" w:rsidRPr="00BF1DD7" w:rsidRDefault="00BF1DD7" w:rsidP="00BF1DD7">
            <w:pPr>
              <w:widowControl w:val="0"/>
              <w:autoSpaceDE w:val="0"/>
              <w:autoSpaceDN w:val="0"/>
              <w:adjustRightInd w:val="0"/>
              <w:spacing w:after="0" w:line="240" w:lineRule="auto"/>
              <w:rPr>
                <w:rFonts w:ascii="Times New Roman" w:hAnsi="Times New Roman" w:cs="Times New Roman"/>
                <w:sz w:val="24"/>
                <w:szCs w:val="24"/>
              </w:rPr>
            </w:pPr>
          </w:p>
        </w:tc>
        <w:tc>
          <w:tcPr>
            <w:tcW w:w="1245" w:type="dxa"/>
            <w:tcBorders>
              <w:top w:val="nil"/>
              <w:left w:val="nil"/>
              <w:bottom w:val="nil"/>
              <w:right w:val="nil"/>
            </w:tcBorders>
            <w:tcMar>
              <w:top w:w="114" w:type="dxa"/>
              <w:left w:w="28" w:type="dxa"/>
              <w:bottom w:w="114" w:type="dxa"/>
              <w:right w:w="28" w:type="dxa"/>
            </w:tcMar>
          </w:tcPr>
          <w:p w:rsidR="00BF1DD7" w:rsidRPr="00BF1DD7" w:rsidRDefault="00BF1DD7" w:rsidP="00BF1DD7">
            <w:pPr>
              <w:widowControl w:val="0"/>
              <w:autoSpaceDE w:val="0"/>
              <w:autoSpaceDN w:val="0"/>
              <w:adjustRightInd w:val="0"/>
              <w:spacing w:after="0" w:line="240" w:lineRule="auto"/>
              <w:rPr>
                <w:rFonts w:ascii="Times New Roman" w:hAnsi="Times New Roman" w:cs="Times New Roman"/>
                <w:sz w:val="24"/>
                <w:szCs w:val="24"/>
              </w:rPr>
            </w:pP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jc w:val="center"/>
              <w:rPr>
                <w:rFonts w:ascii="Times New Roman" w:hAnsi="Times New Roman" w:cs="Times New Roman"/>
              </w:rPr>
            </w:pPr>
            <w:r w:rsidRPr="00BF1DD7">
              <w:rPr>
                <w:rFonts w:ascii="Times New Roman" w:hAnsi="Times New Roman" w:cs="Times New Roman"/>
              </w:rPr>
              <w:t xml:space="preserve">Виды информационных конструкций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jc w:val="center"/>
              <w:rPr>
                <w:rFonts w:ascii="Times New Roman" w:hAnsi="Times New Roman" w:cs="Times New Roman"/>
              </w:rPr>
            </w:pPr>
            <w:r w:rsidRPr="00BF1DD7">
              <w:rPr>
                <w:rFonts w:ascii="Times New Roman" w:hAnsi="Times New Roman" w:cs="Times New Roman"/>
              </w:rPr>
              <w:t xml:space="preserve">Допустимая информация, цели размещения и эксплуатации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jc w:val="center"/>
              <w:rPr>
                <w:rFonts w:ascii="Times New Roman" w:hAnsi="Times New Roman" w:cs="Times New Roman"/>
              </w:rPr>
            </w:pPr>
            <w:r w:rsidRPr="00BF1DD7">
              <w:rPr>
                <w:rFonts w:ascii="Times New Roman" w:hAnsi="Times New Roman" w:cs="Times New Roman"/>
              </w:rPr>
              <w:t xml:space="preserve">Место размещения и эксплуатации, габаритные размеры, допустимый размер шрифта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jc w:val="center"/>
              <w:rPr>
                <w:rFonts w:ascii="Times New Roman" w:hAnsi="Times New Roman" w:cs="Times New Roman"/>
              </w:rPr>
            </w:pPr>
            <w:r w:rsidRPr="00BF1DD7">
              <w:rPr>
                <w:rFonts w:ascii="Times New Roman" w:hAnsi="Times New Roman" w:cs="Times New Roman"/>
              </w:rPr>
              <w:t xml:space="preserve">Наличие подсветки </w:t>
            </w:r>
          </w:p>
        </w:tc>
      </w:tr>
      <w:tr w:rsidR="00BF1DD7" w:rsidRPr="00BF1DD7" w:rsidTr="00151F83">
        <w:tc>
          <w:tcPr>
            <w:tcW w:w="1017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Тип 1. Вывески, товарные знаки и (или) знаки обслуживания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Настенные панно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 xml:space="preserve">Информация, раскрывающая вид (профиль) деятельности организации, индивидуального предпринимателя в месте нахождения </w:t>
            </w:r>
            <w:r w:rsidRPr="00BF1DD7">
              <w:rPr>
                <w:rFonts w:ascii="Times New Roman" w:hAnsi="Times New Roman" w:cs="Times New Roman"/>
                <w:sz w:val="24"/>
                <w:szCs w:val="24"/>
              </w:rPr>
              <w:lastRenderedPageBreak/>
              <w:t>юридического, физического лица или индивидуального предпринимателя.</w:t>
            </w:r>
          </w:p>
          <w:p w:rsidR="00BF1DD7" w:rsidRPr="00BF1DD7" w:rsidRDefault="00BF1DD7" w:rsidP="00BF1DD7">
            <w:pPr>
              <w:pStyle w:val="FORMATTEXT"/>
              <w:rPr>
                <w:rFonts w:ascii="Times New Roman" w:hAnsi="Times New Roman" w:cs="Times New Roman"/>
                <w:sz w:val="24"/>
                <w:szCs w:val="24"/>
              </w:rPr>
            </w:pP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Размещается в целях информирования потребителей о виде (профиле) деятельности юридического, физического лица (без перечня товаров и услуг) и его наименования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lastRenderedPageBreak/>
              <w:t xml:space="preserve">Настенные информационные конструкции размещается на главном фасаде над или рядом </w:t>
            </w:r>
            <w:proofErr w:type="gramStart"/>
            <w:r w:rsidRPr="00BF1DD7">
              <w:rPr>
                <w:rFonts w:ascii="Times New Roman" w:hAnsi="Times New Roman" w:cs="Times New Roman"/>
                <w:sz w:val="24"/>
                <w:szCs w:val="24"/>
              </w:rPr>
              <w:t>со</w:t>
            </w:r>
            <w:proofErr w:type="gramEnd"/>
            <w:r w:rsidRPr="00BF1DD7">
              <w:rPr>
                <w:rFonts w:ascii="Times New Roman" w:hAnsi="Times New Roman" w:cs="Times New Roman"/>
                <w:sz w:val="24"/>
                <w:szCs w:val="24"/>
              </w:rPr>
              <w:t xml:space="preserve"> входом.</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Высота букв - не менее 15 см, но не более 50 см.</w:t>
            </w: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Габариты вывески не должны превышать 1 м в высоту и 10 м в длину. </w:t>
            </w:r>
            <w:r w:rsidRPr="00BF1DD7">
              <w:rPr>
                <w:rFonts w:ascii="Times New Roman" w:hAnsi="Times New Roman" w:cs="Times New Roman"/>
              </w:rPr>
              <w:lastRenderedPageBreak/>
              <w:t xml:space="preserve">При наличии фриза объекта вывески размещаются над входом в помещение на фризе навеса, строго в габаритах указанного фриза.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lastRenderedPageBreak/>
              <w:t xml:space="preserve">без подсветки, наружный подсвет, внутренний подсвет, контурный </w:t>
            </w:r>
            <w:r w:rsidRPr="00BF1DD7">
              <w:rPr>
                <w:rFonts w:ascii="Times New Roman" w:hAnsi="Times New Roman" w:cs="Times New Roman"/>
              </w:rPr>
              <w:lastRenderedPageBreak/>
              <w:t xml:space="preserve">подсвет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lastRenderedPageBreak/>
              <w:t>Световые короба (</w:t>
            </w:r>
            <w:proofErr w:type="spellStart"/>
            <w:r w:rsidRPr="00BF1DD7">
              <w:rPr>
                <w:rFonts w:ascii="Times New Roman" w:hAnsi="Times New Roman" w:cs="Times New Roman"/>
              </w:rPr>
              <w:t>лайтбоксы</w:t>
            </w:r>
            <w:proofErr w:type="spellEnd"/>
            <w:r w:rsidRPr="00BF1DD7">
              <w:rPr>
                <w:rFonts w:ascii="Times New Roman" w:hAnsi="Times New Roman" w:cs="Times New Roman"/>
              </w:rPr>
              <w:t xml:space="preserve">)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внутренний подсвет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Маркизы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без подсветки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Крышные информационные конструкции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Крышные информационные конструкции размещаются на крыше объекта.</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На крыше одного объекта может быть размещена только одна информационная конструкция.</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Высота информационной конструкции</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 не более 0,8 м для 1 - 2-этажных объектов;</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 не более 1,2 м для 3 - 5-этажных объектов;</w:t>
            </w: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не более 1,8 м для 6 - 9-этажных объектов.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внутренний подсвет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proofErr w:type="gramStart"/>
            <w:r w:rsidRPr="00BF1DD7">
              <w:rPr>
                <w:rFonts w:ascii="Times New Roman" w:hAnsi="Times New Roman" w:cs="Times New Roman"/>
              </w:rPr>
              <w:t>Панель-кронштейны</w:t>
            </w:r>
            <w:proofErr w:type="gramEnd"/>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Зарегистрированный товарный знак является средством индивидуализации организации, а также изображение производимых им товаров или оказываемых услуг</w:t>
            </w:r>
          </w:p>
          <w:p w:rsidR="00BF1DD7" w:rsidRPr="00BF1DD7" w:rsidRDefault="00BF1DD7" w:rsidP="00BF1DD7">
            <w:pPr>
              <w:pStyle w:val="FORMATTEXT"/>
              <w:rPr>
                <w:rFonts w:ascii="Times New Roman" w:hAnsi="Times New Roman" w:cs="Times New Roman"/>
                <w:sz w:val="24"/>
                <w:szCs w:val="24"/>
              </w:rPr>
            </w:pP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Размещаются в целях индивидуализации организации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Консольные информационные конструкции размещаются справа или слева от входа.</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Габаритный размер консольной информационной конструкции не должен превышать по высоте 80 см и 60 см по длине.</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Консольные информационные конструкции размещаются на высоте не менее 2,5 м от тротуара.</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Расстояние от плоскости фасада до края информационного поля</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не должно превышать 1 м.</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Расстояние между двумя консольными конструкциями не менее 10 м.</w:t>
            </w: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При наличии на объекте настенных информационных конструкций консольные информационные </w:t>
            </w:r>
            <w:r w:rsidRPr="00BF1DD7">
              <w:rPr>
                <w:rFonts w:ascii="Times New Roman" w:hAnsi="Times New Roman" w:cs="Times New Roman"/>
              </w:rPr>
              <w:lastRenderedPageBreak/>
              <w:t xml:space="preserve">конструкции располагаются с ними на единой горизонтальной оси.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lastRenderedPageBreak/>
              <w:t xml:space="preserve">внутренний подсвет, контурный подсвет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lastRenderedPageBreak/>
              <w:t xml:space="preserve">Витрины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Информация о реализуемых товарах и услугах, элементы декоративного оформления, </w:t>
            </w:r>
            <w:proofErr w:type="gramStart"/>
            <w:r w:rsidRPr="00BF1DD7">
              <w:rPr>
                <w:rFonts w:ascii="Times New Roman" w:hAnsi="Times New Roman" w:cs="Times New Roman"/>
              </w:rPr>
              <w:t>соответствующее</w:t>
            </w:r>
            <w:proofErr w:type="gramEnd"/>
            <w:r w:rsidRPr="00BF1DD7">
              <w:rPr>
                <w:rFonts w:ascii="Times New Roman" w:hAnsi="Times New Roman" w:cs="Times New Roman"/>
              </w:rPr>
              <w:t xml:space="preserve"> фирменному наименованию организации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Витринные информационные конструкции размещаются в витраже.</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Габаритный размер информационных конструкций не должен превышать половины размера витража по высоте и половины размера витража по длине.</w:t>
            </w: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Высота букв - не более 15 см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Подсветка витрины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proofErr w:type="spellStart"/>
            <w:r w:rsidRPr="00BF1DD7">
              <w:rPr>
                <w:rFonts w:ascii="Times New Roman" w:hAnsi="Times New Roman" w:cs="Times New Roman"/>
              </w:rPr>
              <w:t>Штендеры</w:t>
            </w:r>
            <w:proofErr w:type="spellEnd"/>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 xml:space="preserve">Информация, раскрывающая вид (профиль) деятельности юридического, физического лица или индивидуального предпринимателя, </w:t>
            </w:r>
            <w:proofErr w:type="gramStart"/>
            <w:r w:rsidRPr="00BF1DD7">
              <w:rPr>
                <w:rFonts w:ascii="Times New Roman" w:hAnsi="Times New Roman" w:cs="Times New Roman"/>
                <w:sz w:val="24"/>
                <w:szCs w:val="24"/>
              </w:rPr>
              <w:t>в месте</w:t>
            </w:r>
            <w:proofErr w:type="gramEnd"/>
            <w:r w:rsidRPr="00BF1DD7">
              <w:rPr>
                <w:rFonts w:ascii="Times New Roman" w:hAnsi="Times New Roman" w:cs="Times New Roman"/>
                <w:sz w:val="24"/>
                <w:szCs w:val="24"/>
              </w:rPr>
              <w:t xml:space="preserve"> их нахождения.</w:t>
            </w:r>
          </w:p>
          <w:p w:rsidR="00BF1DD7" w:rsidRPr="00BF1DD7" w:rsidRDefault="00BF1DD7" w:rsidP="00BF1DD7">
            <w:pPr>
              <w:pStyle w:val="FORMATTEXT"/>
              <w:rPr>
                <w:rFonts w:ascii="Times New Roman" w:hAnsi="Times New Roman" w:cs="Times New Roman"/>
                <w:sz w:val="24"/>
                <w:szCs w:val="24"/>
              </w:rPr>
            </w:pP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Размещается в целях информирования посетителей о нахождении организации в данном месте, ценах, услугах и меню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Отдельно стоящие информационные конструкции</w:t>
            </w:r>
          </w:p>
          <w:p w:rsidR="00BF1DD7" w:rsidRPr="00BF1DD7" w:rsidRDefault="00BF1DD7" w:rsidP="00BF1DD7">
            <w:pPr>
              <w:pStyle w:val="FORMATTEXT"/>
              <w:rPr>
                <w:rFonts w:ascii="Times New Roman" w:hAnsi="Times New Roman" w:cs="Times New Roman"/>
                <w:sz w:val="24"/>
                <w:szCs w:val="24"/>
              </w:rPr>
            </w:pPr>
            <w:proofErr w:type="spellStart"/>
            <w:r w:rsidRPr="00BF1DD7">
              <w:rPr>
                <w:rFonts w:ascii="Times New Roman" w:hAnsi="Times New Roman" w:cs="Times New Roman"/>
                <w:sz w:val="24"/>
                <w:szCs w:val="24"/>
              </w:rPr>
              <w:t>Штендеры</w:t>
            </w:r>
            <w:proofErr w:type="spellEnd"/>
            <w:r w:rsidRPr="00BF1DD7">
              <w:rPr>
                <w:rFonts w:ascii="Times New Roman" w:hAnsi="Times New Roman" w:cs="Times New Roman"/>
                <w:sz w:val="24"/>
                <w:szCs w:val="24"/>
              </w:rPr>
              <w:t xml:space="preserve"> размещаются в пешеходных зонах в пределах 2 м от входа в организацию на время его работы.</w:t>
            </w: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Площадь одной стороны не должна превышать 1,5 м(2).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без подсветки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Информационные стелы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Отдельно стоящие информационные конструкции размещаются на территории организации.</w:t>
            </w: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Выполняются по индивидуальным или типовым проектам.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без подсветки, наружный подсвет, внутренний подсвет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Щиты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r>
      <w:tr w:rsidR="00BF1DD7" w:rsidRPr="00BF1DD7" w:rsidTr="00151F83">
        <w:tc>
          <w:tcPr>
            <w:tcW w:w="1017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Тип 2. Учрежденческие доски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Настенные панно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Зарегистрированное фирменное наименование (наименование), место нахождения (адрес) и режим работы.</w:t>
            </w:r>
          </w:p>
          <w:p w:rsidR="00BF1DD7" w:rsidRPr="00BF1DD7" w:rsidRDefault="00BF1DD7" w:rsidP="00BF1DD7">
            <w:pPr>
              <w:pStyle w:val="FORMATTEXT"/>
              <w:rPr>
                <w:rFonts w:ascii="Times New Roman" w:hAnsi="Times New Roman" w:cs="Times New Roman"/>
                <w:sz w:val="24"/>
                <w:szCs w:val="24"/>
              </w:rPr>
            </w:pP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Размещается в целях информирования посетителей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Настенные информационные конструкции</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Размещаются справа или слева от входа в организацию или учреждение.</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Площадь информационных конструкций от 0,2 до 1,5 м(2).</w:t>
            </w: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Высота букв - не менее 2 см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без подсветки, наружный подсвет, внутренний подсвет, контурный подсвет </w:t>
            </w:r>
          </w:p>
        </w:tc>
      </w:tr>
      <w:tr w:rsidR="00BF1DD7" w:rsidRPr="00BF1DD7" w:rsidTr="00151F83">
        <w:tc>
          <w:tcPr>
            <w:tcW w:w="1017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Тип 3. Информационные указатели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lastRenderedPageBreak/>
              <w:t xml:space="preserve">Знак информирования об объектах притяжения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Логотипы и торговые марки, стрелка направления движения, расстояние, телефон и адрес.</w:t>
            </w:r>
          </w:p>
          <w:p w:rsidR="00BF1DD7" w:rsidRPr="00BF1DD7" w:rsidRDefault="00BF1DD7" w:rsidP="00BF1DD7">
            <w:pPr>
              <w:pStyle w:val="FORMATTEXT"/>
              <w:rPr>
                <w:rFonts w:ascii="Times New Roman" w:hAnsi="Times New Roman" w:cs="Times New Roman"/>
                <w:sz w:val="24"/>
                <w:szCs w:val="24"/>
              </w:rPr>
            </w:pP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Размещается в целях ориентирования посетителей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Размещаются и изготавливаются в соответствии с ГОСТ </w:t>
            </w:r>
            <w:proofErr w:type="gramStart"/>
            <w:r w:rsidRPr="00BF1DD7">
              <w:rPr>
                <w:rFonts w:ascii="Times New Roman" w:hAnsi="Times New Roman" w:cs="Times New Roman"/>
              </w:rPr>
              <w:t>Р</w:t>
            </w:r>
            <w:proofErr w:type="gramEnd"/>
            <w:r w:rsidRPr="00BF1DD7">
              <w:rPr>
                <w:rFonts w:ascii="Times New Roman" w:hAnsi="Times New Roman" w:cs="Times New Roman"/>
              </w:rPr>
              <w:t xml:space="preserve"> 52044-2003 "Наружная реклама на автодорогах и территориях городских и сельских поселений. Общие технические требования к средствам наружной рекламы. Правила размещения"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без подсветки </w:t>
            </w:r>
          </w:p>
        </w:tc>
      </w:tr>
      <w:tr w:rsidR="00BF1DD7" w:rsidRPr="00BF1DD7" w:rsidTr="00151F83">
        <w:tc>
          <w:tcPr>
            <w:tcW w:w="1017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Тип 4. Информационные таблички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Настенные панно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Зарегистрированное фирменное наименование (наименование), место нахождения (адрес) и режим работы.</w:t>
            </w:r>
          </w:p>
          <w:p w:rsidR="00BF1DD7" w:rsidRPr="00BF1DD7" w:rsidRDefault="00BF1DD7" w:rsidP="00BF1DD7">
            <w:pPr>
              <w:pStyle w:val="FORMATTEXT"/>
              <w:rPr>
                <w:rFonts w:ascii="Times New Roman" w:hAnsi="Times New Roman" w:cs="Times New Roman"/>
                <w:sz w:val="24"/>
                <w:szCs w:val="24"/>
              </w:rPr>
            </w:pP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Размещается в целях информирования потребителей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Настенные и витринные информационные конструкции размещаются справа или слева от входа в организацию.</w:t>
            </w:r>
          </w:p>
          <w:p w:rsidR="00BF1DD7" w:rsidRPr="00BF1DD7" w:rsidRDefault="00BF1DD7" w:rsidP="00BF1DD7">
            <w:pPr>
              <w:pStyle w:val="FORMATTEXT"/>
              <w:rPr>
                <w:rFonts w:ascii="Times New Roman" w:hAnsi="Times New Roman" w:cs="Times New Roman"/>
                <w:sz w:val="24"/>
                <w:szCs w:val="24"/>
              </w:rPr>
            </w:pPr>
            <w:r w:rsidRPr="00BF1DD7">
              <w:rPr>
                <w:rFonts w:ascii="Times New Roman" w:hAnsi="Times New Roman" w:cs="Times New Roman"/>
                <w:sz w:val="24"/>
                <w:szCs w:val="24"/>
              </w:rPr>
              <w:t>Площадь информационных конструкций от 0,15 до 0,2 м(2).</w:t>
            </w:r>
          </w:p>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Высота букв - не менее 2 см, но не более 10 см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без подсветки, наружный подсвет, контурный подсвет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Световые короба (</w:t>
            </w:r>
            <w:proofErr w:type="spellStart"/>
            <w:r w:rsidRPr="00BF1DD7">
              <w:rPr>
                <w:rFonts w:ascii="Times New Roman" w:hAnsi="Times New Roman" w:cs="Times New Roman"/>
              </w:rPr>
              <w:t>лайтбоксы</w:t>
            </w:r>
            <w:proofErr w:type="spellEnd"/>
            <w:r w:rsidRPr="00BF1DD7">
              <w:rPr>
                <w:rFonts w:ascii="Times New Roman" w:hAnsi="Times New Roman" w:cs="Times New Roman"/>
              </w:rPr>
              <w:t xml:space="preserve">)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внутренний подсвет </w:t>
            </w:r>
          </w:p>
        </w:tc>
      </w:tr>
      <w:tr w:rsidR="00BF1DD7" w:rsidRPr="00BF1DD7" w:rsidTr="00151F83">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На дверях входа или витрине </w:t>
            </w:r>
          </w:p>
        </w:tc>
        <w:tc>
          <w:tcPr>
            <w:tcW w:w="2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4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  </w:t>
            </w:r>
          </w:p>
        </w:tc>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BF1DD7" w:rsidRPr="00BF1DD7" w:rsidRDefault="00BF1DD7" w:rsidP="00BF1DD7">
            <w:pPr>
              <w:pStyle w:val="ae"/>
              <w:rPr>
                <w:rFonts w:ascii="Times New Roman" w:hAnsi="Times New Roman" w:cs="Times New Roman"/>
              </w:rPr>
            </w:pPr>
            <w:r w:rsidRPr="00BF1DD7">
              <w:rPr>
                <w:rFonts w:ascii="Times New Roman" w:hAnsi="Times New Roman" w:cs="Times New Roman"/>
              </w:rPr>
              <w:t xml:space="preserve">без подсветки </w:t>
            </w:r>
          </w:p>
        </w:tc>
      </w:tr>
    </w:tbl>
    <w:p w:rsidR="00BF1DD7" w:rsidRPr="00BF1DD7" w:rsidRDefault="00BF1DD7" w:rsidP="00BF1DD7">
      <w:pPr>
        <w:pStyle w:val="ae"/>
        <w:rPr>
          <w:rFonts w:ascii="Times New Roman" w:hAnsi="Times New Roman" w:cs="Times New Roman"/>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Тип 1. Вывеска - информация, размещаемая на фасаде над входом или рядом с входом в помещение в месте нахождения организации, содержит сведения о фирменном наименовании (наименовании) или коммерческое обозначение, в том числе с использованием принадлежащего ему товарного знака и (или) знака обслуживания. Место размещения и эксплуатации вывески должно информировать потребителя о местонахождении организации и указывать место входа в него. Количество вывесок должно быть ровно количеству входов в занимаемое помещение.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Вывеска выполняется в виде настенной, консольной, витринной информационных конструкций либо размещается на крыше одноэтажного объекта, пристроенного помещения, не выше уровня окон второго этажа, а также в витрине.</w:t>
      </w:r>
      <w:proofErr w:type="gramEnd"/>
      <w:r w:rsidRPr="00BF1DD7">
        <w:rPr>
          <w:rFonts w:ascii="Times New Roman" w:hAnsi="Times New Roman" w:cs="Times New Roman"/>
          <w:sz w:val="24"/>
          <w:szCs w:val="24"/>
        </w:rPr>
        <w:t xml:space="preserve"> Конструктивно вывеска выполняется в виде нескольких отдельных элементов, содержащих, как правило, неповторяющуюся информацию.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Вывески состоят из следующих элементов: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информационное поле (текстовая часть);</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элементы декоративного оформления.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Высота элементов декоративного оформления не должна превышать высоту текстовой части вывески более чем в полтора раза. Высота букв текста вывески должна быть не менее 15 см, но не более 50 см.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Тип 2. Учрежденческая доска - настенная информационная конструкция, размещаемая в обязательном порядке (справа или слева) при входе в организации. Учрежденческая доска должна содержать информацию о наименовании организации, индивидуального предпринимателя, месте его нахождения (юридическом адресе), режиме работы. Учрежденческая доска должна иметь размер от 0,2 до 1,5 м(2). Высота букв в тексте должна быть не менее 2 см.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Тип 3. Информационный указатель - знак информирования об объекте притяжения, </w:t>
      </w:r>
      <w:r w:rsidRPr="00BF1DD7">
        <w:rPr>
          <w:rFonts w:ascii="Times New Roman" w:hAnsi="Times New Roman" w:cs="Times New Roman"/>
          <w:sz w:val="24"/>
          <w:szCs w:val="24"/>
        </w:rPr>
        <w:lastRenderedPageBreak/>
        <w:t>выполненный в соответствии с техническим регламентом. На знаке допускается изображение стрелки для указания направления движения и расстояния до объекта, а также телефона, адреса. На знаке допускается размещение логотипов и торговых марок указываемого объекта, а также логотипов и торговых марок фирм, продукция которых предоставлена в указываемом объекте или осуществляется ее сервисное обслуживание.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Тип 4. Информационная табличка - настенная информационная конструкция, размещаемая в обязательном порядке.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таблички должны размещаться на объекте непосредственно у входа в помещение (справа или слева), чтобы их хорошо видели посетители. Информационные таблички могут быть заменены надписями на стекле витрины, входной двери, но не выше уровня дверного проема. Информационная табличка должна иметь размер от 0,15 до 0,2 м(2).</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Допустимый габаритный размер информационной таблички составляет: не более 60 см по длине и не более 40 см по высоте. Высота букв в тексте должна быть не менее 2 см, но не более 10 см.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табличке должна быть указана следующая обязательная информация: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для юридического лица: фирменное наименование (наименование) организации, место нахождения (адрес), режим работы;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для физического лица или индивидуального предпринимателя: фамилия имя отчество, сведения о государственной регистрации, наименование зарегистрировавшего его органа, режим работы.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Каждая организация сферы услуг должна иметь одну или несколько информационных табличек - по количеству входов для населения.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случае размещения в одном объекте нескольких организаций общая площадь информационных табличек, размещаемых на фасадах объекта перед одним входом, не должна превышать 2 м(2).</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этом габаритные размеры информационных табличек, размещаемых перед одним входом, должны быть идентичными, а расстояние от уровня земли (пола входной группы) до верхнего края информационной таблички, расположенной на наиболее высоком уровне, не должно превышать 2 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таблички могут быть размещены на остеклении витрины методом нанесения трафаретной печати.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этом габаритные размеры указанных информационных табличек не могут превышать 30 см - по длине и 20 см - по высоте.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Размещение на остеклении витрин нескольких информационных табличек допускается при условии наличия между ними расстояния не менее 15 см и общего количества указанных вывесок - не более четырех.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Размещение и эксплуатация информационных табличек на оконных проемах не допускается.</w:t>
      </w:r>
    </w:p>
    <w:p w:rsidR="00BF1DD7" w:rsidRPr="00BF1DD7" w:rsidRDefault="00BF1DD7" w:rsidP="00BF1DD7">
      <w:pPr>
        <w:pStyle w:val="FORMATTEXT"/>
        <w:ind w:firstLine="568"/>
        <w:jc w:val="both"/>
        <w:rPr>
          <w:rFonts w:ascii="Times New Roman" w:hAnsi="Times New Roman" w:cs="Times New Roman"/>
          <w:bCs/>
          <w:sz w:val="24"/>
          <w:szCs w:val="24"/>
        </w:rPr>
      </w:pPr>
      <w:r w:rsidRPr="00BF1DD7">
        <w:rPr>
          <w:rFonts w:ascii="Times New Roman" w:hAnsi="Times New Roman" w:cs="Times New Roman"/>
          <w:sz w:val="24"/>
          <w:szCs w:val="24"/>
        </w:rPr>
        <w:t>Информационные таблички могут иметь внутреннюю подсветку.</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При проектировании размещения и эксплуатации информационных конструкций на объектах, размещаемых в целях информирования о находящихся или осуществляющих деятельность в этих объектах юридических, физических лиц, должны учитываться архитектурно-композиционные решения фасада объекта, на котором будет установлена информационная конструкция.</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Кроме того, внешний облик информационных конструкций на объектах должен гармонировать с окружающим ландшафтом.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конструкции на объектах размещаются: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плоских участках фасада, свободных от архитектурных элементов, фризах входных групп или в виде панелей-кронштейнов, элементов оформления витрин;</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не выше линии второго этажа (линии перекрытий между первым и вторым этажами) для жилых (в том числе многоквартирных) домов, первые этажи которых заняты нежилыми помещениями, а также офисных и промышленных объектов;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непосредственно у главного входа или над входом в объект или помещение, в котором </w:t>
      </w:r>
      <w:r w:rsidRPr="00BF1DD7">
        <w:rPr>
          <w:rFonts w:ascii="Times New Roman" w:hAnsi="Times New Roman" w:cs="Times New Roman"/>
          <w:sz w:val="24"/>
          <w:szCs w:val="24"/>
        </w:rPr>
        <w:lastRenderedPageBreak/>
        <w:t>фактически находится или осуществляет деятельность юридическое, физическое лицо, сведения о котором содержатся на информационном поле.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случае если в объекте располагается несколько организаций и (или) индивидуальных предпринимателей, имеющих общий вход, каждой организации или индивидуальному предпринимателю при размещении и эксплуатации информационной конструкции необходимо:</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учитывать художественное решение ранее установленных информационных конструкций и располагать их в один высотный ряд по средней линии, но не выше линии второго этажа;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формировать из нескольких информационных конструкций общую художественную композицию, соразмерную с входной группой, при необходимости располагающуюся по обе стороны от нее (в случае, если информационные конструкции расположены у входа в объект).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Следует избегать на зданиях и сооружениях хаотичного расположения, а также не гармонизованных разноцветных и </w:t>
      </w:r>
      <w:proofErr w:type="spellStart"/>
      <w:r w:rsidRPr="00BF1DD7">
        <w:rPr>
          <w:rFonts w:ascii="Times New Roman" w:hAnsi="Times New Roman" w:cs="Times New Roman"/>
          <w:sz w:val="24"/>
          <w:szCs w:val="24"/>
        </w:rPr>
        <w:t>разномерных</w:t>
      </w:r>
      <w:proofErr w:type="spellEnd"/>
      <w:r w:rsidRPr="00BF1DD7">
        <w:rPr>
          <w:rFonts w:ascii="Times New Roman" w:hAnsi="Times New Roman" w:cs="Times New Roman"/>
          <w:sz w:val="24"/>
          <w:szCs w:val="24"/>
        </w:rPr>
        <w:t xml:space="preserve"> информационных конструкций и средств размещения информации, создающих визуальный диссонанс.</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проектировании мест размещения и эксплуатации информационных конструкций:</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на объектах, выполненных по индивидуальным проектам, имеющих своеобразную тектонику, пластику деталировку, информационные конструкции размещаются только в форме настенных информационных конструкций, состоящих исключительно из отдельных объемных символов высотой не более 0,5 м или панелей-кронштейнов из элементов декоративного оформления, в том числе с организацией внутренней подсветки, а также маркиз и элементов оформления витрин;</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объектах, не имеющих ярко выраженной пластики фасадов, допускается также размещать информационные конструкции в виде цельной композиции (конструкции) высотой не более 50 см и выносом от плоскости фасада не более чем на 20 см, а также непосредственно под навесом входной группы и межоконных простенках.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сохранения облика ансамблей улиц, площадей при размещении и эксплуатации информационных конструкций на объектах следует избегать информационных конструкций, дисгармоничных по отношению к окружающей застройке и к другим объектам, находящимся «бассейне визуального восприятия», в том числе предусматривающих применение флюоресцирующих красок, неоновых источников света и т.п.</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объектах общественных, общественно-деловых, торговых, торгово-выставочных, спортивных и развлекательных центров целесообразно располагать информационные конструкции на глухих (без проемов и архитектурных деталей) поверхностях наружных стен.</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На занимаемой территории, как и на здании и (или) сооружении, в которых находится автомойка, автосервис или автозаправочная станция, возможно размещение отдельно стоящей информационной конструкции (информационной стелы) с информацией о цене и номенклатуре реализуемого топлива или оказываемых услугах, или </w:t>
      </w:r>
      <w:proofErr w:type="spellStart"/>
      <w:r w:rsidRPr="00BF1DD7">
        <w:rPr>
          <w:rFonts w:ascii="Times New Roman" w:hAnsi="Times New Roman" w:cs="Times New Roman"/>
          <w:sz w:val="24"/>
          <w:szCs w:val="24"/>
        </w:rPr>
        <w:t>имиджевой</w:t>
      </w:r>
      <w:proofErr w:type="spellEnd"/>
      <w:r w:rsidRPr="00BF1DD7">
        <w:rPr>
          <w:rFonts w:ascii="Times New Roman" w:hAnsi="Times New Roman" w:cs="Times New Roman"/>
          <w:sz w:val="24"/>
          <w:szCs w:val="24"/>
        </w:rPr>
        <w:t xml:space="preserve"> стелы.</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xml:space="preserve">Юридические и физические лица, осуществляющие деятельность по оказанию услуг общественного питания, дополнительно к информационным конструкциям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информационной конструкции или </w:t>
      </w:r>
      <w:proofErr w:type="spellStart"/>
      <w:r w:rsidRPr="00BF1DD7">
        <w:rPr>
          <w:rFonts w:ascii="Times New Roman" w:hAnsi="Times New Roman" w:cs="Times New Roman"/>
          <w:sz w:val="24"/>
          <w:szCs w:val="24"/>
        </w:rPr>
        <w:t>штендера</w:t>
      </w:r>
      <w:proofErr w:type="spellEnd"/>
      <w:r w:rsidRPr="00BF1DD7">
        <w:rPr>
          <w:rFonts w:ascii="Times New Roman" w:hAnsi="Times New Roman" w:cs="Times New Roman"/>
          <w:sz w:val="24"/>
          <w:szCs w:val="24"/>
        </w:rPr>
        <w:t>.</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Тексты, содержащиеся на информационных конструкциях, должны выполняться на русском языке, включая зарегистрированные товарные знаки, логотипы и знаки обслуживания. Недопустимо использование в текстах иностранных слов, выполненных русскими буквами, а при обозначении вида (профиля) деятельности юридического, физического лица или индивидуального предпринимателя - сокращений и аббревиатур.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Товарный знак допускается к размещению и эксплуатации на информационных конструкциях в виде элементов декоративного оформления, словесных, графических обозначений или их комбинации. Изображение элементов декоративного оформления, товарных знаков или знаков обслуживания не должно доминировать над информацией, размещенной в целях ориентирования потребителей.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Размещение информационных конструкций на внешних поверхностях торговых, развлекательных центров, кинотеатров, театров на территории сельского поселения Перегребное осуществляется на основании архитектурного паспорта объекта. При этом указанный архитектурный паспорт объекта должен содержать информацию и определять размещение всех информационных конструкций, размещаемых на внешних поверхностях указанных торговых, развлекательных центров, кинотеатров, театров. Архитектурный паспорт объекта согласовывается администрацией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Настенные информационные конструкции, размещаемые на внешних поверхностях объектов, должны соответствовать следующим требованиям: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Вывески, товарные знаки и знаки обслуживания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BF1DD7">
        <w:rPr>
          <w:rFonts w:ascii="Times New Roman" w:hAnsi="Times New Roman" w:cs="Times New Roman"/>
          <w:sz w:val="24"/>
          <w:szCs w:val="24"/>
        </w:rPr>
        <w:t>ниже указанной</w:t>
      </w:r>
      <w:proofErr w:type="gramEnd"/>
      <w:r w:rsidRPr="00BF1DD7">
        <w:rPr>
          <w:rFonts w:ascii="Times New Roman" w:hAnsi="Times New Roman" w:cs="Times New Roman"/>
          <w:sz w:val="24"/>
          <w:szCs w:val="24"/>
        </w:rPr>
        <w:t xml:space="preserve"> линии.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случае если помещения располагаются в подвальных или цокольных этажах объектов, вывески могут быть размещены над окнами подвального или цокольного этажа, но не ниже 60 см от уровня земли до нижнего края настенной конструкции. При этом вывеска не должна выступать от плоскости фасада более чем на 10 см.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Если организация не имеет выхода на улицу (подвальное помещение, полуподвал или выход во дворе), то возможно установить в пешеходной зоне улицы </w:t>
      </w:r>
      <w:proofErr w:type="spellStart"/>
      <w:r w:rsidRPr="00BF1DD7">
        <w:rPr>
          <w:rFonts w:ascii="Times New Roman" w:hAnsi="Times New Roman" w:cs="Times New Roman"/>
          <w:sz w:val="24"/>
          <w:szCs w:val="24"/>
        </w:rPr>
        <w:t>штендер</w:t>
      </w:r>
      <w:proofErr w:type="spellEnd"/>
      <w:r w:rsidRPr="00BF1DD7">
        <w:rPr>
          <w:rFonts w:ascii="Times New Roman" w:hAnsi="Times New Roman" w:cs="Times New Roman"/>
          <w:sz w:val="24"/>
          <w:szCs w:val="24"/>
        </w:rPr>
        <w:t xml:space="preserve"> с наименованием и информацией об оказываемых услугах на время работы организации. Запрещается размещение и эксплуатация </w:t>
      </w:r>
      <w:proofErr w:type="spellStart"/>
      <w:r w:rsidRPr="00BF1DD7">
        <w:rPr>
          <w:rFonts w:ascii="Times New Roman" w:hAnsi="Times New Roman" w:cs="Times New Roman"/>
          <w:sz w:val="24"/>
          <w:szCs w:val="24"/>
        </w:rPr>
        <w:t>штендеров</w:t>
      </w:r>
      <w:proofErr w:type="spellEnd"/>
      <w:r w:rsidRPr="00BF1DD7">
        <w:rPr>
          <w:rFonts w:ascii="Times New Roman" w:hAnsi="Times New Roman" w:cs="Times New Roman"/>
          <w:sz w:val="24"/>
          <w:szCs w:val="24"/>
        </w:rPr>
        <w:t>, мешающих проходу пешеходов, при ширине тротуаров менее 3 м, а также ориентированных на восприятие с проезжей части.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Максимальный габаритный размер настенных конструкций, размещаемых юридическими и физическими лицами на внешних поверхностях объектов, не должен превышать:</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 высоте - 50 см, за исключением размещения и эксплуатации настенной вывески на фризе;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информационной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размещении и эксплуатации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элементы декоративного оформления) максимальный габаритный размер каждого из указанных элементов не может превышать 10 м в длину.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Максимальный габаритный размер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не должен превышать:</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 высоте - 80 см;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 длине - 60 см.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При наличии на фасаде объекта фриза - настенная информационная конструкция размещается исключительно на фризе, на всю высоту фриза. При наличии на фасаде объекта козырька информационной конструкции может быть </w:t>
      </w:r>
      <w:proofErr w:type="gramStart"/>
      <w:r w:rsidRPr="00BF1DD7">
        <w:rPr>
          <w:rFonts w:ascii="Times New Roman" w:hAnsi="Times New Roman" w:cs="Times New Roman"/>
          <w:sz w:val="24"/>
          <w:szCs w:val="24"/>
        </w:rPr>
        <w:t>размещена</w:t>
      </w:r>
      <w:proofErr w:type="gramEnd"/>
      <w:r w:rsidRPr="00BF1DD7">
        <w:rPr>
          <w:rFonts w:ascii="Times New Roman" w:hAnsi="Times New Roman" w:cs="Times New Roman"/>
          <w:sz w:val="24"/>
          <w:szCs w:val="24"/>
        </w:rPr>
        <w:t xml:space="preserve"> на фризе козырька, строго в габаритах указанного фриза. Запрещается размещение и эксплуатация информационных конструкций непосредственно на конструкции козырька.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конструкции могут быть размещены в виде единичной информационной конструкции и (или) комплекса идентичных взаимосвязанных элементов одной информационной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При размещении и эксплуатации на одном фасаде объекта одновременно вывесок </w:t>
      </w:r>
      <w:r w:rsidRPr="00BF1DD7">
        <w:rPr>
          <w:rFonts w:ascii="Times New Roman" w:hAnsi="Times New Roman" w:cs="Times New Roman"/>
          <w:sz w:val="24"/>
          <w:szCs w:val="24"/>
        </w:rPr>
        <w:lastRenderedPageBreak/>
        <w:t>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исключительно в пределах площади внешних поверхностей объекта, соответствующих физическим размерам занимаемых данными юридическими и физическими лицами помещений.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Консольные информационные конструкции (</w:t>
      </w:r>
      <w:proofErr w:type="gramStart"/>
      <w:r w:rsidRPr="00BF1DD7">
        <w:rPr>
          <w:rFonts w:ascii="Times New Roman" w:hAnsi="Times New Roman" w:cs="Times New Roman"/>
          <w:sz w:val="24"/>
          <w:szCs w:val="24"/>
        </w:rPr>
        <w:t>панель-кронштейны</w:t>
      </w:r>
      <w:proofErr w:type="gramEnd"/>
      <w:r w:rsidRPr="00BF1DD7">
        <w:rPr>
          <w:rFonts w:ascii="Times New Roman" w:hAnsi="Times New Roman" w:cs="Times New Roman"/>
          <w:sz w:val="24"/>
          <w:szCs w:val="24"/>
        </w:rPr>
        <w:t>) располагаются в одной горизонтальной плоскости фасада, у арок, на границах и внешних углах объектов в соответствии со следующими требованиями: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Расстояние между консольными информационными конструкциями не может быть менее 10 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Расстояние от уровня земли до нижнего края консольной информационной конструкции должно быть не менее 2,5 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Консольная информационная конструкция не должна находиться на расстоянии более чем на 20 см от края фасада, а крайняя точка ее лицевой стороны - на расстоянии более чем 1 м от плоскости фасада. В высоту консольная информационная конструкция не может превышать 1 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наличии на фасаде объекта настенных информационных конструкций консольные информационные конструкции располагаются с ними на единой горизонтальной оси.</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Витринные информационные конструкции размещаются в витрине, на внешней или с внутренней стороны остекления витрины объектов в соответствии со следующими требованиями:</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Максимальный габаритный размер витринных информационных конструкций (включая электронные носители-экраны), размещаемые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Непосредственно на остеклении витрины допускается размещение и эксплуатация информационной конструкции в виде отдельных букв и элементов декоративного оформления. При этом максимальный размер букв вывески, размещаемой на остеклении витрины, не должен превышать в высоту 15 см.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Габариты вывески, размещаемой на внешней стороне витрины, не должны превышать в высоту 40 см, в длину - длину остекления витрины. Информационные конструкции (вывески), размещенные на внешней стороне витрины, не должны выходить за плоскость фасада объекта.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размещении и эксплуатации вывески в витрине (с ее внутренней стороны) расстояние от остекления витрины до витринной информационной конструкции должно составлять не менее 15 см.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витрине организации сферы услуг допускается размещать образцы товарной продукции, а также следующую информацию, если она не содержит торговых марок, наименований, товарных знаков и знаков обслуживания других фирм: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 информацию о реализуемых в данной организации товарах и оказываемых услугах;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 собственное или фирменное наименование организации (при наличии вывески), его зарегистрированные товарные знаки и знаки обслуживания;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 изобразительные элементы, раскрывающие вид (профиль) деятельности юридического, физического лица или индивидуального предпринимателя и соответствующие его фирменному наименованию (наименованию);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 элементы декоративного оформления;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5) праздничное оформление, размещаемое в обязательном порядке к государственным и городским праздникам.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Юридические и физические лица дополнительно к информационной конструкции в виде консольной информационной конструкции размещенной на фасаде объекта, вправе </w:t>
      </w:r>
      <w:proofErr w:type="gramStart"/>
      <w:r w:rsidRPr="00BF1DD7">
        <w:rPr>
          <w:rFonts w:ascii="Times New Roman" w:hAnsi="Times New Roman" w:cs="Times New Roman"/>
          <w:sz w:val="24"/>
          <w:szCs w:val="24"/>
        </w:rPr>
        <w:t>разместить</w:t>
      </w:r>
      <w:proofErr w:type="gramEnd"/>
      <w:r w:rsidRPr="00BF1DD7">
        <w:rPr>
          <w:rFonts w:ascii="Times New Roman" w:hAnsi="Times New Roman" w:cs="Times New Roman"/>
          <w:sz w:val="24"/>
          <w:szCs w:val="24"/>
        </w:rPr>
        <w:t xml:space="preserve"> информационную конструкцию на крыше объекта в соответствии со следующими требованиями: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Размещение и эксплуатация информационной конструкции на крышах объектов допускается при условии, если единственным собственником (правообладателем) указанного объекта является юридическое или физическое лицо, сведения о котором содержатся в данной информационной конструкции и в месте фактического нахождения или месте </w:t>
      </w:r>
      <w:proofErr w:type="gramStart"/>
      <w:r w:rsidRPr="00BF1DD7">
        <w:rPr>
          <w:rFonts w:ascii="Times New Roman" w:hAnsi="Times New Roman" w:cs="Times New Roman"/>
          <w:sz w:val="24"/>
          <w:szCs w:val="24"/>
        </w:rPr>
        <w:t>осуществления</w:t>
      </w:r>
      <w:proofErr w:type="gramEnd"/>
      <w:r w:rsidRPr="00BF1DD7">
        <w:rPr>
          <w:rFonts w:ascii="Times New Roman" w:hAnsi="Times New Roman" w:cs="Times New Roman"/>
          <w:sz w:val="24"/>
          <w:szCs w:val="24"/>
        </w:rPr>
        <w:t xml:space="preserve"> деятельности которого размещается указанная информационная конструкция.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На крыше одного объекта может быть размещена только одна информационная конструкция.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Длина информационной конструкции, размещаемой на крыше объекта, не может превышать половину длины фасада, по отношению к которому она размещена.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наличии на фасадах объектов архитектурно-художественных элементов, препятствующих размещению и эксплуатации информационной конструкции, в соответствии с требованиями, установленными настоящими Правилами, размещение данных информационных конструкций осуществляется согласно архитектурному паспорту объекта.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Местоположение и габаритные размеры информационных конструкций, размещаемых на нестационарных торговых объектах площадью до 12 м(2) (включительно), определяются типовыми </w:t>
      </w:r>
      <w:proofErr w:type="gramStart"/>
      <w:r w:rsidRPr="00BF1DD7">
        <w:rPr>
          <w:rFonts w:ascii="Times New Roman" w:hAnsi="Times New Roman" w:cs="Times New Roman"/>
          <w:sz w:val="24"/>
          <w:szCs w:val="24"/>
        </w:rPr>
        <w:t>архитектурными решениями</w:t>
      </w:r>
      <w:proofErr w:type="gramEnd"/>
      <w:r w:rsidRPr="00BF1DD7">
        <w:rPr>
          <w:rFonts w:ascii="Times New Roman" w:hAnsi="Times New Roman" w:cs="Times New Roman"/>
          <w:sz w:val="24"/>
          <w:szCs w:val="24"/>
        </w:rPr>
        <w:t xml:space="preserve"> нестационарных торговых объектов.</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Размещение отдельно стоящих информационных конструкций допускается только при условии их размещения и эксплуатации в границах земельного участка, на котором располагаются объекты, являющиеся местом нахождения, осуществления деятельности юридического, физического лица или индивидуального предпринимателя, сведения о которых содержатся в данных информационных конструкций и которым указанные объекты и земельный участок принадлежат на праве собственности или ином вещном праве.</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Архитектурный паспорт объекта информационной конструкции включает текстовые и графические материалы. В случае размещения крышной информационной конструкции архитектурный паспорт объекта должен быть разработан организациями, имеющими допуск к таким видам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Текстовые материалы включают: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заявление о согласовании места размещения и эксплуатации информационных конструкций;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сведения об адресате объекта, на котором планируется </w:t>
      </w:r>
      <w:proofErr w:type="gramStart"/>
      <w:r w:rsidRPr="00BF1DD7">
        <w:rPr>
          <w:rFonts w:ascii="Times New Roman" w:hAnsi="Times New Roman" w:cs="Times New Roman"/>
          <w:sz w:val="24"/>
          <w:szCs w:val="24"/>
        </w:rPr>
        <w:t>разместить</w:t>
      </w:r>
      <w:proofErr w:type="gramEnd"/>
      <w:r w:rsidRPr="00BF1DD7">
        <w:rPr>
          <w:rFonts w:ascii="Times New Roman" w:hAnsi="Times New Roman" w:cs="Times New Roman"/>
          <w:sz w:val="24"/>
          <w:szCs w:val="24"/>
        </w:rPr>
        <w:t xml:space="preserve"> информационную конструкцию;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договор аренды или письменное согласие собственника недвижимого имущества, к которому присоединяется информационная конструкция, на установку информационной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сведения о типе информационной конструкции, месте ее размещения;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сведения о способе освещения информационной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габаритные размеры информационной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Графические материалы архитектурный паспорт объекта: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Фотографии предполагаемого места размещения и эксплуатации информационной конструкции, выполненные не более чем за месяц до обращения за получением согласования. </w:t>
      </w:r>
      <w:proofErr w:type="spellStart"/>
      <w:r w:rsidRPr="00BF1DD7">
        <w:rPr>
          <w:rFonts w:ascii="Times New Roman" w:hAnsi="Times New Roman" w:cs="Times New Roman"/>
          <w:sz w:val="24"/>
          <w:szCs w:val="24"/>
        </w:rPr>
        <w:t>Фотофиксацию</w:t>
      </w:r>
      <w:proofErr w:type="spellEnd"/>
      <w:r w:rsidRPr="00BF1DD7">
        <w:rPr>
          <w:rFonts w:ascii="Times New Roman" w:hAnsi="Times New Roman" w:cs="Times New Roman"/>
          <w:sz w:val="24"/>
          <w:szCs w:val="24"/>
        </w:rPr>
        <w:t xml:space="preserve"> необходимо производить с двух противоположных сторон на расстоянии 40 - 50 м и по центру с необходимого расстояния, захватывающего место размещения и эксплуатации информационной конструкции и иные конструкции, размещенные на всей плоскости внешних поверхностей объекта, а также сопредельные фасады объекта. Фотографии должны быть четкими, выполненные в светлое время суток, распечатанные на цветном принтере, размером не менее 10 x 15 см.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Основное изображение информационной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Ортогональное изображение информационной конструкции с указанием вида конструкции, габаритных размеров, используемых материалов, способа подсветки, количества конструкций, цвета по </w:t>
      </w:r>
      <w:proofErr w:type="spellStart"/>
      <w:r w:rsidRPr="00BF1DD7">
        <w:rPr>
          <w:rFonts w:ascii="Times New Roman" w:hAnsi="Times New Roman" w:cs="Times New Roman"/>
          <w:sz w:val="24"/>
          <w:szCs w:val="24"/>
        </w:rPr>
        <w:t>колеровочной</w:t>
      </w:r>
      <w:proofErr w:type="spellEnd"/>
      <w:r w:rsidRPr="00BF1DD7">
        <w:rPr>
          <w:rFonts w:ascii="Times New Roman" w:hAnsi="Times New Roman" w:cs="Times New Roman"/>
          <w:sz w:val="24"/>
          <w:szCs w:val="24"/>
        </w:rPr>
        <w:t xml:space="preserve"> системе, в том числе видимых конструктивных элементов.</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Ситуационный план с указанием места размещения и эксплуатации информационной конструкции на стационарном или нестационарном объекте, входной группе, земельном участке: размещение объекта на карте, дающее полное представление о градостроительной ситуации относительно пересечения улиц, для отдельно стоящих информационных конструкций с указанием расстояния по осям XY от фундамента до ближайшего стационарного капитального объекта с указанием габаритов надземной части.</w:t>
      </w:r>
      <w:proofErr w:type="gramEnd"/>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xml:space="preserve">Чертежи всех фасадов объекта (ортогональные, в М 1:200, М 1:100, М 1:50 (в зависимости от </w:t>
      </w:r>
      <w:r w:rsidRPr="00BF1DD7">
        <w:rPr>
          <w:rFonts w:ascii="Times New Roman" w:hAnsi="Times New Roman" w:cs="Times New Roman"/>
          <w:sz w:val="24"/>
          <w:szCs w:val="24"/>
        </w:rPr>
        <w:lastRenderedPageBreak/>
        <w:t>габаритных размеров объекта), на которых (относительно которых) предполагается разместить информационную конструкцию с указанием мест размещения и эксплуатации информационной конструкции и их технических характеристик и типа конструкций.</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Фотомонтаж, т.е. </w:t>
      </w:r>
      <w:proofErr w:type="spellStart"/>
      <w:r w:rsidRPr="00BF1DD7">
        <w:rPr>
          <w:rFonts w:ascii="Times New Roman" w:hAnsi="Times New Roman" w:cs="Times New Roman"/>
          <w:sz w:val="24"/>
          <w:szCs w:val="24"/>
        </w:rPr>
        <w:t>графическаяврисовка</w:t>
      </w:r>
      <w:proofErr w:type="spellEnd"/>
      <w:r w:rsidRPr="00BF1DD7">
        <w:rPr>
          <w:rFonts w:ascii="Times New Roman" w:hAnsi="Times New Roman" w:cs="Times New Roman"/>
          <w:sz w:val="24"/>
          <w:szCs w:val="24"/>
        </w:rPr>
        <w:t xml:space="preserve"> информационной конструкции в месте ее предполагаемого размещения и эксплуатации в существующую ситуацию с указанием размеров, выполняется в виде компьютерной </w:t>
      </w:r>
      <w:proofErr w:type="spellStart"/>
      <w:r w:rsidRPr="00BF1DD7">
        <w:rPr>
          <w:rFonts w:ascii="Times New Roman" w:hAnsi="Times New Roman" w:cs="Times New Roman"/>
          <w:sz w:val="24"/>
          <w:szCs w:val="24"/>
        </w:rPr>
        <w:t>врисовки</w:t>
      </w:r>
      <w:proofErr w:type="spellEnd"/>
      <w:r w:rsidRPr="00BF1DD7">
        <w:rPr>
          <w:rFonts w:ascii="Times New Roman" w:hAnsi="Times New Roman" w:cs="Times New Roman"/>
          <w:sz w:val="24"/>
          <w:szCs w:val="24"/>
        </w:rPr>
        <w:t xml:space="preserve"> информационной конструкции на фотографии, выполненной в светлое время суток с соблюдением пропорций размещаемого объекта.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Администрация сельского поселения Перегребное в течение 30 дней рассматривает заявление о согласовании архитектурного паспорта объекта и принимает одно из следующих решений, о чем письменно информирует заявителя: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 о согласовании места размещения и эксплуатации информационной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 об отказе в согласовании места размещения и эксплуатации информационной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Критериями оценки архитектурного паспорта объекта размещения и эксплуатации информационной конструкции являются: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обеспечение сохранности внешнего архитектурного облика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соответствие местоположения и эстетических характеристик информационной конструкции (форма, габаритные размеры, пропорции, цвет, масштаб, место установки и др.) стилистике объекта, на котором или рядом с которым она размещается;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привязка настенных информационных конструкций к композиционным осям конструктивных элементов фасадов объектов;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соблюдение единой горизонтальной оси размещения настенных информационных конструкций с иными настенными информационными конструкциями в пределах фасада объекта на уровне линии перекрытий между первым и вторым этажами для многоквартирных домов, между первым и вторым этажами, а также вторым и третьим этажами - для иных объектов;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соответствие информационной конструкции общим требованиям к размещению и эксплуатации информационных конструкций.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Основанием для отказа в согласовании места размещения и эксплуатации отдельно стоящей информационной конструкции является: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 несоответствие места размещения и эксплуатации информационной конструкции требованиям технического регламента;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 отсутствие проекта территориального размещения информационной конструкции и/или согласования проекта территориального размещения информационной конструкции с заинтересованными службами.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17. Некапитальные объекты.</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Установка некапитальных объектов допускается с разрешения и в порядке, установленном постановлением администрации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отходов, сооружения питания - туалетными кабинами (при отсутствии общественных туалетов на прилегающей территории в зоне доступности 200 метров).</w:t>
      </w:r>
      <w:proofErr w:type="gramEnd"/>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xml:space="preserve">Не допускается размещение некапитальных объектов в арках зданий, площадках (детских, для отдыха, спортивных, транспортных стоянках), посадочных площадках общественного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w:t>
      </w:r>
      <w:r w:rsidRPr="00BF1DD7">
        <w:rPr>
          <w:rFonts w:ascii="Times New Roman" w:hAnsi="Times New Roman" w:cs="Times New Roman"/>
          <w:sz w:val="24"/>
          <w:szCs w:val="24"/>
        </w:rPr>
        <w:lastRenderedPageBreak/>
        <w:t>вентиляционных шахт, 20 метров - от окон жилых помещений, перед витринами торговых организаций, 3</w:t>
      </w:r>
      <w:proofErr w:type="gramEnd"/>
      <w:r w:rsidRPr="00BF1DD7">
        <w:rPr>
          <w:rFonts w:ascii="Times New Roman" w:hAnsi="Times New Roman" w:cs="Times New Roman"/>
          <w:sz w:val="24"/>
          <w:szCs w:val="24"/>
        </w:rPr>
        <w:t xml:space="preserve"> метров - от ствола дерева, 1,5 метра - от внешней границы кроны кустарников.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18. Сезонные (летние) кафе.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Собственник (правообладатель) стационарного предприятия общественного питания, нестационарного торгового объекта выполняет монтаж сезонного (летнего) кафе не ранее 01 мая, демонтаж сезонного (летнего) кафе - не позднее 01 октября.</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Не допускается размещение сезонных (летних) кафе в 25-метровой зоне от технических сооружений общественного транспорта, в арках зданий, цветниках, детских и спортивных площадках, на тротуарах, если свободная ширина прохода от крайних элементов конструкции сезонного (летнего) кафе до края проезжей части составляет менее 2 метров или если расстояние от крайних элементов конструкции сезонного (летнего) кафе до границ опор освещения, других опор, стволов</w:t>
      </w:r>
      <w:proofErr w:type="gramEnd"/>
      <w:r w:rsidRPr="00BF1DD7">
        <w:rPr>
          <w:rFonts w:ascii="Times New Roman" w:hAnsi="Times New Roman" w:cs="Times New Roman"/>
          <w:sz w:val="24"/>
          <w:szCs w:val="24"/>
        </w:rPr>
        <w:t xml:space="preserve"> деревьев, парковочной разметки автотранспорта или других отдельно стоящих выступающих элементов составляет менее 1,5 метра.</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за 14 дней до начала работ, организация, эксплуатирующая инженерные сети, уведомляет собственника (правообладателя) нестационарного торгового объекта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необходимости проведения аварийных работ уведомление производится незамедлительно.</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Собственник (правообладатель) нестационарного торгового объекта обязан обеспечить возможность проведения соответствующих работ в указанный период времени.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обустройстве сезонных (летних) кафе используются сборно-разборные (легковозводимые) конструкции, элементы оборудования.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площадкой для размещения детских колясок и велосипедов.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оборудовании сезонных (летних) кафе не допускается: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использование кирпича, строительных блоков и плит, монолитного бетона, железобетона, стальных профилированных листов, баннерной ткани;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прокладка подземных инженерных коммуникаций и проведение строительно-монтажных работ капитального характера;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F1DD7">
        <w:rPr>
          <w:rFonts w:ascii="Times New Roman" w:hAnsi="Times New Roman" w:cs="Times New Roman"/>
          <w:sz w:val="24"/>
          <w:szCs w:val="24"/>
        </w:rPr>
        <w:t>сайдинг-панелей</w:t>
      </w:r>
      <w:proofErr w:type="spellEnd"/>
      <w:r w:rsidRPr="00BF1DD7">
        <w:rPr>
          <w:rFonts w:ascii="Times New Roman" w:hAnsi="Times New Roman" w:cs="Times New Roman"/>
          <w:sz w:val="24"/>
          <w:szCs w:val="24"/>
        </w:rPr>
        <w:t xml:space="preserve"> и остекления;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использование для облицовки элементов оборудования сезонного (летнего) кафе и навеса полиэтиленового пленочного покрытия, черепицы, </w:t>
      </w:r>
      <w:proofErr w:type="spellStart"/>
      <w:r w:rsidRPr="00BF1DD7">
        <w:rPr>
          <w:rFonts w:ascii="Times New Roman" w:hAnsi="Times New Roman" w:cs="Times New Roman"/>
          <w:sz w:val="24"/>
          <w:szCs w:val="24"/>
        </w:rPr>
        <w:t>металлочерепицы</w:t>
      </w:r>
      <w:proofErr w:type="spellEnd"/>
      <w:r w:rsidRPr="00BF1DD7">
        <w:rPr>
          <w:rFonts w:ascii="Times New Roman" w:hAnsi="Times New Roman" w:cs="Times New Roman"/>
          <w:sz w:val="24"/>
          <w:szCs w:val="24"/>
        </w:rPr>
        <w:t>, металла, а также рубероида, асбестоцементных плит.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Допускается размещение элементов оборудования сезонного (летнего) кафе с заглублением элементов их крепления до 0,3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при условии, что (сезонное) летнее кафе расположено на прилегающей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Зонты, используемые при обустройстве сезонного (летнего) кафе на прилегающей территории стационарного предприятия,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w:t>
      </w:r>
      <w:r w:rsidRPr="00BF1DD7">
        <w:rPr>
          <w:rFonts w:ascii="Times New Roman" w:hAnsi="Times New Roman" w:cs="Times New Roman"/>
          <w:sz w:val="24"/>
          <w:szCs w:val="24"/>
        </w:rPr>
        <w:lastRenderedPageBreak/>
        <w:t>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 метра (за исключением случаев устройства контейнеров под озеленение, выполняющих функцию ограждения) и превышать 0,9 метра (за исключением раздвижных, складных декоративных ограждений высотой в собранном (складном) состоянии не более 0,9 метра и в разобранном - не более 1,8 метра).</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Элементы озеленения, используемые при обустройстве сезонного (летнего) кафе, должны быть устойчивыми.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 использование контейнеров для озеленения, изготовленных из легко бьющихся, пачкающихся материалов, стекла, строительного бетона, необработанного металла и пластика, а также контейнеров со сливным отверстием.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метра от отметки тротуара до верхней отметки пола технологического настила. Технологические настилы устраиваются на территории, имеющей уклон более 3% (включительно), в целях ее выравнивания, изоляции элементов крепления и элементов оборудования, а также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Вне зависимости от угла наклона территории, на которой размещается сезонное (</w:t>
      </w:r>
      <w:proofErr w:type="gramStart"/>
      <w:r w:rsidRPr="00BF1DD7">
        <w:rPr>
          <w:rFonts w:ascii="Times New Roman" w:hAnsi="Times New Roman" w:cs="Times New Roman"/>
          <w:sz w:val="24"/>
          <w:szCs w:val="24"/>
        </w:rPr>
        <w:t xml:space="preserve">летнее) </w:t>
      </w:r>
      <w:proofErr w:type="gramEnd"/>
      <w:r w:rsidRPr="00BF1DD7">
        <w:rPr>
          <w:rFonts w:ascii="Times New Roman" w:hAnsi="Times New Roman" w:cs="Times New Roman"/>
          <w:sz w:val="24"/>
          <w:szCs w:val="24"/>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Лестничные сходы с технологического настила по ширине не должны быть менее 0,9 метра. Доступ маломобильных групп населения на технологический настил обеспечивается путем применения пандусов с максимальным уклоном 5%. Допускается использование конструкций съемных пандусов.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Элементы оборудования сезонных (летних) кафе должны содержаться в технически </w:t>
      </w:r>
      <w:r w:rsidRPr="00BF1DD7">
        <w:rPr>
          <w:rFonts w:ascii="Times New Roman" w:hAnsi="Times New Roman" w:cs="Times New Roman"/>
          <w:sz w:val="24"/>
          <w:szCs w:val="24"/>
        </w:rPr>
        <w:lastRenderedPageBreak/>
        <w:t>исправном состоянии.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организации досуга посетителей в летних кафе владельцами предусматриваются программы культурно-развлекательного характера.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эксплуатации сезонного (летнего) кафе не допускается: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использование в ночное время звуковоспроизводящих устройств и устрой</w:t>
      </w:r>
      <w:proofErr w:type="gramStart"/>
      <w:r w:rsidRPr="00BF1DD7">
        <w:rPr>
          <w:rFonts w:ascii="Times New Roman" w:hAnsi="Times New Roman" w:cs="Times New Roman"/>
          <w:sz w:val="24"/>
          <w:szCs w:val="24"/>
        </w:rPr>
        <w:t>ств зв</w:t>
      </w:r>
      <w:proofErr w:type="gramEnd"/>
      <w:r w:rsidRPr="00BF1DD7">
        <w:rPr>
          <w:rFonts w:ascii="Times New Roman" w:hAnsi="Times New Roman" w:cs="Times New Roman"/>
          <w:sz w:val="24"/>
          <w:szCs w:val="24"/>
        </w:rPr>
        <w:t>укоусиления, игра на музыкальных инструментах, пение, а также иные действия, нарушающие тишину и покой граждан;</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использование осветительных приборов вблизи окон жилых помещений в случае прямого попадания на окна световых лучей.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19. Ограждения (заборы).</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Строительство или установка ограждений, в том числе газонных и тротуарных, осуществляется по согласованию с администрацией сельского поселения путем согласования разрешения на производство земляных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целях проведения работ по благоустройству территории предусматривается применение различных видов ограждений: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 назначению (</w:t>
      </w:r>
      <w:proofErr w:type="gramStart"/>
      <w:r w:rsidRPr="00BF1DD7">
        <w:rPr>
          <w:rFonts w:ascii="Times New Roman" w:hAnsi="Times New Roman" w:cs="Times New Roman"/>
          <w:sz w:val="24"/>
          <w:szCs w:val="24"/>
        </w:rPr>
        <w:t>декоративные</w:t>
      </w:r>
      <w:proofErr w:type="gramEnd"/>
      <w:r w:rsidRPr="00BF1DD7">
        <w:rPr>
          <w:rFonts w:ascii="Times New Roman" w:hAnsi="Times New Roman" w:cs="Times New Roman"/>
          <w:sz w:val="24"/>
          <w:szCs w:val="24"/>
        </w:rPr>
        <w:t>, защитные, ограждающие);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 высоте (</w:t>
      </w:r>
      <w:proofErr w:type="gramStart"/>
      <w:r w:rsidRPr="00BF1DD7">
        <w:rPr>
          <w:rFonts w:ascii="Times New Roman" w:hAnsi="Times New Roman" w:cs="Times New Roman"/>
          <w:sz w:val="24"/>
          <w:szCs w:val="24"/>
        </w:rPr>
        <w:t>низкие</w:t>
      </w:r>
      <w:proofErr w:type="gramEnd"/>
      <w:r w:rsidRPr="00BF1DD7">
        <w:rPr>
          <w:rFonts w:ascii="Times New Roman" w:hAnsi="Times New Roman" w:cs="Times New Roman"/>
          <w:sz w:val="24"/>
          <w:szCs w:val="24"/>
        </w:rPr>
        <w:t xml:space="preserve"> - 0,3 - 1,0 метров, средние - 1,1 - 1,7 метров, высокие - 1,8 - 3,0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 виду материала их изготовления;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 степени проницаемости для взгляда (прозрачные, глухие);</w:t>
      </w:r>
    </w:p>
    <w:p w:rsidR="00BF1DD7" w:rsidRPr="00BF1DD7" w:rsidRDefault="00BF1DD7" w:rsidP="00BF1DD7">
      <w:pPr>
        <w:pStyle w:val="FORMATTEXT"/>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 степени стационарности (постоянные, временные, передвижные).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Высота ограждений не должна превышать 2 метров. При наличии специальных требований, связанных с особенностями эксплуатации и (или) безопасностью объекта, высота может быть увеличена.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метра. Ограждения следует размещать на территории газона, цветника, зеленых насаждений с отступом от границы примыкания 0,2 - 0,3 метра.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условиях исторической или высокоплотной застройки размеры ограждений принимаются в зависимости от имеющихся территориальных возможностей с компенсацией нормативных показателей на прилегающих территориях.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территории индивидуальной жилой застройки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Применение на территории сельского поселения ограждений из </w:t>
      </w:r>
      <w:proofErr w:type="spellStart"/>
      <w:r w:rsidRPr="00BF1DD7">
        <w:rPr>
          <w:rFonts w:ascii="Times New Roman" w:hAnsi="Times New Roman" w:cs="Times New Roman"/>
          <w:sz w:val="24"/>
          <w:szCs w:val="24"/>
        </w:rPr>
        <w:t>сетки-рабицы</w:t>
      </w:r>
      <w:proofErr w:type="spellEnd"/>
      <w:r w:rsidRPr="00BF1DD7">
        <w:rPr>
          <w:rFonts w:ascii="Times New Roman" w:hAnsi="Times New Roman" w:cs="Times New Roman"/>
          <w:sz w:val="24"/>
          <w:szCs w:val="24"/>
        </w:rPr>
        <w:t xml:space="preserve"> не допускается, за исключением ограждений индивидуальных жилых домов малой этажности и дачных участков.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w:t>
      </w:r>
      <w:r w:rsidRPr="00BF1DD7">
        <w:rPr>
          <w:rFonts w:ascii="Times New Roman" w:hAnsi="Times New Roman" w:cs="Times New Roman"/>
          <w:sz w:val="24"/>
          <w:szCs w:val="24"/>
        </w:rPr>
        <w:lastRenderedPageBreak/>
        <w:t>этом столбы и секции ограждения должны различаться по цвету (тону). Для внешней отделки ограждения рекомендуется использование облицовочного кирпича.</w:t>
      </w:r>
    </w:p>
    <w:p w:rsidR="00BF1DD7" w:rsidRPr="00BF1DD7" w:rsidRDefault="00BF1DD7" w:rsidP="00BF1DD7">
      <w:pPr>
        <w:shd w:val="clear" w:color="auto" w:fill="FFFFFF"/>
        <w:tabs>
          <w:tab w:val="left" w:pos="1478"/>
        </w:tabs>
        <w:spacing w:after="0" w:line="240" w:lineRule="auto"/>
        <w:jc w:val="both"/>
        <w:rPr>
          <w:rFonts w:ascii="Times New Roman" w:hAnsi="Times New Roman" w:cs="Times New Roman"/>
          <w:sz w:val="24"/>
          <w:szCs w:val="24"/>
        </w:rPr>
      </w:pPr>
      <w:r w:rsidRPr="00BF1DD7">
        <w:rPr>
          <w:rFonts w:ascii="Times New Roman" w:hAnsi="Times New Roman" w:cs="Times New Roman"/>
          <w:bCs/>
          <w:sz w:val="24"/>
          <w:szCs w:val="24"/>
        </w:rPr>
        <w:t xml:space="preserve">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законодательством Ханты-Мансийского автономного округа, нормативными правовыми актами Октябрьского района и сельского поселения Перегребное.                </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20. Фасады объектов капитального строительства, благоустройство прилегающих земельных участков.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Внешний вид жилых и общественных зданий, благоустройство прилегающих земельных участков, подлежат согласованию с управлением архитектуры и градостроительства администрации сельского поселения Перегребное в виде архитектурных паспортов объектов.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Объекты капитального строительства должны быть оборудованы номерными, указательными и домовыми знаками (далее - домовые знаки).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окраска фасадов объектов капитального строительства без предварительного восстановления архитектурных деталей;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самовольное переоборудование балконов и лоджий (требующее внесения изменения в технический паспорт жилого помещения) без соответствующего разрешения;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установка на элементах объектов капитального строительства объектов, ставящих под угрозу обеспечение безопасности в случае их падения.</w:t>
      </w:r>
    </w:p>
    <w:p w:rsidR="00BF1DD7" w:rsidRPr="00BF1DD7" w:rsidRDefault="00BF1DD7" w:rsidP="00BF1DD7">
      <w:pPr>
        <w:pStyle w:val="FORMATTEXT"/>
        <w:ind w:firstLine="568"/>
        <w:jc w:val="both"/>
        <w:rPr>
          <w:rFonts w:ascii="Times New Roman" w:hAnsi="Times New Roman" w:cs="Times New Roman"/>
          <w:b/>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21. Правила (базовые нормы) застройки территорий малоэтажного жилищного строительства.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Цветовые решения, отделочные материалы зданий и ограждений следует выбирать исходя из принципа формирования единообразного облика зданий, расположенных на одной улице в пределах одного квартала.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 целью предупреждения сезонного затопления территорий индивидуальной жилой застройки, планировочные отметки уровня земли не должны быть менее 41,58 м.Б.С - 1% обеспеченности водами реки Обь, исходя из расчетного срока эксплуатации жилых домов в 100 лет. С целью предупреждения затопления земельных участков в результате строительства улиц следует разрабатывать проекты организации рельефа и водоотведения.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Этажность индивидуальных жилых зданий не может превышать трех этажей. Верхний этаж, как правило, проектируется </w:t>
      </w:r>
      <w:proofErr w:type="gramStart"/>
      <w:r w:rsidRPr="00BF1DD7">
        <w:rPr>
          <w:rFonts w:ascii="Times New Roman" w:hAnsi="Times New Roman" w:cs="Times New Roman"/>
          <w:sz w:val="24"/>
          <w:szCs w:val="24"/>
        </w:rPr>
        <w:t>мансардным</w:t>
      </w:r>
      <w:proofErr w:type="gramEnd"/>
      <w:r w:rsidRPr="00BF1DD7">
        <w:rPr>
          <w:rFonts w:ascii="Times New Roman" w:hAnsi="Times New Roman" w:cs="Times New Roman"/>
          <w:sz w:val="24"/>
          <w:szCs w:val="24"/>
        </w:rPr>
        <w:t>. Высота внутренних помещений дома должна быть не менее 2,7 метров, мансардного - 2,3 метров.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Минимальный перечень помещений индивидуального жилого дома регламентируется СНиП </w:t>
      </w:r>
      <w:r w:rsidRPr="00BF1DD7">
        <w:rPr>
          <w:rFonts w:ascii="Times New Roman" w:hAnsi="Times New Roman" w:cs="Times New Roman"/>
          <w:sz w:val="24"/>
          <w:szCs w:val="24"/>
        </w:rPr>
        <w:lastRenderedPageBreak/>
        <w:t>31-02-2001 «Дома жилые одноквартирные». В состав дома должны входить: жилая комната, кухня (кухня-ниша или кухня-столовая), ванная комната или душевая, туалет, кладовая или встроенные шкафы.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Размещение жилого дома на индивидуальном земельном участке показывается на схеме планировочной организации земельного участка, разработанной в составе архитектурного паспорта объекта, в соответствии с градостроительным планом земельного участка, утвержденным администрацией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Ограждение земельных участков между домовладениями выполняется не глухим, высотой не более 2 метров. Допускается устройство сплошного забора до 2 метров в пределах габаритов дома при условии соблюдения норм инсоляции.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Перед домовладением в пределах фасадной части дома и границ земельного участка допускается устройство ограждения, не нарушающего эстетический облик улицы.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Отвод дождевых и талых вод с крыш домов осуществляется посредством водостоков. Выпуск дождевых вод из внутренних водостоков следует принимать открыто в лотки около здания (открытый выпуск), при этом следует предусматривать мероприятия, исключающие размыв поверхности земли около здания. При отводе грунтовых вод допускается предусматривать дренаж, совмещенный с дренажной системой улицы (при ее наличии).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Строительство хозяйственных построек, в том числе теплиц, должно осуществляться на расстоянии не менее 1 метра до границы соседнего участка и не менее 5 метров до красной линии улицы и проезда. До границы соседнего </w:t>
      </w:r>
      <w:proofErr w:type="spellStart"/>
      <w:r w:rsidRPr="00BF1DD7">
        <w:rPr>
          <w:rFonts w:ascii="Times New Roman" w:hAnsi="Times New Roman" w:cs="Times New Roman"/>
          <w:sz w:val="24"/>
          <w:szCs w:val="24"/>
        </w:rPr>
        <w:t>приквартирного</w:t>
      </w:r>
      <w:proofErr w:type="spellEnd"/>
      <w:r w:rsidRPr="00BF1DD7">
        <w:rPr>
          <w:rFonts w:ascii="Times New Roman" w:hAnsi="Times New Roman" w:cs="Times New Roman"/>
          <w:sz w:val="24"/>
          <w:szCs w:val="24"/>
        </w:rPr>
        <w:t xml:space="preserve"> участка от усадебного, одно-, двухквартирного или блокированного дома расстояние по санитарно-бытовым условиям должно быть не менее 3 метров, от окон жилых комнат до стен соседнего дома и хозяйственных построек (сарая, гаража, бани), расположенных на соседних земельных участках, расстояние должно быть не менее 6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 Вместе с тем указанные отступы не исключают необходимость выполнения санитарных и противопожарных разрывов между постройками на соседних участках.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Уклон крыши построек, располагаемых на расстоянии менее 1,5 метра от соседнего участка, должен быть в сторону своего участка.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Допускается уклон крыши к соседнему участку при обязательной организации водостоков и водоотвода от ограждения. </w:t>
      </w:r>
      <w:proofErr w:type="gramStart"/>
      <w:r w:rsidRPr="00BF1DD7">
        <w:rPr>
          <w:rFonts w:ascii="Times New Roman" w:hAnsi="Times New Roman" w:cs="Times New Roman"/>
          <w:sz w:val="24"/>
          <w:szCs w:val="24"/>
        </w:rPr>
        <w:t>При строительстве отдельно стоящих хозяйственных построек высотой более 3 метров (до конька), а также встроенно-пристроенных построек, расстояние до соседнего участка, расположенного с западной или восточной сторон от строения, увеличивается на 50 сантиметров на каждый метр превышения.</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Постройки для содержания скота и птицы допускается пристраивать к жилому дому при обязательной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От постройки для содержания скота и птицы до границы соседнего </w:t>
      </w:r>
      <w:proofErr w:type="spellStart"/>
      <w:r w:rsidRPr="00BF1DD7">
        <w:rPr>
          <w:rFonts w:ascii="Times New Roman" w:hAnsi="Times New Roman" w:cs="Times New Roman"/>
          <w:sz w:val="24"/>
          <w:szCs w:val="24"/>
        </w:rPr>
        <w:t>приквартирного</w:t>
      </w:r>
      <w:proofErr w:type="spellEnd"/>
      <w:r w:rsidRPr="00BF1DD7">
        <w:rPr>
          <w:rFonts w:ascii="Times New Roman" w:hAnsi="Times New Roman" w:cs="Times New Roman"/>
          <w:sz w:val="24"/>
          <w:szCs w:val="24"/>
        </w:rPr>
        <w:t xml:space="preserve"> участка расстояние по санитарно-бытовым условиям должно быть не менее 4 метров.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22. Кондиционеры и антенны, электрические кабели, линии связи.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Не допускается размещение наружных блоков кондиционеров и антенн на архитектурных </w:t>
      </w:r>
      <w:r w:rsidRPr="00BF1DD7">
        <w:rPr>
          <w:rFonts w:ascii="Times New Roman" w:hAnsi="Times New Roman" w:cs="Times New Roman"/>
          <w:sz w:val="24"/>
          <w:szCs w:val="24"/>
        </w:rPr>
        <w:lastRenderedPageBreak/>
        <w:t>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 свешивать, протягивать по воздуху с фасадов, кровель и чердаков зданий и сооружений электрические кабели и линии связи.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23. Малые архитектурные формы и оборудование.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Строительство и установка элементов монументально-декоративного оформления, устрой</w:t>
      </w:r>
      <w:proofErr w:type="gramStart"/>
      <w:r w:rsidRPr="00BF1DD7">
        <w:rPr>
          <w:rFonts w:ascii="Times New Roman" w:hAnsi="Times New Roman" w:cs="Times New Roman"/>
          <w:sz w:val="24"/>
          <w:szCs w:val="24"/>
        </w:rPr>
        <w:t>ств дл</w:t>
      </w:r>
      <w:proofErr w:type="gramEnd"/>
      <w:r w:rsidRPr="00BF1DD7">
        <w:rPr>
          <w:rFonts w:ascii="Times New Roman" w:hAnsi="Times New Roman" w:cs="Times New Roman"/>
          <w:sz w:val="24"/>
          <w:szCs w:val="24"/>
        </w:rPr>
        <w:t>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администрацией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 элементам монументально-декоративного оформления относятся произведения монументально-декоративного искусства (далее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Произведения МДИ - памятники, памятные знаки, монументально-декоративные композиции, скульптуры, монументы, мемориалы, мемориальные доски, охранные доски, въездные знаки и другие произведения, специально предназначенные для площадей, улиц, парков, спортивных комплексов и мест массового отдыха.</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Памятники - архитектурные или скульптурные композиции в память или в честь какого-либо лица или события.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Памятные знаки - локальные тематические произведения с ограниченной сферой восприятия, связанные с историческими событиями, посвященные увековечению события или лица: стела, обелиск, мемориальные доски и другие архитектурные формы.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Монументально-декоративные композиции - многоплановые городские, садово-парковые скульптурные композиции, скульптурные композиции на фасадах общественных зданий.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Скульптуры - произведения с ярко выраженным общественным характером, адресованные массовому зрителю, устанавливаемые в общественных местах: на улицах и площадях сельского поселения, в парках, на фасадах общественных сооружений.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Монументы - общегородские памятники значительных размеров в честь каких-либо выдающихся событий или лиц, крупномасштабные объекты, имеющие важное градоформирующее значение, предполагающие масштабное, ансамблевое художественное решение.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Мемориалы - архитектурные сооружения, воздвигнутые для увековечения памяти о ком-либо или о чем-либо.</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Мемориальные доски - плиты, содержащие изображения и текст и увековечивающая память о каком либо лице или событии, сыгравших большую роль в истории и социальном развитии сельского поселения.</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Охранные доски - плиты с пояснительным текстом, содержащие основные данные о памятнике истории, культуры и архитектуры местного значения с указанием, что памятник охраняется городом.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Въездные знаки - своего рода "визитные карточки" любого населенного пункта, культурно-исторического, музейного, туристического или промышленного комплекса, зоны отдыха.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Инициаторами установки произведений МДИ (далее - инициатор) могут выступать:</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органы государственной власти Ханты-Мансийского автономного округа - Югры;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органы местного самоуправления (администрация сельского поселения, группа депутатов сельского поселения в количестве не менее 5 человек);</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физические лица в составе инициативной группы граждан, обладающих активным избирательным правом, численностью не менее 10 человек;</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юридические лица независимо от их организационно-правовой формы организации, в том числе общественные организации и политические партии, осуществляющие свою деятельность на территории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Предложение об установке произведения МДИ оформляется в виде письменного обращения и направляется на рассмотрение в администрацию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К обращению инициатора с предложением об установке произведения МДИ должны быть приложены документы: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ходатайство инициатора (мотивированное обоснование необходимости установки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исторические, историко-биографические справки, архивные материалы или их копии, иные документы, подтверждающие достоверность события или заслуги увековечиваемого лица, содержащих указание на период проживания гражданина, память о котором предполагается увековечить;</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решение Совета депутатов сельского поселения Перегребное по топонимике по данному вопросу;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предложение по адресу, месту установки произведения МДИ и тексту надписи на нем;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фотография предполагаемого места установки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письменное согласование собственника, в том числе арендатора земельного участка либо здания (строения, сооружения), на котором предполагается установить произведение МДИ, или лица, которому указанный земельный участок либо здание (строение, сооружение) принадлежит на праве хозяйственного ведения или оперативного управления;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письменное обязательство инициатора о финансировании работ по проектированию, изготовлению, установке, содержанию, ремонту и реставрации, произведения МДИ, либо обоснование необходимости финансирования указанных работ (или отдельных видов указанных работ) за счет средств бюджета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предложение по будущему балансодержателю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эскиз, схема размещения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информация о способе получения ответа по результатам рассмотрения ходатайства (письмом по почте с уведомлением о получении, письмом по электронной почте, лично представителю).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Финансирование работ по проектированию, изготовлению, установке, содержанию, ремонту и реставрации,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осуществляемых по инициативе органов государственной власти Ханты-Мансийского автономного округа - Югры, - производится за счет средств окружного бюджета и (или) привлеченных средств;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осуществляемых по инициативе органов местного самоуправления сельского поселения (в том числе по инициативе депутатов Совета депутатов сельского поселения, администрации сельского поселения или подразделения администрации сельского поселения), - производится за счет средств бюджета сельского поселения и (или) привлеченных средств;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осуществляемых по инициативе физических и юридических лиц производится за счет их собственных и (или) привлеченных средств.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Решения об установке произведений МДИ в память о выдающемся жителе сельского поселения выносятся Советом депутатов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Произведения МДИ могут устанавливаться на земельных участках или на фасадах зданий, (строений, сооружений).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увековечении выдающихся личностей, деятельность которых связана со зданиями общественного значения (театры, учебные заведения, библиотеки, научные учреждения и т.п.), произведения МДИ, как правило, устанавливаются в помещениях.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решении вопроса об установке произведения МДИ учитывается наличие или отсутствие иных форм увековечения данного исторического события или гражданина на территории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решении вопроса об установке произведения МДИ должны учитываться особенности предполагаемых мест их установки (вопросы благоустройства, техническое состояние, необходимость ремонтных работ, требования, устанавливаемые органами охраны памятников).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Архитектурно-</w:t>
      </w:r>
      <w:proofErr w:type="gramStart"/>
      <w:r w:rsidRPr="00BF1DD7">
        <w:rPr>
          <w:rFonts w:ascii="Times New Roman" w:hAnsi="Times New Roman" w:cs="Times New Roman"/>
          <w:sz w:val="24"/>
          <w:szCs w:val="24"/>
        </w:rPr>
        <w:t>художественное решение</w:t>
      </w:r>
      <w:proofErr w:type="gramEnd"/>
      <w:r w:rsidRPr="00BF1DD7">
        <w:rPr>
          <w:rFonts w:ascii="Times New Roman" w:hAnsi="Times New Roman" w:cs="Times New Roman"/>
          <w:sz w:val="24"/>
          <w:szCs w:val="24"/>
        </w:rPr>
        <w:t xml:space="preserve"> произведений МДИ не должно противоречить характеру места их установки, особенностям среды, в которую они привносятся как новый </w:t>
      </w:r>
      <w:r w:rsidRPr="00BF1DD7">
        <w:rPr>
          <w:rFonts w:ascii="Times New Roman" w:hAnsi="Times New Roman" w:cs="Times New Roman"/>
          <w:sz w:val="24"/>
          <w:szCs w:val="24"/>
        </w:rPr>
        <w:lastRenderedPageBreak/>
        <w:t>элемент.</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Архитектурное решение</w:t>
      </w:r>
      <w:proofErr w:type="gramEnd"/>
      <w:r w:rsidRPr="00BF1DD7">
        <w:rPr>
          <w:rFonts w:ascii="Times New Roman" w:hAnsi="Times New Roman" w:cs="Times New Roman"/>
          <w:sz w:val="24"/>
          <w:szCs w:val="24"/>
        </w:rPr>
        <w:t xml:space="preserve"> и масштаб произведений МДИ, а также пропорций и размеры составляющих элементов зависят от ситуации и особенностей выбранного места размещения, в том числе в случае установки мемориальной доски - от соразмерности фасаду, на котором она устанавливается, от его архитектурного решения, а также материала, рисунка и способа наружной отделки (облицовки).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Для определения правильного масштаба и пропорций мемориальной доски автором или авторским коллективом должна быть выполнена ее </w:t>
      </w:r>
      <w:proofErr w:type="spellStart"/>
      <w:r w:rsidRPr="00BF1DD7">
        <w:rPr>
          <w:rFonts w:ascii="Times New Roman" w:hAnsi="Times New Roman" w:cs="Times New Roman"/>
          <w:sz w:val="24"/>
          <w:szCs w:val="24"/>
        </w:rPr>
        <w:t>фотопривязка</w:t>
      </w:r>
      <w:proofErr w:type="spellEnd"/>
      <w:r w:rsidRPr="00BF1DD7">
        <w:rPr>
          <w:rFonts w:ascii="Times New Roman" w:hAnsi="Times New Roman" w:cs="Times New Roman"/>
          <w:sz w:val="24"/>
          <w:szCs w:val="24"/>
        </w:rPr>
        <w:t xml:space="preserve"> к месту размещения. При размещении объемного произведения МДИ в городской среде должен быть выполнен макет с его </w:t>
      </w:r>
      <w:proofErr w:type="spellStart"/>
      <w:r w:rsidRPr="00BF1DD7">
        <w:rPr>
          <w:rFonts w:ascii="Times New Roman" w:hAnsi="Times New Roman" w:cs="Times New Roman"/>
          <w:sz w:val="24"/>
          <w:szCs w:val="24"/>
        </w:rPr>
        <w:t>фотопривязкой</w:t>
      </w:r>
      <w:proofErr w:type="spellEnd"/>
      <w:r w:rsidRPr="00BF1DD7">
        <w:rPr>
          <w:rFonts w:ascii="Times New Roman" w:hAnsi="Times New Roman" w:cs="Times New Roman"/>
          <w:sz w:val="24"/>
          <w:szCs w:val="24"/>
        </w:rPr>
        <w:t xml:space="preserve"> к месту размещения с различных ракурсов и основных точек восприятия (в том числе удаленных), а также развертки и визуализации, подтверждающие правильность принятых решений.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Размер произведения МДИ определяется объемом декоративных элементов и должен быть соразмерен зданию или сооружению, на котором устанавливается.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Произведения МДИ должны отвечать высоким нравственным и эстетическим требованиям, выполняться только из прочных долговечных материалов (мрамора, гранита, чугуна, бронзы и других видов камня и металла или их сочетаний). Произведения МДИ должны создаваться на высоком профессиональном уровне с проработкой архитектурной и скульптурной частей специалистами, имеющими соответствующее образование и квалификацию.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Текст, располагаемый на произведениях МДИ, выполняется на русском языке - государственном языке Российской Федерации. Текст должен быть изложен в лаконичной форме содержать сведения о событии, память о котором предлагается увековечить, или о заслугах, достижениях или периоде жизни (деятельности) гражданина, память о котором предлагается увековечить.</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композицию произведений МДИ, помимо текста, по усмотрению инициатора могут быть включены портретные изображения, декоративные элементы, специальные места или приспособления для возложения цветов (</w:t>
      </w:r>
      <w:proofErr w:type="gramStart"/>
      <w:r w:rsidRPr="00BF1DD7">
        <w:rPr>
          <w:rFonts w:ascii="Times New Roman" w:hAnsi="Times New Roman" w:cs="Times New Roman"/>
          <w:sz w:val="24"/>
          <w:szCs w:val="24"/>
        </w:rPr>
        <w:t>например</w:t>
      </w:r>
      <w:proofErr w:type="gramEnd"/>
      <w:r w:rsidRPr="00BF1DD7">
        <w:rPr>
          <w:rFonts w:ascii="Times New Roman" w:hAnsi="Times New Roman" w:cs="Times New Roman"/>
          <w:sz w:val="24"/>
          <w:szCs w:val="24"/>
        </w:rPr>
        <w:t xml:space="preserve"> в составе мемориальных досок: полочка, ваза, зажим, консоль и т.п.), элементы подсветки.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Основаниями выдачи разрешений на установку произведений МДИ являются: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значимость события в истории сельского поселения Перегребное, Ханты-Мансийского автономного округа - Югры, Российской Федерации, к которому могут быть отнесены документально подтвержденные исторические и знаменательные факты;</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наличие официально признанных достижений личности в государственной, общественной, политической, военной, производственной или хозяйственной деятельности в науке, технике, литературе, искусстве, архитектуре, образовании, здравоохранении, культуре, спорте, за особый вклад в определенную сферу деятельности, принесший долговременную пользу сельскому поселению, Ханты-Мансийскому автономному округу - Югре, Российской Федерации;</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установка произведения МДИ в целях благоустройства сельского поселения и проведения досуга жителей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Основаниями для отказа в выдаче разрешений на установку произведений МДИ являются установка произведений МДИ, вызывающих национальную рознь, расовую дискриминацию, оскорбляющих человеческое достоинство и общественную нравственность.</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Предложения об установке произведений МДИ рассматриваются только при наличии письменных гарантий инициатора установки произведения МДИ о финансировании работ по проектированию, изготовлению, установке, содержанию, ремонту и реставрации, а также обеспечению торжественного открытия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Решение  об установке произведения МДИ на территории сельского поселения Перегребное оформляется протоколом. При принятии решения об установке произведения МДИ учитывается мнение граждан, проживающих на территории сельского поселения Перегребное. Протокол заседания Комиссии размещается на официальном сайте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Произведения МДИ устанавливаются не ранее: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одного года после смерти гражданина, память о котором увековечивается;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 пяти лет после события, в память о котором произведение МДИ устанавливается.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Произведения МДИ устанавливаются на фасадах зданий (строений, сооружений) или на определенной части городского ландшафта, связанных с историческими событиями, жизнью и деятельностью выдающихся граждан на хорошо просматриваемых местах. Мемориальные доски, устанавливаемые на фасадах зданий (строений, сооружений), должны располагаться на высоте не ниже 2 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Если мемориальная доска устанавливается в честь выдающейся личности, а в ее тексте полностью указывается его фамилия, имя и отчество, годы жизни и (или) годы проживания в данном доме или годы работы в организации, находившейся в данном здании.</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Если в надписи на мемориальной доске или произведении МДИ указано на то, что в честь выдающейся личности названа улица, то доска или произведение МДИ размещается, как правило, на здании (строении, сооружении) или площади, расположенном (расположенной) в начале данной улицы или в наиболее удачном с градостроительной точки зрения месте данной улицы.</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Вне зависимости от того, кто является инициатором установки или за чей счет выполняются работы по проектированию, изготовлению и установке произведений МДИ, проект произведения МДИ в составе которого должны содержаться решения по благоустройству прилегающей территории, должен быть согласован с администрацией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установки произведений МДИ на объектах или землях общей долевой собственности требуется согласие собственников, полученное в порядке, предусмотренном действующим законодательством.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Вывод части фасада здания или земельного участка из общей долевой собственности для установки произведения МДИ и выполнения благоустройства прилегающей территории земельного участка не требуется (за исключением случаев принятия собственниками решения о необходимости такого вывода).</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В случае принятия решения о выполнении работ по проектированию, изготовлению и установке произведения МДИ за счет средств бюджета сельского поселения такие работы выполняются специализированными организациями по договорам или контрактам, заключаемым уполномоченным структурным подразделением администрации сельского поселения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После принятия решения о выполнении работ по проектированию, изготовлению и установке произведения МДИ за счет средств бюджета сельского поселения, подразделение администрации сельского поселения, ответственное за выполнение соответствующих работ, обязано обеспечить:</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разработку технического задания на выполнение работ и сбор исходных данных и материалов для приложения к техническому заданию (в том числе ситуационного плана, топографической подосновы, фотографий места размещения, характерных фотопортретов, необходимых для достижения портретного сходства (в случае изготовления мемориальной доски или памятника в честь выдающейся личности));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подготовку документации, необходимой для заключения муниципального контракта;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надзор за выполнением работ на каждом этапе - от разработки проекта до установки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передачу произведения МДИ на баланс и обслуживание муниципальному учреждению, за которым закреплены соответствующие функции.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Предоставление земельного участка для установки произведения МДИ осуществляется в соответствии с действующим законодательством.</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Произведения МДИ устанавливаются на фасадах зданий или иных сооружениях, на улице, названной в честь выдающегося гражданина или исторического события, в местах, связанных с жизнью и деятельностью выдающихся граждан, вблизи мест, связанных со значительными событиями в истории сельского поселения, автономного округа, Российской Федерации.</w:t>
      </w:r>
      <w:proofErr w:type="gramEnd"/>
      <w:r w:rsidRPr="00BF1DD7">
        <w:rPr>
          <w:rFonts w:ascii="Times New Roman" w:hAnsi="Times New Roman" w:cs="Times New Roman"/>
          <w:sz w:val="24"/>
          <w:szCs w:val="24"/>
        </w:rPr>
        <w:t xml:space="preserve"> Установка произведений МДИ на фасадах жилых зданий производится в соответствии с нормами Жилищного кодекса Российской Федерации. При этом размещение произведения МДИ должно </w:t>
      </w:r>
      <w:r w:rsidRPr="00BF1DD7">
        <w:rPr>
          <w:rFonts w:ascii="Times New Roman" w:hAnsi="Times New Roman" w:cs="Times New Roman"/>
          <w:sz w:val="24"/>
          <w:szCs w:val="24"/>
        </w:rPr>
        <w:lastRenderedPageBreak/>
        <w:t>обеспечивать сохранность конструкций зданий, сооружений и инженерных сетей.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Реконструкция произведений МДИ производится подрядной организацией, выбранной в соответствии с требованием законодательства Российской Федерации.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Открытие произведения МДИ, как правило, приурочивается к определенной дате (юбилею, этапу жизненного пути выдающейся личности или круглой дате исторического события), организуется инициатором и проводится в торжественной обстановке с привлечением общественности.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Если установка произведения МДИ осуществлена за счет средств бюджета сельского поселения, то обязанность по организации и проведению церемонии торжественного открытия возлагается на администрацию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24.  Мебель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 мебели сельского поселения относятся: различные виды скамей отдыха, размещаемые на территориях общего пользования, рекреационных и дворовых территорий, скамей и столов - на площадках для настольных игр, и иное подобное оборудование.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допускается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420 - 480 миллиметров. Поверхности скамьи для отдыха выполняются из дерева, с различными видами водоустойчивой обработки (предпочтительно - пропиткой).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На территории </w:t>
      </w:r>
      <w:proofErr w:type="gramStart"/>
      <w:r w:rsidRPr="00BF1DD7">
        <w:rPr>
          <w:rFonts w:ascii="Times New Roman" w:hAnsi="Times New Roman" w:cs="Times New Roman"/>
          <w:sz w:val="24"/>
          <w:szCs w:val="24"/>
        </w:rPr>
        <w:t>парков</w:t>
      </w:r>
      <w:proofErr w:type="gramEnd"/>
      <w:r w:rsidRPr="00BF1DD7">
        <w:rPr>
          <w:rFonts w:ascii="Times New Roman"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BF1DD7" w:rsidRPr="00BF1DD7" w:rsidRDefault="00BF1DD7" w:rsidP="00BF1DD7">
      <w:pPr>
        <w:pStyle w:val="FORMATTEXT"/>
        <w:ind w:firstLine="568"/>
        <w:jc w:val="both"/>
        <w:rPr>
          <w:rFonts w:ascii="Times New Roman" w:hAnsi="Times New Roman" w:cs="Times New Roman"/>
          <w:b/>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b/>
          <w:sz w:val="24"/>
          <w:szCs w:val="24"/>
        </w:rPr>
        <w:t>25. Уличное коммунально-бытовое оборудование.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BF1DD7">
        <w:rPr>
          <w:rFonts w:ascii="Times New Roman" w:hAnsi="Times New Roman" w:cs="Times New Roman"/>
          <w:sz w:val="24"/>
          <w:szCs w:val="24"/>
        </w:rPr>
        <w:t>экологичность</w:t>
      </w:r>
      <w:proofErr w:type="spellEnd"/>
      <w:r w:rsidRPr="00BF1DD7">
        <w:rPr>
          <w:rFonts w:ascii="Times New Roman" w:hAnsi="Times New Roman" w:cs="Times New Roman"/>
          <w:sz w:val="24"/>
          <w:szCs w:val="24"/>
        </w:rPr>
        <w:t xml:space="preserve">, безопасность (отсутствие острых углов), удобство в пользовании, легкость очистки, </w:t>
      </w:r>
      <w:proofErr w:type="gramStart"/>
      <w:r w:rsidRPr="00BF1DD7">
        <w:rPr>
          <w:rFonts w:ascii="Times New Roman" w:hAnsi="Times New Roman" w:cs="Times New Roman"/>
          <w:sz w:val="24"/>
          <w:szCs w:val="24"/>
        </w:rPr>
        <w:t>эстетический внешний вид</w:t>
      </w:r>
      <w:proofErr w:type="gramEnd"/>
      <w:r w:rsidRPr="00BF1DD7">
        <w:rPr>
          <w:rFonts w:ascii="Times New Roman" w:hAnsi="Times New Roman" w:cs="Times New Roman"/>
          <w:sz w:val="24"/>
          <w:szCs w:val="24"/>
        </w:rPr>
        <w:t>.</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сбора твердых коммунальных отходов на улицах, площадях, объектах рекреации устанавливаются урны у входов: в объекты торговли и оказания услуг, объекты общественного питания (в том числе нестационарные торговые объекты), другие учреждения общественного назначения, подземные переходы, жилые многоквартирные дома и сооружения транспорта (вокзалы, аэропорты).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метров, других территорий сельского поселения - не более 100 метров.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пассажирского транспорта, возле нестационарных торговых объектов с торговой площадью. Во всех случаях расстановка урн не должна мешать передвижению пешеходов, проезду инвалидных и детских колясок.</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Урны, расположенные на остановках общественного пассажирского транспорта, предназначены для сброса отходов, образующихся у пассажиров общественного транспорта во время поездки или ожидания на остановочном пункте.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26. Уличное техническое оборудование.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 xml:space="preserve">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BF1DD7">
        <w:rPr>
          <w:rFonts w:ascii="Times New Roman" w:hAnsi="Times New Roman" w:cs="Times New Roman"/>
          <w:sz w:val="24"/>
          <w:szCs w:val="24"/>
        </w:rPr>
        <w:t>дождеприемных</w:t>
      </w:r>
      <w:proofErr w:type="spellEnd"/>
      <w:r w:rsidRPr="00BF1DD7">
        <w:rPr>
          <w:rFonts w:ascii="Times New Roman" w:hAnsi="Times New Roman" w:cs="Times New Roman"/>
          <w:sz w:val="24"/>
          <w:szCs w:val="24"/>
        </w:rPr>
        <w:t xml:space="preserve"> колодцев, вентиляционные шахты подземных коммуникаций).</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Элементы инженерного оборудования не должны противоречить техническим условиям, в том числе: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миллиметров, а зазоры между краем люка и покрытием тротуара - не более 15 миллиметров.</w:t>
      </w:r>
      <w:proofErr w:type="gramEnd"/>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27. Водные устройства.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 водным устройствам относятся фонтаны,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Декоративные водоемы сооружаются с использованием рельефа или на ровной поверхности в сочетании с газоном, плиточным покрытием, цветниками, древесным и кустарниковым озеленением. Дно водоема делается гладким, удобным для очистки. Рекомендуется использование приемов цветового и светового оформления.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28. Зоны отдыха.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При проектировании зон отдыха в прибрежной части водоемов площадь </w:t>
      </w:r>
      <w:proofErr w:type="gramStart"/>
      <w:r w:rsidRPr="00BF1DD7">
        <w:rPr>
          <w:rFonts w:ascii="Times New Roman" w:hAnsi="Times New Roman" w:cs="Times New Roman"/>
          <w:sz w:val="24"/>
          <w:szCs w:val="24"/>
        </w:rPr>
        <w:t>пляжа</w:t>
      </w:r>
      <w:proofErr w:type="gramEnd"/>
      <w:r w:rsidRPr="00BF1DD7">
        <w:rPr>
          <w:rFonts w:ascii="Times New Roman" w:hAnsi="Times New Roman" w:cs="Times New Roman"/>
          <w:sz w:val="24"/>
          <w:szCs w:val="24"/>
        </w:rPr>
        <w:t xml:space="preserve"> и протяженность береговой линии пляжа принимаются по расчету количества посетителей.</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скамьи, урны, контейнеры для сбора отходов, оборудование пляжа (навесы от солнца, лежаки, кабинки для переодевания), туалетные кабины.</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проектировании озеленения зон отдыха обеспечиваются: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сохранение травяного покрова, деревьев, кустарников и прибрежной растительности не менее чем на 80% от общей площади зоны отдыха;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др.);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недопущение использования территории зоны отдыха для иных целей (выгуливание собак, устройство игровых городков, аттракционов и т.п.).</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территории зон отдыха допускается установка передвижного торгового оборудования.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29. Парки.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территории сельского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w:t>
      </w:r>
      <w:r w:rsidRPr="00BF1DD7">
        <w:rPr>
          <w:rFonts w:ascii="Times New Roman" w:hAnsi="Times New Roman" w:cs="Times New Roman"/>
          <w:sz w:val="24"/>
          <w:szCs w:val="24"/>
        </w:rPr>
        <w:lastRenderedPageBreak/>
        <w:t>контейнеры для сбора отходов,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w:t>
      </w:r>
      <w:proofErr w:type="gramEnd"/>
      <w:r w:rsidRPr="00BF1DD7">
        <w:rPr>
          <w:rFonts w:ascii="Times New Roman" w:hAnsi="Times New Roman" w:cs="Times New Roman"/>
          <w:sz w:val="24"/>
          <w:szCs w:val="24"/>
        </w:rPr>
        <w:t xml:space="preserve"> носители информации о зоне парка и о парке в целом, туалетные кабины.</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Применяются сочетания различных видов и приемов озеленения: вертикального (</w:t>
      </w:r>
      <w:proofErr w:type="spellStart"/>
      <w:r w:rsidRPr="00BF1DD7">
        <w:rPr>
          <w:rFonts w:ascii="Times New Roman" w:hAnsi="Times New Roman" w:cs="Times New Roman"/>
          <w:sz w:val="24"/>
          <w:szCs w:val="24"/>
        </w:rPr>
        <w:t>перголы</w:t>
      </w:r>
      <w:proofErr w:type="spellEnd"/>
      <w:r w:rsidRPr="00BF1DD7">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редких видов растений.</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 контейнеры для сбора отходов, информационное оборудование (схема парка). Допускается установка размещение ограждения, туалетных кабин.</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Парк жилого района обычно предназначен для организации активного и тихого отдыха населения жилого района. На территории парка жилого района предусматривают: систему аллей и дорожек, площадки (детские, тихого и активного отдыха, спортивные). Рядом с территорией парка жилого района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для сбора отходов, оборудование площадок, осветительное оборудование.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Возможно</w:t>
      </w:r>
      <w:proofErr w:type="gramEnd"/>
      <w:r w:rsidRPr="00BF1DD7">
        <w:rPr>
          <w:rFonts w:ascii="Times New Roman" w:hAnsi="Times New Roman" w:cs="Times New Roman"/>
          <w:sz w:val="24"/>
          <w:szCs w:val="24"/>
        </w:rPr>
        <w:t> предусматривать ограждение территории парка жилого района и установку некапитальных и нестационарных сооружений питания (сезонные (летние) кафе).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30. Бульвары, скверы.</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Бульвары и скверы предназначены для организации кратковременного отдыха, прогулок, транзитных пешеходных передвижений.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отходов, осветительное оборудование, оборудование архитектурно-декоративного освещения.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Покрытие пешеходных дорожек и тротуаров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озеленении бульваров предусматриваются полосы насаждений, изолирующие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F1DD7" w:rsidRPr="00BF1DD7" w:rsidRDefault="00BF1DD7" w:rsidP="00BF1DD7">
      <w:pPr>
        <w:pStyle w:val="FORMATTEXT"/>
        <w:ind w:firstLine="568"/>
        <w:jc w:val="both"/>
        <w:rPr>
          <w:rFonts w:ascii="Times New Roman" w:hAnsi="Times New Roman" w:cs="Times New Roman"/>
          <w:b/>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31. Крышное и вертикальное озеленение.</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BF1DD7">
        <w:rPr>
          <w:rFonts w:ascii="Times New Roman" w:hAnsi="Times New Roman" w:cs="Times New Roman"/>
          <w:sz w:val="24"/>
          <w:szCs w:val="24"/>
        </w:rPr>
        <w:t>малоуклонной</w:t>
      </w:r>
      <w:proofErr w:type="spellEnd"/>
      <w:r w:rsidRPr="00BF1DD7">
        <w:rPr>
          <w:rFonts w:ascii="Times New Roman" w:hAnsi="Times New Roman" w:cs="Times New Roman"/>
          <w:sz w:val="24"/>
          <w:szCs w:val="24"/>
        </w:rPr>
        <w:t xml:space="preserve"> (уклон не более 3%) крышей.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 xml:space="preserve">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BF1DD7">
        <w:rPr>
          <w:rFonts w:ascii="Times New Roman" w:hAnsi="Times New Roman" w:cs="Times New Roman"/>
          <w:sz w:val="24"/>
          <w:szCs w:val="24"/>
        </w:rPr>
        <w:t>деформативности</w:t>
      </w:r>
      <w:proofErr w:type="spellEnd"/>
      <w:r w:rsidRPr="00BF1DD7">
        <w:rPr>
          <w:rFonts w:ascii="Times New Roman" w:hAnsi="Times New Roman" w:cs="Times New Roman"/>
          <w:sz w:val="24"/>
          <w:szCs w:val="24"/>
        </w:rPr>
        <w:t xml:space="preserve"> существующих несущих конструкций.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метров) плоскости наружных стен без проемов. Высота вертикального озеленения ограничивается тремя этажами.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При проектировании строительства и реконструкции капитального строительства с горизонтальными или </w:t>
      </w:r>
      <w:proofErr w:type="spellStart"/>
      <w:r w:rsidRPr="00BF1DD7">
        <w:rPr>
          <w:rFonts w:ascii="Times New Roman" w:hAnsi="Times New Roman" w:cs="Times New Roman"/>
          <w:sz w:val="24"/>
          <w:szCs w:val="24"/>
        </w:rPr>
        <w:t>малоуклонными</w:t>
      </w:r>
      <w:proofErr w:type="spellEnd"/>
      <w:r w:rsidRPr="00BF1DD7">
        <w:rPr>
          <w:rFonts w:ascii="Times New Roman" w:hAnsi="Times New Roman" w:cs="Times New Roman"/>
          <w:sz w:val="24"/>
          <w:szCs w:val="24"/>
        </w:rPr>
        <w:t xml:space="preserve"> крышами на территориях со сложившейся высокоплотной застройкой может быть предусмотрено обязательное устройство крышного и вертикального озеленения.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Крышное и вертикальное озеленение не должно носить компенсационный характер.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При проектировании крышного и вертикального озеленения предусматриваются: обеспечение безопасности крепления и использование грунтового покрытия, контейнеров, вазонов и др., водоотвод в теплое время года, </w:t>
      </w:r>
      <w:proofErr w:type="spellStart"/>
      <w:r w:rsidRPr="00BF1DD7">
        <w:rPr>
          <w:rFonts w:ascii="Times New Roman" w:hAnsi="Times New Roman" w:cs="Times New Roman"/>
          <w:sz w:val="24"/>
          <w:szCs w:val="24"/>
        </w:rPr>
        <w:t>гидр</w:t>
      </w:r>
      <w:proofErr w:type="gramStart"/>
      <w:r w:rsidRPr="00BF1DD7">
        <w:rPr>
          <w:rFonts w:ascii="Times New Roman" w:hAnsi="Times New Roman" w:cs="Times New Roman"/>
          <w:sz w:val="24"/>
          <w:szCs w:val="24"/>
        </w:rPr>
        <w:t>о</w:t>
      </w:r>
      <w:proofErr w:type="spellEnd"/>
      <w:r w:rsidRPr="00BF1DD7">
        <w:rPr>
          <w:rFonts w:ascii="Times New Roman" w:hAnsi="Times New Roman" w:cs="Times New Roman"/>
          <w:sz w:val="24"/>
          <w:szCs w:val="24"/>
        </w:rPr>
        <w:t>-</w:t>
      </w:r>
      <w:proofErr w:type="gramEnd"/>
      <w:r w:rsidRPr="00BF1DD7">
        <w:rPr>
          <w:rFonts w:ascii="Times New Roman" w:hAnsi="Times New Roman" w:cs="Times New Roman"/>
          <w:sz w:val="24"/>
          <w:szCs w:val="24"/>
        </w:rPr>
        <w:t xml:space="preserve"> и </w:t>
      </w:r>
      <w:proofErr w:type="spellStart"/>
      <w:r w:rsidRPr="00BF1DD7">
        <w:rPr>
          <w:rFonts w:ascii="Times New Roman" w:hAnsi="Times New Roman" w:cs="Times New Roman"/>
          <w:sz w:val="24"/>
          <w:szCs w:val="24"/>
        </w:rPr>
        <w:t>пароизоляция</w:t>
      </w:r>
      <w:proofErr w:type="spellEnd"/>
      <w:r w:rsidRPr="00BF1DD7">
        <w:rPr>
          <w:rFonts w:ascii="Times New Roman" w:hAnsi="Times New Roman" w:cs="Times New Roman"/>
          <w:sz w:val="24"/>
          <w:szCs w:val="24"/>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должна составлять не менее 20 сантиметров.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32. Общие требования к озеленению.</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Создание, содержание и охрана зеленых насаждений на территории сельского поселения осуществляются в соответствии с Правилами создания, охраны и содержания зеленых насаждений в сельского поселениях Российской Федерации, утвержденными приказом Госстроя Российской Федерации от 15.12.1999 N 153, с учетом местных особенностей, предусмотренных муниципальными правовыми актами администрации сельского поселения.</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Зеленые насаждения формируют зеленый фонд сельского поселения, в составе которого могут выделяться природные объекты, находящиеся под особой охраной.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Администрация сельского поселения при предоставлении земельных участков, в зависимости от рекреационной ценности отдельных участков зеленого фонда, может ограничивать их использование с целью сохранения зеленых насаждений.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Организацию мероприятий по озеленению осуществляют: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администрация сельского поселения - на территориях общего пользования, улично-дорожной сети;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организации, осуществляющие управление жилищным фондом, - на придомовых территориях.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Организация мероприятий по озеленению является неотъемлемой обязанностью вышеназванных субъектов. Администрация сельского поселения имеет право участвовать в </w:t>
      </w:r>
      <w:r w:rsidRPr="00BF1DD7">
        <w:rPr>
          <w:rFonts w:ascii="Times New Roman" w:hAnsi="Times New Roman" w:cs="Times New Roman"/>
          <w:sz w:val="24"/>
          <w:szCs w:val="24"/>
        </w:rPr>
        <w:lastRenderedPageBreak/>
        <w:t>озеленении территорий муниципальных учреждений.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Иные собственники или пользователи земельных участков имеют право проводить мероприятия по озеленению в соответствии с настоящими Правилами благоустройства, в границах принадлежащих им земельных участков.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Планируемые мероприятия по озеленению на территориях общего пользования согласовываются с управлением по природопользованию и экологии администрации сельского поселения Перегребное не </w:t>
      </w:r>
      <w:proofErr w:type="gramStart"/>
      <w:r w:rsidRPr="00BF1DD7">
        <w:rPr>
          <w:rFonts w:ascii="Times New Roman" w:hAnsi="Times New Roman" w:cs="Times New Roman"/>
          <w:sz w:val="24"/>
          <w:szCs w:val="24"/>
        </w:rPr>
        <w:t>позднее</w:t>
      </w:r>
      <w:proofErr w:type="gramEnd"/>
      <w:r w:rsidRPr="00BF1DD7">
        <w:rPr>
          <w:rFonts w:ascii="Times New Roman" w:hAnsi="Times New Roman" w:cs="Times New Roman"/>
          <w:sz w:val="24"/>
          <w:szCs w:val="24"/>
        </w:rPr>
        <w:t xml:space="preserve"> чем за 10 дней до их проведения.</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Основными типами насаждений и озеленения сельского поселения являются: массивы, группы, солитеры, живые изгороди, кулисы, боскеты, шпалеры, газоны, цветники, различные виды посадок (аллейные, рядовые, букетные).</w:t>
      </w:r>
      <w:proofErr w:type="gramEnd"/>
      <w:r w:rsidRPr="00BF1DD7">
        <w:rPr>
          <w:rFonts w:ascii="Times New Roman" w:hAnsi="Times New Roman" w:cs="Times New Roman"/>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проектировании озеленения учитываются минимальные расстояния посадок деревьев и кустарников до инженерных сетей, зданий и сооружений, установленные законодательством Российской Федерации.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Допускается посадка кустарников в охранных зонах инженерных сетей водоснабжения, электроснабжения, линий связи при условии согласования проектируемого озеленения с собственниками инженерных сетей.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воздействии неблагоприятных техногенных и климатических факторов на различные территории сельского поселения формируются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защиты от ветра используются зеленые насаждения ажурной конструкции с вертикальной сомкнутостью полога 60 - 70%.</w:t>
      </w:r>
    </w:p>
    <w:p w:rsidR="00BF1DD7" w:rsidRPr="00BF1DD7" w:rsidRDefault="00BF1DD7" w:rsidP="00BF1DD7">
      <w:pPr>
        <w:pStyle w:val="FORMATTEXT"/>
        <w:ind w:firstLine="568"/>
        <w:jc w:val="both"/>
        <w:rPr>
          <w:rFonts w:ascii="Times New Roman" w:hAnsi="Times New Roman" w:cs="Times New Roman"/>
          <w:sz w:val="24"/>
          <w:szCs w:val="24"/>
        </w:rPr>
      </w:pPr>
      <w:proofErr w:type="spellStart"/>
      <w:r w:rsidRPr="00BF1DD7">
        <w:rPr>
          <w:rFonts w:ascii="Times New Roman" w:hAnsi="Times New Roman" w:cs="Times New Roman"/>
          <w:sz w:val="24"/>
          <w:szCs w:val="24"/>
        </w:rPr>
        <w:t>Шумозащитные</w:t>
      </w:r>
      <w:proofErr w:type="spellEnd"/>
      <w:r w:rsidRPr="00BF1DD7">
        <w:rPr>
          <w:rFonts w:ascii="Times New Roman" w:hAnsi="Times New Roman" w:cs="Times New Roman"/>
          <w:sz w:val="24"/>
          <w:szCs w:val="24"/>
        </w:rPr>
        <w:t xml:space="preserve"> насаждения проектируются в виде однорядных или многорядных посадок деревьев, </w:t>
      </w:r>
      <w:proofErr w:type="spellStart"/>
      <w:r w:rsidRPr="00BF1DD7">
        <w:rPr>
          <w:rFonts w:ascii="Times New Roman" w:hAnsi="Times New Roman" w:cs="Times New Roman"/>
          <w:sz w:val="24"/>
          <w:szCs w:val="24"/>
        </w:rPr>
        <w:t>подкроновое</w:t>
      </w:r>
      <w:proofErr w:type="spellEnd"/>
      <w:r w:rsidRPr="00BF1DD7">
        <w:rPr>
          <w:rFonts w:ascii="Times New Roman" w:hAnsi="Times New Roman" w:cs="Times New Roman"/>
          <w:sz w:val="24"/>
          <w:szCs w:val="24"/>
        </w:rPr>
        <w:t xml:space="preserve"> пространство заполняется рядами кустарника.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условиях высокого уровня загрязнения атмосферного воздуха формируются многорядные древесные и 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F1DD7">
        <w:rPr>
          <w:rFonts w:ascii="Times New Roman" w:hAnsi="Times New Roman" w:cs="Times New Roman"/>
          <w:sz w:val="24"/>
          <w:szCs w:val="24"/>
        </w:rPr>
        <w:t>несмыкание</w:t>
      </w:r>
      <w:proofErr w:type="spellEnd"/>
      <w:r w:rsidRPr="00BF1DD7">
        <w:rPr>
          <w:rFonts w:ascii="Times New Roman" w:hAnsi="Times New Roman" w:cs="Times New Roman"/>
          <w:sz w:val="24"/>
          <w:szCs w:val="24"/>
        </w:rPr>
        <w:t xml:space="preserve"> крон).</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строительстве и производстве земельно-планировочных работ юридические и физические лица обязаны: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ограждать деревья, находящиеся на территории строительной площадки, сплошными щитами высотой 2 метра, щиты располагать треугольником на расстоянии не менее 1,5 метра от ствола дерева, а также устраивать деревянный настил вокруг ограждающего треугольника радиусом 0,5 метра;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для сохранения корневой системы деревьев, расположенных ближе 3 метров от объектов строительства, устраивать вокруг ограждения деревьев настил из досок радиусом не менее 1,6 метра;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при асфальтировании и мощении дорог и тротуаров вокруг деревьев и кустарников соблюдать размеры приствольной грунтовой зоны 2 x 2 метра.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Снос и (или) пересадка зеленых насаждений на территории сельского поселения допускается на основании письменного разрешения, выданного администрацией сельского поселения. Снос и (или) пересадка зеленых насаждений без оформленного разрешения являются незаконными. Лица, виновные в незаконном сносе и пересадке зеленых насаждений, несут административную, </w:t>
      </w:r>
      <w:r w:rsidRPr="00BF1DD7">
        <w:rPr>
          <w:rFonts w:ascii="Times New Roman" w:hAnsi="Times New Roman" w:cs="Times New Roman"/>
          <w:sz w:val="24"/>
          <w:szCs w:val="24"/>
        </w:rPr>
        <w:lastRenderedPageBreak/>
        <w:t>уголовную и гражданско-правовую ответственность в порядке, предусмотренном действующим законодательством.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Оформление разрешения на снос и (или) пересадку зеленых насаждений не требуется, если снос осуществляется: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 состоянии крайней необходимости (для устранения аварии на инженерных сетях, устранения угрозы падения дерева или кустарника,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земельных участках, предоставленных для индивидуального жилищного строительства, ведения личного подсобного и дачного хозяйства, садоводства, животноводства и огородничества, в лесопитомниках, питомниках плодовых, ягодных, декоративных и иных культур;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 целях очистки от сухостойных и ветровальных деревьев озелененных территорий улично-дорожной сети, объектов общего пользования, придомовых территорий многоквартирных жилых домов, территорий учреждений образования, здравоохранения, культуры, спорта;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собственниками земельных участков, в границах которых произрастают зеленые насаждения;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придомовых территориях многоквартирных жилых домов, если такое решение принято 2/3 собственников помещений многоквартирного жилого дома, в порядке, установленном Жилищным кодексом Российской Федерации;</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для обеспечения безаварийного функционирования и эксплуатации объектов электросетевого хозяйства (при условии соблюдения сетевыми организациями уведомительного порядка путем направления уведомления в управление по природопользованию и экологии администрации сельского поселения Перегребное о предстоящем сносе зеленых насаждений в охранных зонах, в порядке, предусмотренном Постановлением Правительства Российской Федерации от 24.02.2009 N 160 «О порядке установления охранных зон объектов электросетевого хозяйства и особых условий использования</w:t>
      </w:r>
      <w:proofErr w:type="gramEnd"/>
      <w:r w:rsidRPr="00BF1DD7">
        <w:rPr>
          <w:rFonts w:ascii="Times New Roman" w:hAnsi="Times New Roman" w:cs="Times New Roman"/>
          <w:sz w:val="24"/>
          <w:szCs w:val="24"/>
        </w:rPr>
        <w:t xml:space="preserve"> земельных участков, расположенных в границах таких зон»).</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Организации, осуществляющие управление жилищным фондом, проводят обрезку сухих и поломанных сучьев и ветвей, а также ветвей, создающих угрозу нарушению целостности оконных блоков многоквартирных жилых домов, без согласования с жильцами.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Лица, проводившие работы по сносу зеленых насаждений (в случаях, когда оформление разрешения на снос зеленых насаждений не требуется), в течение 7 рабочих дней с момента сноса составляют, подписывают и направляют в администрацию сельского поселения Перегребное акт о сносе зеленых насаждений. В акте указываются: дата, место и время сноса зеленых насаждений, их количество и видовой состав, излагаются причины сноса зеленых насаждений. К акту прилагаются фотографии, подтверждающие информацию, изложенную в акте.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Разрешение на снос и пересадку зеленых насаждений в зависимости от причин и условий их сноса выдается заинтересованным лицам, как при условии возмещения их восстановительной стоимости, так и без возмещения восстановительной стоимости.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Порядок выдачи разрешений на снос и пересадку зеленых насаждений и возмещения их восстановительной стоимости определяется постановлением администрации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Деревья и кустарники, произрастающие на территориях, расположенных в существующих границах зоны жилой застройки, могут подлежать пересадке. Возможность пересадки определяется отдельно по каждому случаю возникновения такой необходимости и зависит от вида зеленых насаждений, их состояния, условий произрастания и времени года.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Использование, охрана, защита, воспроизводство лесов осуществляется в соответствии с лесным законодательством, с учетом местных особенностей.</w:t>
      </w:r>
    </w:p>
    <w:p w:rsidR="00BF1DD7" w:rsidRPr="00BF1DD7" w:rsidRDefault="00BF1DD7" w:rsidP="00BF1DD7">
      <w:pPr>
        <w:pStyle w:val="FORMATTEXT"/>
        <w:ind w:firstLine="568"/>
        <w:jc w:val="both"/>
        <w:rPr>
          <w:rFonts w:ascii="Times New Roman" w:hAnsi="Times New Roman" w:cs="Times New Roman"/>
          <w:b/>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b/>
          <w:sz w:val="24"/>
          <w:szCs w:val="24"/>
        </w:rPr>
        <w:t>33. Общие требования к обустройству мест производства работ</w:t>
      </w:r>
      <w:r w:rsidRPr="00BF1DD7">
        <w:rPr>
          <w:rFonts w:ascii="Times New Roman" w:hAnsi="Times New Roman" w:cs="Times New Roman"/>
          <w:sz w:val="24"/>
          <w:szCs w:val="24"/>
        </w:rPr>
        <w:t>.</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Для предотвращения выноса грязи (грунта, бетонной смеси или раствора) на прилегающую территорию строительные объекты и площадки, предприятия по производству строительных </w:t>
      </w:r>
      <w:r w:rsidRPr="00BF1DD7">
        <w:rPr>
          <w:rFonts w:ascii="Times New Roman" w:hAnsi="Times New Roman" w:cs="Times New Roman"/>
          <w:sz w:val="24"/>
          <w:szCs w:val="24"/>
        </w:rPr>
        <w:lastRenderedPageBreak/>
        <w:t>материалов должны оснащаться пунктами очистки (мойки) колес автотранспорта.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Конструктивные и технологические решения пунктов очистки (мойки) колес должны гарантировать исключение выноса грязи (грунта, бетонной смеси или раствора) на прилегающую территорию. В зимнее время при отрицательных температурах воздуха пункты очистки оборудуются установками пневмомеханической очистки колес автотранспорта.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Обязанность по очистке (мойке) колес автотранспорта возлагается на юридическое, физическое лицо или индивидуального предпринимателя, осуществляющих эксплуатацию строительного объекта, площадки, предприятия по производству строительных материалов.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Запорные устройства бетономешалок, а также объем заполнения </w:t>
      </w:r>
      <w:proofErr w:type="spellStart"/>
      <w:r w:rsidRPr="00BF1DD7">
        <w:rPr>
          <w:rFonts w:ascii="Times New Roman" w:hAnsi="Times New Roman" w:cs="Times New Roman"/>
          <w:sz w:val="24"/>
          <w:szCs w:val="24"/>
        </w:rPr>
        <w:t>автомиксеров</w:t>
      </w:r>
      <w:proofErr w:type="spellEnd"/>
      <w:r w:rsidRPr="00BF1DD7">
        <w:rPr>
          <w:rFonts w:ascii="Times New Roman" w:hAnsi="Times New Roman" w:cs="Times New Roman"/>
          <w:sz w:val="24"/>
          <w:szCs w:val="24"/>
        </w:rPr>
        <w:t xml:space="preserve"> бетонной смесью или раствором должны исключать возможность пролива бетонной смеси или раствора при перемещении </w:t>
      </w:r>
      <w:proofErr w:type="spellStart"/>
      <w:r w:rsidRPr="00BF1DD7">
        <w:rPr>
          <w:rFonts w:ascii="Times New Roman" w:hAnsi="Times New Roman" w:cs="Times New Roman"/>
          <w:sz w:val="24"/>
          <w:szCs w:val="24"/>
        </w:rPr>
        <w:t>автомиксеров</w:t>
      </w:r>
      <w:proofErr w:type="spellEnd"/>
      <w:r w:rsidRPr="00BF1DD7">
        <w:rPr>
          <w:rFonts w:ascii="Times New Roman" w:hAnsi="Times New Roman" w:cs="Times New Roman"/>
          <w:sz w:val="24"/>
          <w:szCs w:val="24"/>
        </w:rPr>
        <w:t xml:space="preserve"> по дорогам.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по благоустройству и озеленению территорий.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Проведение любых видов земляных работ без оформленного разрешения на производство земляных работ не допускается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со строительными нормами и правилами.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процессе производства земляных, ремонтных, аварийно-восстановительных и иных видов работ место производства работ должно иметь ограждение, аварийное освещение, необходимые указатели, бункеры-накопители для сбора строительных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случае аварии при производстве земляных, ремонтных и иных видов работ исполнитель обязан своевременно вызвать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единую дежурную диспетчерскую службу и организации, имеющие смежные с местом аварии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асфальтобетона на газонах и участках с зелеными насаждениями не допускается.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34. Строительные площадки.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sidRPr="00BF1DD7">
        <w:rPr>
          <w:rFonts w:ascii="Times New Roman" w:hAnsi="Times New Roman" w:cs="Times New Roman"/>
          <w:sz w:val="24"/>
          <w:szCs w:val="24"/>
        </w:rPr>
        <w:t xml:space="preserve"> По периметру ограждений должно быть установлено освещение.</w:t>
      </w:r>
    </w:p>
    <w:p w:rsidR="00BF1DD7" w:rsidRPr="00BF1DD7" w:rsidRDefault="00BF1DD7" w:rsidP="00BF1DD7">
      <w:pPr>
        <w:shd w:val="clear" w:color="auto" w:fill="FFFFFF"/>
        <w:tabs>
          <w:tab w:val="left" w:pos="1565"/>
        </w:tabs>
        <w:spacing w:after="0" w:line="240" w:lineRule="auto"/>
        <w:jc w:val="both"/>
        <w:rPr>
          <w:rFonts w:ascii="Times New Roman" w:hAnsi="Times New Roman" w:cs="Times New Roman"/>
          <w:bCs/>
          <w:sz w:val="24"/>
          <w:szCs w:val="24"/>
        </w:rPr>
      </w:pPr>
      <w:r w:rsidRPr="00BF1DD7">
        <w:rPr>
          <w:rFonts w:ascii="Times New Roman" w:hAnsi="Times New Roman" w:cs="Times New Roman"/>
          <w:bCs/>
          <w:sz w:val="24"/>
          <w:szCs w:val="24"/>
        </w:rPr>
        <w:t xml:space="preserve">         Строительные площадки должны быть ограждены по всему периметру плотным забором на весь период строительства. В ограждениях должно быть минимальное количество проездов.</w:t>
      </w:r>
    </w:p>
    <w:p w:rsidR="00BF1DD7" w:rsidRPr="00BF1DD7" w:rsidRDefault="00BF1DD7" w:rsidP="00BF1DD7">
      <w:pPr>
        <w:shd w:val="clear" w:color="auto" w:fill="FFFFFF"/>
        <w:spacing w:after="0" w:line="240" w:lineRule="auto"/>
        <w:jc w:val="both"/>
        <w:rPr>
          <w:rFonts w:ascii="Times New Roman" w:hAnsi="Times New Roman" w:cs="Times New Roman"/>
          <w:sz w:val="24"/>
          <w:szCs w:val="24"/>
        </w:rPr>
      </w:pPr>
      <w:r w:rsidRPr="00BF1DD7">
        <w:rPr>
          <w:rFonts w:ascii="Times New Roman" w:hAnsi="Times New Roman" w:cs="Times New Roman"/>
          <w:bCs/>
          <w:sz w:val="24"/>
          <w:szCs w:val="24"/>
        </w:rPr>
        <w:lastRenderedPageBreak/>
        <w:t xml:space="preserve">       Проезды, как правило, должны выходить на второстепенные улицы и оборудоваться шлагбаумами или воротами.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территории строительной площадки не допускается не предусмотренное проектной документацией уничтожение деревьев и кустарников, засыпка грунтом корневых шеек и стволов деревьев, кустарников. Деревья, не подлежащие сносу, должны быть огорожены щитами.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Строительные отходы и грунт со строительных площадок должен вывозиться регулярно.</w:t>
      </w:r>
    </w:p>
    <w:p w:rsidR="00BF1DD7" w:rsidRPr="00BF1DD7" w:rsidRDefault="00BF1DD7" w:rsidP="00BF1DD7">
      <w:pPr>
        <w:pStyle w:val="FORMATTEXT"/>
        <w:ind w:firstLine="568"/>
        <w:jc w:val="both"/>
        <w:rPr>
          <w:rFonts w:ascii="Times New Roman" w:hAnsi="Times New Roman" w:cs="Times New Roman"/>
          <w:bCs/>
          <w:sz w:val="24"/>
          <w:szCs w:val="24"/>
        </w:rPr>
      </w:pPr>
      <w:r w:rsidRPr="00BF1DD7">
        <w:rPr>
          <w:rFonts w:ascii="Times New Roman" w:hAnsi="Times New Roman" w:cs="Times New Roman"/>
          <w:sz w:val="24"/>
          <w:szCs w:val="24"/>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BF1DD7">
        <w:rPr>
          <w:rFonts w:ascii="Times New Roman" w:hAnsi="Times New Roman" w:cs="Times New Roman"/>
          <w:sz w:val="24"/>
          <w:szCs w:val="24"/>
        </w:rPr>
        <w:t>утвержденными</w:t>
      </w:r>
      <w:proofErr w:type="gramEnd"/>
      <w:r w:rsidRPr="00BF1DD7">
        <w:rPr>
          <w:rFonts w:ascii="Times New Roman" w:hAnsi="Times New Roman" w:cs="Times New Roman"/>
          <w:sz w:val="24"/>
          <w:szCs w:val="24"/>
        </w:rPr>
        <w:t xml:space="preserve"> проектом организации строительства и планом производства работ.</w:t>
      </w:r>
    </w:p>
    <w:p w:rsidR="00BF1DD7" w:rsidRPr="00BF1DD7" w:rsidRDefault="00BF1DD7" w:rsidP="00BF1DD7">
      <w:pPr>
        <w:pStyle w:val="HEADERTEXT"/>
        <w:rPr>
          <w:rFonts w:ascii="Times New Roman" w:hAnsi="Times New Roman" w:cs="Times New Roman"/>
          <w:b/>
          <w:bCs/>
          <w:color w:val="000001"/>
          <w:sz w:val="24"/>
          <w:szCs w:val="24"/>
        </w:rPr>
      </w:pPr>
    </w:p>
    <w:p w:rsidR="00BF1DD7" w:rsidRPr="00BF1DD7" w:rsidRDefault="00BF1DD7" w:rsidP="00BF1DD7">
      <w:pPr>
        <w:pStyle w:val="HEADERTEXT"/>
        <w:jc w:val="center"/>
        <w:rPr>
          <w:rFonts w:ascii="Times New Roman" w:hAnsi="Times New Roman" w:cs="Times New Roman"/>
          <w:b/>
          <w:bCs/>
          <w:color w:val="000001"/>
          <w:sz w:val="24"/>
          <w:szCs w:val="24"/>
        </w:rPr>
      </w:pPr>
      <w:r w:rsidRPr="00BF1DD7">
        <w:rPr>
          <w:rFonts w:ascii="Times New Roman" w:hAnsi="Times New Roman" w:cs="Times New Roman"/>
          <w:b/>
          <w:bCs/>
          <w:color w:val="000001"/>
          <w:sz w:val="24"/>
          <w:szCs w:val="24"/>
        </w:rPr>
        <w:t xml:space="preserve">3. Требования к содержанию объектов благоустройства, зданий, строений, сооружений </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 Содержание детских, игровых, спортивных площадок (сооружений).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Оборудование (отдельные элементы или комплекты),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 (или) лабораторных испытаний и др.), а также маркировку и эксплуатационную документацию.</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Содержание оборудования и покрытия площадок осуществляется в соответствии с рекомендациями изготовителя и (или) требованиями, установленными государственными стандартами и настоящими Правилами благоустройства.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за наличие и состояние </w:t>
      </w:r>
      <w:proofErr w:type="gramStart"/>
      <w:r w:rsidRPr="00BF1DD7">
        <w:rPr>
          <w:rFonts w:ascii="Times New Roman" w:hAnsi="Times New Roman" w:cs="Times New Roman"/>
          <w:sz w:val="24"/>
          <w:szCs w:val="24"/>
        </w:rPr>
        <w:t>документации</w:t>
      </w:r>
      <w:proofErr w:type="gramEnd"/>
      <w:r w:rsidRPr="00BF1DD7">
        <w:rPr>
          <w:rFonts w:ascii="Times New Roman" w:hAnsi="Times New Roman" w:cs="Times New Roman"/>
          <w:sz w:val="24"/>
          <w:szCs w:val="24"/>
        </w:rPr>
        <w:t xml:space="preserve"> и информационное обеспечение безопасности площадки, содержание зеленых насаждений.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Территории площадок ежедневно очищаются от отходов и посторонних предметов.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Дорожки, ограждения и калитки, скамьи, урны для сбора отходов должны быть окрашены и находиться в исправном состоянии. Отходы из урн удаляются в утренние часы по мере необходимости, но не реже одного раза в сутки.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площадке и прилегающей к ней территории не должно быть отходов или посторонних предметов, о которые можно споткнуться и получить травму.</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Контроль за</w:t>
      </w:r>
      <w:proofErr w:type="gramEnd"/>
      <w:r w:rsidRPr="00BF1DD7">
        <w:rPr>
          <w:rFonts w:ascii="Times New Roman" w:hAnsi="Times New Roman" w:cs="Times New Roman"/>
          <w:sz w:val="24"/>
          <w:szCs w:val="24"/>
        </w:rPr>
        <w:t xml:space="preserve"> техническим состоянием оборудования площадок включает: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первичный осмотр и проверку оборудования перед вводом в эксплуатацию;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визуальный осмотр, позволяющий обнаружить очевидные неисправности и посторонние предметы, представляющие опасности, вызванные использованием оборудования, климатическими условиями, актами вандализма;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функциональный осмотр, представляющий собой детальный осмотр с целью проверки исправности и устойчивости оборудования, выявления износа элементов конструкции оборудования;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основной осмотр, представляющий собой осмотр для целей оценки соответствия технического состояния оборудования требованиям безопасности.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Периодичность регулярного визуального осмотра устанавливает организация, осуществляющая управление многоквартирными домами (далее - управляющая организация) на основе учета условий эксплуатации.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Визуальный осмотр оборудования площадок, подвергающихся интенсивному использованию, проводится ежедневно.</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Основной осмотр проводится 1 раз в год.</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осмотра.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 целях контроля периодичности, полноты и правильности выполняемых </w:t>
      </w:r>
      <w:proofErr w:type="gramStart"/>
      <w:r w:rsidRPr="00BF1DD7">
        <w:rPr>
          <w:rFonts w:ascii="Times New Roman" w:hAnsi="Times New Roman" w:cs="Times New Roman"/>
          <w:sz w:val="24"/>
          <w:szCs w:val="24"/>
        </w:rPr>
        <w:t>работ</w:t>
      </w:r>
      <w:proofErr w:type="gramEnd"/>
      <w:r w:rsidRPr="00BF1DD7">
        <w:rPr>
          <w:rFonts w:ascii="Times New Roman" w:hAnsi="Times New Roman" w:cs="Times New Roman"/>
          <w:sz w:val="24"/>
          <w:szCs w:val="24"/>
        </w:rPr>
        <w:t xml:space="preserve"> при осмотрах различного вида управляющей компанией должны быть разработаны графики проведения осмотров.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Результаты осмотра площадок и проведения технического обслуживания и ремонта оборудования регистрируются в журнале, который хранится в управляющей организации.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Вся эксплуатационная документация (паспорт, акты осмотра и проверки, графики осмотров, журнал и т.п.) подлежит постоянному хранению в управляющей организации.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Во время осмотров, обслуживания и ремонта оборудования и покрытия площадки должен быть обеспечен доступ обслуживающего персонала к эксплуатационной документации.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Обслуживание оборудования и площадки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BF1DD7">
        <w:rPr>
          <w:rFonts w:ascii="Times New Roman" w:hAnsi="Times New Roman" w:cs="Times New Roman"/>
          <w:sz w:val="24"/>
          <w:szCs w:val="24"/>
        </w:rPr>
        <w:t>ударопоглощающих</w:t>
      </w:r>
      <w:proofErr w:type="spellEnd"/>
      <w:r w:rsidRPr="00BF1DD7">
        <w:rPr>
          <w:rFonts w:ascii="Times New Roman" w:hAnsi="Times New Roman" w:cs="Times New Roman"/>
          <w:sz w:val="24"/>
          <w:szCs w:val="24"/>
        </w:rPr>
        <w:t xml:space="preserve"> покрытий, смазку подшипников, восстановление </w:t>
      </w:r>
      <w:proofErr w:type="spellStart"/>
      <w:r w:rsidRPr="00BF1DD7">
        <w:rPr>
          <w:rFonts w:ascii="Times New Roman" w:hAnsi="Times New Roman" w:cs="Times New Roman"/>
          <w:sz w:val="24"/>
          <w:szCs w:val="24"/>
        </w:rPr>
        <w:t>ударопоглощающих</w:t>
      </w:r>
      <w:proofErr w:type="spellEnd"/>
      <w:r w:rsidRPr="00BF1DD7">
        <w:rPr>
          <w:rFonts w:ascii="Times New Roman" w:hAnsi="Times New Roman" w:cs="Times New Roman"/>
          <w:sz w:val="24"/>
          <w:szCs w:val="24"/>
        </w:rPr>
        <w:t xml:space="preserve"> покрытий из сыпучих материалов и корректировку их уровня.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2. Содержание мест размещения и хранения транспортных средств.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Юридическое, физическое лицо или индивидуальный предприниматель, эксплуатирующее места размещения и хранения транспортных средств, обеспечивают их содержание.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территории гаражных кооперативов,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сбора отходов, транспортирование которых осуществляется согласно заключенным договорам.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Здания гаражных кооперативов, гаражей, стоянок, станций технического обслуживания, автомобильных моек должны содержаться в чистоте.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1 раза в год по окончании зимнего периода.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xml:space="preserve">На территории гаражных кооперативов, гаражей, стоянок, станций технического </w:t>
      </w:r>
      <w:r w:rsidRPr="00BF1DD7">
        <w:rPr>
          <w:rFonts w:ascii="Times New Roman" w:hAnsi="Times New Roman" w:cs="Times New Roman"/>
          <w:sz w:val="24"/>
          <w:szCs w:val="24"/>
        </w:rPr>
        <w:lastRenderedPageBreak/>
        <w:t>обслуживания, автомобильных моек организуется раздельный сбор отработанных масел и иных технических жидкостей, резинотехнических изделий (автомобильных покрышек, камер), аккумуляторов, фильтров, металлического лома, вывоз которых осуществляется согласно заключенным договорам со специализированными организациями, осуществляющими сбор данных отходов в целях дальнейших обработки, утилизации, обезвреживания, транспортирования, размещения таких отходов.</w:t>
      </w:r>
      <w:proofErr w:type="gramEnd"/>
      <w:r w:rsidRPr="00BF1DD7">
        <w:rPr>
          <w:rFonts w:ascii="Times New Roman" w:hAnsi="Times New Roman" w:cs="Times New Roman"/>
          <w:sz w:val="24"/>
          <w:szCs w:val="24"/>
        </w:rPr>
        <w:t xml:space="preserve"> Площадки для сбора таких отходов должны иметь твердое покрытие и навес, исключающий попадание атмосферных осадков.</w:t>
      </w:r>
    </w:p>
    <w:p w:rsidR="00BF1DD7" w:rsidRPr="00BF1DD7" w:rsidRDefault="00BF1DD7" w:rsidP="00BF1DD7">
      <w:pPr>
        <w:pStyle w:val="FORMATTEXT"/>
        <w:ind w:firstLine="568"/>
        <w:jc w:val="both"/>
        <w:rPr>
          <w:rFonts w:ascii="Times New Roman" w:hAnsi="Times New Roman" w:cs="Times New Roman"/>
          <w:b/>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3. Содержание объектов (средств) наружного освещения.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Все системы уличного, дворового и других видов наружного освещения должны поддерживаться в исправном состоянии.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1 раза в 3 года.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Все системы уличного, дворового и других видов наружного освещения должны поддерживаться в исправном состоянии. Показатели устройств наружного освещения должны соответствовать требованиям СНиП 23-05-95* "Естественное и искусственное освещение" и ТСН 23-330-2002.</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должно быть устранено в течение суток, а на магистральных улицах - в течение 2 часов. Массовое отключение освещения, возникшее в результате обстоятельств непреодолимой силы, устраняется в возможно короткие сроки.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BF1DD7" w:rsidRPr="00BF1DD7" w:rsidRDefault="00BF1DD7" w:rsidP="00BF1DD7">
      <w:pPr>
        <w:shd w:val="clear" w:color="auto" w:fill="FFFFFF"/>
        <w:tabs>
          <w:tab w:val="left" w:pos="1258"/>
        </w:tabs>
        <w:spacing w:after="0" w:line="240" w:lineRule="auto"/>
        <w:jc w:val="both"/>
        <w:rPr>
          <w:rFonts w:ascii="Times New Roman" w:hAnsi="Times New Roman" w:cs="Times New Roman"/>
          <w:sz w:val="24"/>
          <w:szCs w:val="24"/>
        </w:rPr>
      </w:pPr>
      <w:r w:rsidRPr="00BF1DD7">
        <w:rPr>
          <w:rFonts w:ascii="Times New Roman" w:hAnsi="Times New Roman" w:cs="Times New Roman"/>
          <w:sz w:val="24"/>
          <w:szCs w:val="24"/>
        </w:rPr>
        <w:t xml:space="preserve">         Количество неработающих светильников на улице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BF1DD7" w:rsidRPr="00BF1DD7" w:rsidRDefault="00BF1DD7" w:rsidP="00BF1DD7">
      <w:pPr>
        <w:shd w:val="clear" w:color="auto" w:fill="FFFFFF"/>
        <w:tabs>
          <w:tab w:val="left" w:pos="1258"/>
        </w:tabs>
        <w:spacing w:after="0" w:line="240" w:lineRule="auto"/>
        <w:jc w:val="both"/>
        <w:rPr>
          <w:rFonts w:ascii="Times New Roman" w:hAnsi="Times New Roman" w:cs="Times New Roman"/>
          <w:sz w:val="24"/>
          <w:szCs w:val="24"/>
        </w:rPr>
      </w:pPr>
      <w:r w:rsidRPr="00BF1DD7">
        <w:rPr>
          <w:rFonts w:ascii="Times New Roman" w:hAnsi="Times New Roman" w:cs="Times New Roman"/>
          <w:sz w:val="24"/>
          <w:szCs w:val="24"/>
        </w:rPr>
        <w:t xml:space="preserve">        Срок восстановления горения отдельных светильников не должен превышать пяти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одних суток. </w:t>
      </w:r>
    </w:p>
    <w:p w:rsidR="00BF1DD7" w:rsidRPr="00BF1DD7" w:rsidRDefault="00BF1DD7" w:rsidP="00BF1DD7">
      <w:pPr>
        <w:shd w:val="clear" w:color="auto" w:fill="FFFFFF"/>
        <w:tabs>
          <w:tab w:val="left" w:pos="1258"/>
        </w:tabs>
        <w:spacing w:after="0" w:line="240" w:lineRule="auto"/>
        <w:jc w:val="both"/>
        <w:rPr>
          <w:rFonts w:ascii="Times New Roman" w:hAnsi="Times New Roman" w:cs="Times New Roman"/>
          <w:sz w:val="24"/>
          <w:szCs w:val="24"/>
        </w:rPr>
      </w:pPr>
      <w:r w:rsidRPr="00BF1DD7">
        <w:rPr>
          <w:rFonts w:ascii="Times New Roman" w:hAnsi="Times New Roman" w:cs="Times New Roman"/>
          <w:sz w:val="24"/>
          <w:szCs w:val="24"/>
        </w:rPr>
        <w:t xml:space="preserve">          Вывоз демонтированных опор освещения осуществляется владельцами опор в течение одних суток с момента демонтажа.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4. Содержание рекламных и информационных конструкций.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Владелец информационной конструкции при ее размещении и эксплуатации обязан обеспечить безопасность этой информационной конструкции для жизни и здоровья людей, имущества всех форм собственности и нести установленную действующим законодательством </w:t>
      </w:r>
      <w:r w:rsidRPr="00BF1DD7">
        <w:rPr>
          <w:rFonts w:ascii="Times New Roman" w:hAnsi="Times New Roman" w:cs="Times New Roman"/>
          <w:sz w:val="24"/>
          <w:szCs w:val="24"/>
        </w:rPr>
        <w:lastRenderedPageBreak/>
        <w:t>Российской Федерации ответственность за ущерб, причиненный физическим и юридическим лицам в результате нарушения требований безопасности.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размещении и эксплуатации информационной конструкции с подсветкой она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конструкции не должны ухудшать архитектурный облик сельского поселения, преграждать визуальное восприятие объектов архитектуры, препятствовать формированию единого городского рекламно-информационного пространства. При установке и эксплуатации информационных конструкций не допускаются механические повреждения фасадов и иных элементов объектов, за исключением предусмотренной проектной документацией по присоединению информационной конструкции к объекту.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Информация, размещаемая на информационных конструкциях, должна быть эстетичной, культурной, социальной и просветительской для визуального восприятия.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конструкции должны содержать только обязательную информацию, которая выступает средством индивидуализации организации (наименование, адрес, режим работы, вид (профиль) деятельности).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размещении и эксплуатации информационных конструкций на территории сельского поселения Перегребное запрещается: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нарушение габаритных размеров информационных конструкций, утвержденных настоящими Правилами;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нарушение установленных требований к местам размещения и эксплуатации информационных конструкций, утвержденных настоящими Правилами;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вертикальный порядок расположения букв на информационном поле информационной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информационных конструкций выше линии второго этажа (линии перекрытий между первым и вторым этажами), перегружающих визуальное восприятие архитектуры объектов;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информационных конструкций на декоративных козырьках и навесах объектов;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полное или частичное перекрытие оконных и дверных проемов, а также витражей и витрин, архитектурных деталей фасадов объектов (в том числе карнизов, фризов, поясков, колон, пилястр и т.п.);</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информационных конструкций в оконных проемах;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информационных конструкций на кровлях, лоджиях и балконах;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размещение и эксплуатация информационных конструкций на расстоянии </w:t>
      </w:r>
      <w:proofErr w:type="gramStart"/>
      <w:r w:rsidRPr="00BF1DD7">
        <w:rPr>
          <w:rFonts w:ascii="Times New Roman" w:hAnsi="Times New Roman" w:cs="Times New Roman"/>
          <w:sz w:val="24"/>
          <w:szCs w:val="24"/>
        </w:rPr>
        <w:t>ближе</w:t>
      </w:r>
      <w:proofErr w:type="gramEnd"/>
      <w:r w:rsidRPr="00BF1DD7">
        <w:rPr>
          <w:rFonts w:ascii="Times New Roman" w:hAnsi="Times New Roman" w:cs="Times New Roman"/>
          <w:sz w:val="24"/>
          <w:szCs w:val="24"/>
        </w:rPr>
        <w:t xml:space="preserve"> чем 2 м от мемориальных досок;</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информационных конструкций путем непосредственного нанесения на поверхность фасада элементов декоративного оформления и (или) текстового изображения (методом покраски, наклейки и иными методами);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размещение и эксплуатация информационных конструкций с помощью демонстрации постеров на динамических системах смены изображений (роллерные системы, системы поворотных панелей - </w:t>
      </w:r>
      <w:proofErr w:type="spellStart"/>
      <w:r w:rsidRPr="00BF1DD7">
        <w:rPr>
          <w:rFonts w:ascii="Times New Roman" w:hAnsi="Times New Roman" w:cs="Times New Roman"/>
          <w:sz w:val="24"/>
          <w:szCs w:val="24"/>
        </w:rPr>
        <w:t>призматроны</w:t>
      </w:r>
      <w:proofErr w:type="spellEnd"/>
      <w:r w:rsidRPr="00BF1DD7">
        <w:rPr>
          <w:rFonts w:ascii="Times New Roman" w:hAnsi="Times New Roman" w:cs="Times New Roman"/>
          <w:sz w:val="24"/>
          <w:szCs w:val="24"/>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окраска и покрытие декоративными пленками поверхности остекления витрин;</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замена остекления витрин световыми коробами;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устройство в витрине конструкций электронных носителей - экранов на всю высоту и (или) длину остекления витрины;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информационных конструкций на ограждающих конструкциях сезонных кафе при стационарных предприятиях общественного питания;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снижение прочности, устойчивости и надежности объектов, на которых размещаются </w:t>
      </w:r>
      <w:r w:rsidRPr="00BF1DD7">
        <w:rPr>
          <w:rFonts w:ascii="Times New Roman" w:hAnsi="Times New Roman" w:cs="Times New Roman"/>
          <w:sz w:val="24"/>
          <w:szCs w:val="24"/>
        </w:rPr>
        <w:lastRenderedPageBreak/>
        <w:t>информационные конструкции, или их повреждение;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информационных конструкций, являющихся источниками шума, вибрации, мощных световых, электромагнитных и иных излучений и полей, вблизи жилых помещений;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на тротуарах, если после их установки ширина прохода для пешеходов составит менее 2 м, а также над ними;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информационных конструкций, создающих помехи для пешеходов, уборки улиц и тротуаров, очистки кровли объектов капитального строительства от снега и льда;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присоединение информационных конструкций к деревьям, зеленым насаждениям, электрическим проводам;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повреждение цветников, деревьев и кустарников при установке, эксплуатации, демонтаже информационных конструкций;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создание помех для выполнения работ по эксплуатации и ремонту объектов;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информационных конструкций на ограждающих конструкциях (заборах, шлагбаумах, ограждениях лестниц и пандусов и т.д.);</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перекрытие знаков адресации (уличные аншлаги) - унифицированных элементов городской ориентирующей информации, обозначающих наименования улиц, номера домов, корпусов, подъездов и квартир;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размещение и эксплуатация у входа односторонних </w:t>
      </w:r>
      <w:proofErr w:type="spellStart"/>
      <w:r w:rsidRPr="00BF1DD7">
        <w:rPr>
          <w:rFonts w:ascii="Times New Roman" w:hAnsi="Times New Roman" w:cs="Times New Roman"/>
          <w:sz w:val="24"/>
          <w:szCs w:val="24"/>
        </w:rPr>
        <w:t>штендеров</w:t>
      </w:r>
      <w:proofErr w:type="spellEnd"/>
      <w:r w:rsidRPr="00BF1DD7">
        <w:rPr>
          <w:rFonts w:ascii="Times New Roman" w:hAnsi="Times New Roman" w:cs="Times New Roman"/>
          <w:sz w:val="24"/>
          <w:szCs w:val="24"/>
        </w:rPr>
        <w:t>, имеющих собственную подсветку, площадью одной стороны более 2 м(2);</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размещение и эксплуатация более двух </w:t>
      </w:r>
      <w:proofErr w:type="spellStart"/>
      <w:r w:rsidRPr="00BF1DD7">
        <w:rPr>
          <w:rFonts w:ascii="Times New Roman" w:hAnsi="Times New Roman" w:cs="Times New Roman"/>
          <w:sz w:val="24"/>
          <w:szCs w:val="24"/>
        </w:rPr>
        <w:t>штендеров</w:t>
      </w:r>
      <w:proofErr w:type="spellEnd"/>
      <w:r w:rsidRPr="00BF1DD7">
        <w:rPr>
          <w:rFonts w:ascii="Times New Roman" w:hAnsi="Times New Roman" w:cs="Times New Roman"/>
          <w:sz w:val="24"/>
          <w:szCs w:val="24"/>
        </w:rPr>
        <w:t xml:space="preserve"> у входа в организацию, а также использование </w:t>
      </w:r>
      <w:proofErr w:type="spellStart"/>
      <w:r w:rsidRPr="00BF1DD7">
        <w:rPr>
          <w:rFonts w:ascii="Times New Roman" w:hAnsi="Times New Roman" w:cs="Times New Roman"/>
          <w:sz w:val="24"/>
          <w:szCs w:val="24"/>
        </w:rPr>
        <w:t>штендеров</w:t>
      </w:r>
      <w:proofErr w:type="spellEnd"/>
      <w:r w:rsidRPr="00BF1DD7">
        <w:rPr>
          <w:rFonts w:ascii="Times New Roman" w:hAnsi="Times New Roman" w:cs="Times New Roman"/>
          <w:sz w:val="24"/>
          <w:szCs w:val="24"/>
        </w:rPr>
        <w:t xml:space="preserve"> в качестве дополнительного объекта наружной рекламы при наличии размещенных информационных конструкций на фасаде объекта или иного недвижимого имущества;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размещение и эксплуатация информационных конструкций на фасадах объекта или иного недвижимого имущества с баннерными носителями;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размещение и эксплуатация </w:t>
      </w:r>
      <w:proofErr w:type="gramStart"/>
      <w:r w:rsidRPr="00BF1DD7">
        <w:rPr>
          <w:rFonts w:ascii="Times New Roman" w:hAnsi="Times New Roman" w:cs="Times New Roman"/>
          <w:sz w:val="24"/>
          <w:szCs w:val="24"/>
        </w:rPr>
        <w:t>временной</w:t>
      </w:r>
      <w:proofErr w:type="gramEnd"/>
      <w:r w:rsidRPr="00BF1DD7">
        <w:rPr>
          <w:rFonts w:ascii="Times New Roman" w:hAnsi="Times New Roman" w:cs="Times New Roman"/>
          <w:sz w:val="24"/>
          <w:szCs w:val="24"/>
        </w:rPr>
        <w:t xml:space="preserve"> информационных конструкций о скидках, распродажах, акциях, открытии новых магазинов на фасадах объекта или иного недвижимого имущества.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конструкции должны эксплуатироваться в технически исправном состоянии, быть очищенными от грязи и иного мусора. Очистка информационных конструкций от грязи и мусора проводится по мере необходимости (по мере их загрязнения). Металлические элементы информационной конструкции должны быть очищены от ржавчины и окрашены.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Размещение на информационной конструкции объявлений, посторонних надписей, изображений и других сообщений, не относящихся к данной информационной конструкции, запрещено.</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Освещение информационной конструкции должно соответствовать графику работы сети городского освещения.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конструкции должны быть подсвечены в темное время суток внутренними источниками света. В исключительных случаях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 Не допускается использование внешних источников света вблизи окон жилых помещений с нарушением установленных санитарных норм. Подсветка должна иметь немерцающий приглушенный свет, не создавать прямых направленных лучей в окна жилых помещений.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Информационные конструкции, допускаемые к размещению на крышах объектов, представляют собой объемные символы, которые могут быть оборудованы исключительно внутренней подсветкой.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Ответственность за нарушение требований настоящих Правил к размещению и эксплуатации </w:t>
      </w:r>
      <w:r w:rsidRPr="00BF1DD7">
        <w:rPr>
          <w:rFonts w:ascii="Times New Roman" w:hAnsi="Times New Roman" w:cs="Times New Roman"/>
          <w:sz w:val="24"/>
          <w:szCs w:val="24"/>
        </w:rPr>
        <w:lastRenderedPageBreak/>
        <w:t>информационных конструкций на территории сельского поселения Перегребное несут их владельцы.</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5. Требования к содержанию ограждений (заборов).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 отклонение ограждения от вертикали и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 по мере необходимости.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6. Содержание объектов капитального строительства и объектов инфраструктуры.</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Содержание объектов капитального строительства:</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xml:space="preserve">- местные разрушения облицовки, штукатурки, фактурного и окрасочного слоев, трещины в штукатурке, </w:t>
      </w:r>
      <w:proofErr w:type="spellStart"/>
      <w:r w:rsidRPr="00BF1DD7">
        <w:rPr>
          <w:rFonts w:ascii="Times New Roman" w:hAnsi="Times New Roman" w:cs="Times New Roman"/>
          <w:sz w:val="24"/>
          <w:szCs w:val="24"/>
        </w:rPr>
        <w:t>выкрашивание</w:t>
      </w:r>
      <w:proofErr w:type="spellEnd"/>
      <w:r w:rsidRPr="00BF1DD7">
        <w:rPr>
          <w:rFonts w:ascii="Times New Roman" w:hAnsi="Times New Roman" w:cs="Times New Roman"/>
          <w:sz w:val="24"/>
          <w:szCs w:val="24"/>
        </w:rPr>
        <w:t xml:space="preserve"> раствора из швов облицовки, кирпичной и </w:t>
      </w:r>
      <w:proofErr w:type="spellStart"/>
      <w:r w:rsidRPr="00BF1DD7">
        <w:rPr>
          <w:rFonts w:ascii="Times New Roman" w:hAnsi="Times New Roman" w:cs="Times New Roman"/>
          <w:sz w:val="24"/>
          <w:szCs w:val="24"/>
        </w:rPr>
        <w:t>мелкоблочной</w:t>
      </w:r>
      <w:proofErr w:type="spellEnd"/>
      <w:r w:rsidRPr="00BF1DD7">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BF1DD7">
        <w:rPr>
          <w:rFonts w:ascii="Times New Roman" w:hAnsi="Times New Roman" w:cs="Times New Roman"/>
          <w:sz w:val="24"/>
          <w:szCs w:val="24"/>
        </w:rPr>
        <w:t>высолы</w:t>
      </w:r>
      <w:proofErr w:type="spellEnd"/>
      <w:r w:rsidRPr="00BF1DD7">
        <w:rPr>
          <w:rFonts w:ascii="Times New Roman" w:hAnsi="Times New Roman" w:cs="Times New Roman"/>
          <w:sz w:val="24"/>
          <w:szCs w:val="24"/>
        </w:rPr>
        <w:t>, общее загрязнение поверхности, разрушение парапетов и подобные разрушения должны устраняться, не допуская их дальнейшего развития;</w:t>
      </w:r>
      <w:proofErr w:type="gramEnd"/>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случае если в собственности юридических, физических лиц или индивидуальных предпринимателей,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согласно утвержденному управлением архитектуры и градостроительства администрации сельского поселения Перегребное паспорту цветового решения фасадов, архитектурному паспорту объекта.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Расположенные на фасадах информационные таблички, памятные доски должны поддерживаться в чистоте и исправном состоянии;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Входы, цоколи, витрины должны содержаться в чистоте и исправном состоянии. Домовые знаки должны содержаться в чистоте.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Все закрепленные к стене стальные элементы и детали крепления необходимо защищать от коррозии и окрашивать по мере необходимости.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Мостики для перехода через коммуникации должны быть исправными и содержаться в чистоте.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Козырьки подъездов, а также кровля должны быть очищены от загрязнений и сорной растительности.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зимнее время года должна быть организована своевременная очистка кровель зданий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Малые архитектурные формы должны содержаться в чистоте, окраска должна производиться не реже 1 раза в год, ремонт - по мере необходимости.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Окраска и ремонт оград, ворот жилых и промышленных зданий, фонарей уличного освещения, опор, трансформаторных будок должны производиться по мере необходимости.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Содержание некапитальных сооружений: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уборка туалетных кабин или туалетов осуществляется регулярно по мере необходимости их владельцами (правообладателями);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окраска некапитальных сооружений должна производиться не реже 1 раза в год, ремонт - по мере необходимости.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Сроки включения фонтанов, декоративных водоемов, режимы их работы, график промывки и очистки чаш, технологические перерывы и окончание работы определяются администрацией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7. Содержание зеленых насаждений.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Юридические, физические и индивидуальные предприниматели,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и осуществляют: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своевременное проведение всех необходимых агротехнических мероприятий (полив, рыхление, санитарную обрезку, борьбу с вредителями и болезнями растений, скашивание травы);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вырубку сухостоя и аварийных деревьев и кустарников, а также обрезку сухих и поломанных сучьев и ветвей;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своевременный ремонт ограждений зеленых насаждений;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информирование администрации сельского поселения Перегребное </w:t>
      </w:r>
      <w:proofErr w:type="gramStart"/>
      <w:r w:rsidRPr="00BF1DD7">
        <w:rPr>
          <w:rFonts w:ascii="Times New Roman" w:hAnsi="Times New Roman" w:cs="Times New Roman"/>
          <w:sz w:val="24"/>
          <w:szCs w:val="24"/>
        </w:rPr>
        <w:t>о</w:t>
      </w:r>
      <w:proofErr w:type="gramEnd"/>
      <w:r w:rsidRPr="00BF1DD7">
        <w:rPr>
          <w:rFonts w:ascii="Times New Roman" w:hAnsi="Times New Roman" w:cs="Times New Roman"/>
          <w:sz w:val="24"/>
          <w:szCs w:val="24"/>
        </w:rPr>
        <w:t xml:space="preserve"> всех случаях уничтожения и (или) повреждения зеленых насаждений, массового появления вредителей и болезней и принимают меры борьбы с ними, производят замазку ран и дупел на деревьях.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Газоны подлежат стрижке (скашиванию) при высоте травостоя более 20 сантиметров. Скошенная трава с территории удаляется в течение суток со дня проведения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При производстве работ по обрезке или реконструкции зеленых </w:t>
      </w:r>
      <w:proofErr w:type="gramStart"/>
      <w:r w:rsidRPr="00BF1DD7">
        <w:rPr>
          <w:rFonts w:ascii="Times New Roman" w:hAnsi="Times New Roman" w:cs="Times New Roman"/>
          <w:sz w:val="24"/>
          <w:szCs w:val="24"/>
        </w:rPr>
        <w:t>насаждений</w:t>
      </w:r>
      <w:proofErr w:type="gramEnd"/>
      <w:r w:rsidRPr="00BF1DD7">
        <w:rPr>
          <w:rFonts w:ascii="Times New Roman" w:hAnsi="Times New Roman" w:cs="Times New Roman"/>
          <w:sz w:val="24"/>
          <w:szCs w:val="24"/>
        </w:rPr>
        <w:t xml:space="preserve"> срезанные ветви, а при сносе зеленых насаждений - порубочные остатки должны быть вывезены: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 день производства работ, если работы проводятся на территориях, расположенных в существующих границах зоны жилой застройки;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 течение 3 дней с момента завершения работ - во всех иных случаях.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Непосредственно после обрезки все срезы диаметром более 2 сантиметров должны быть обработаны садовым варом или масляной краской на основе натуральной олифы.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Упавшие деревья должны быть удалены с проезжей части дорог, тротуаров, от линий электропередачи, фасадов жилых и производственных зданий в течение суток с момента обнаружения как представляющие угрозу безопасности.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должны быть приняты меры, направленные на предупреждение и ограничение доступа людей в опасную зону.</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8. Содержание наземных частей линейных сооружений и коммуникаций.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Наружные инженерные коммуникации (тепловые сети, газопровод, электросети, сети горячего и холодного водоснабжение и др.), и централизованные ливневые системы водоотведения должны находиться в исправном состоянии, а их охранная зона содержаться в чистоте.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Не допускается повреждение наземных частей смотровых и </w:t>
      </w:r>
      <w:proofErr w:type="spellStart"/>
      <w:r w:rsidRPr="00BF1DD7">
        <w:rPr>
          <w:rFonts w:ascii="Times New Roman" w:hAnsi="Times New Roman" w:cs="Times New Roman"/>
          <w:sz w:val="24"/>
          <w:szCs w:val="24"/>
        </w:rPr>
        <w:t>дождеприемных</w:t>
      </w:r>
      <w:proofErr w:type="spellEnd"/>
      <w:r w:rsidRPr="00BF1DD7">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Не допускается отсутствие или загрязнение ограждений, люков смотровых и </w:t>
      </w:r>
      <w:proofErr w:type="spellStart"/>
      <w:r w:rsidRPr="00BF1DD7">
        <w:rPr>
          <w:rFonts w:ascii="Times New Roman" w:hAnsi="Times New Roman" w:cs="Times New Roman"/>
          <w:sz w:val="24"/>
          <w:szCs w:val="24"/>
        </w:rPr>
        <w:t>дождеприемных</w:t>
      </w:r>
      <w:proofErr w:type="spellEnd"/>
      <w:r w:rsidRPr="00BF1DD7">
        <w:rPr>
          <w:rFonts w:ascii="Times New Roman" w:hAnsi="Times New Roman" w:cs="Times New Roman"/>
          <w:sz w:val="24"/>
          <w:szCs w:val="24"/>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Водоотводные сооружения, принадлежащие юридическим лицам или индивидуальным предпринимателям, обслуживаются дорожными службами или иными структурными подразделениями соответствующих организаций на основании договоров, заключенных со специализированными организациями. Извлечение осадков из смотровых и </w:t>
      </w:r>
      <w:proofErr w:type="spellStart"/>
      <w:r w:rsidRPr="00BF1DD7">
        <w:rPr>
          <w:rFonts w:ascii="Times New Roman" w:hAnsi="Times New Roman" w:cs="Times New Roman"/>
          <w:sz w:val="24"/>
          <w:szCs w:val="24"/>
        </w:rPr>
        <w:t>дождеприемных</w:t>
      </w:r>
      <w:proofErr w:type="spellEnd"/>
      <w:r w:rsidRPr="00BF1DD7">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 Организация работ по обслуживанию водоотводных сооружений возлагается на собственников, правообладателей и пользователей (арендаторов) территорий, на которых расположены водоотводные сооружения.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к источникам пожарного водоснабжения (пожарные гидранты, водоемы), расположенным на обслуживаемой территории.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9. Содержание производственных территорий.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Организация работ по уборке и содержанию производственных территорий возлагается на собственников, правообладателей и пользователей (арендаторов) объектов, расположенных на указанных территориях.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Территория производственного назначения не должна нарушать эстетическое восприятие среды сельского поселения. Не допускается наличие на этих территориях мусора, остатков сырья, материалов, тары, упаковки, сухостойных деревьев и кустарников, некошеных газонов.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10. Содержание частных домовладений.</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Собственники домовладений, в том числе используемых для временного (сезонного) проживания на территории садоводческих, огороднических и дачных некоммерческих объединений граждан, обязаны: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 общего пользования;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производить регулярную уборку от отходов, территории домовладения.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Транспортирование твердых коммунальных отходов осуществляется собственниками домовладений на основании договоров, заключенных с оператором по обращению с твердыми коммунальными отходами.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11. Содержание домашнего скота и птицы, домашних животных, порядок их выгула.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Содержание домашнего скота и птицы в помещениях многоквартирных жилых домов, во дворах многоквартирных жилых домов, </w:t>
      </w:r>
      <w:proofErr w:type="gramStart"/>
      <w:r w:rsidRPr="00BF1DD7">
        <w:rPr>
          <w:rFonts w:ascii="Times New Roman" w:hAnsi="Times New Roman" w:cs="Times New Roman"/>
          <w:sz w:val="24"/>
          <w:szCs w:val="24"/>
        </w:rPr>
        <w:t>других</w:t>
      </w:r>
      <w:proofErr w:type="gramEnd"/>
      <w:r w:rsidRPr="00BF1DD7">
        <w:rPr>
          <w:rFonts w:ascii="Times New Roman" w:hAnsi="Times New Roman" w:cs="Times New Roman"/>
          <w:sz w:val="24"/>
          <w:szCs w:val="24"/>
        </w:rPr>
        <w:t xml:space="preserve"> не приспособленных для этого строениях, помещениях, сооружениях, транспортных средствах не допускается.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Выпас домашнего скота разрешается только в специально отведенных для этого местах, определенных решением Совета депутатов сельского поселения </w:t>
      </w:r>
      <w:proofErr w:type="spellStart"/>
      <w:r w:rsidRPr="00BF1DD7">
        <w:rPr>
          <w:rFonts w:ascii="Times New Roman" w:hAnsi="Times New Roman" w:cs="Times New Roman"/>
          <w:sz w:val="24"/>
          <w:szCs w:val="24"/>
        </w:rPr>
        <w:t>Перегнребное</w:t>
      </w:r>
      <w:proofErr w:type="spellEnd"/>
      <w:r w:rsidRPr="00BF1DD7">
        <w:rPr>
          <w:rFonts w:ascii="Times New Roman" w:hAnsi="Times New Roman" w:cs="Times New Roman"/>
          <w:sz w:val="24"/>
          <w:szCs w:val="24"/>
        </w:rPr>
        <w:t>. Выпас на неогороженных пастбищах осуществляется на привязи или под надзором владельцев или лиц, заключивших с владельцами или уполномоченными ими лицами договоры на оказание услуг по выпасу (пастухами).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Передвижение крупнорогатого скота и лошадей должно сопровождаться совершеннолетними лицами.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Оказание услуг по катанию на лошадях (пони), иных вьючных или верховых животных, а также на гужевых повозках (санях) на территории сельского поселения осуществляется в порядке и в местах, определенных постановлением администрации сельского поселения в соответствии с требованиями действующего законодательства.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Гужевые повозки (сани) и верховые лошади (пони), иные вьючные или верховые животные должны быть оснащены </w:t>
      </w:r>
      <w:proofErr w:type="spellStart"/>
      <w:r w:rsidRPr="00BF1DD7">
        <w:rPr>
          <w:rFonts w:ascii="Times New Roman" w:hAnsi="Times New Roman" w:cs="Times New Roman"/>
          <w:sz w:val="24"/>
          <w:szCs w:val="24"/>
        </w:rPr>
        <w:t>пометосборниками</w:t>
      </w:r>
      <w:proofErr w:type="spellEnd"/>
      <w:r w:rsidRPr="00BF1DD7">
        <w:rPr>
          <w:rFonts w:ascii="Times New Roman" w:hAnsi="Times New Roman" w:cs="Times New Roman"/>
          <w:sz w:val="24"/>
          <w:szCs w:val="24"/>
        </w:rPr>
        <w:t xml:space="preserve"> или тарой и оборудованием для уборки помета (полиэтиленовые пакеты, совок, веник и др.).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Содержание и выгул домашних животных в сельском поселении Перегребное осуществляется в соответствии с законами и иными нормативными правовыми актами Ханты-Мансийского автономного округа - Югры.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Лица, осуществляющие выгул домашних животных, обязаны не допускать повреждение или уничтожение деревьев и кустарников домашними животными.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Лицо, осуществляющее выгул животных, обязано обеспечить удаление экскрементов, в специализированные контейнеры для сбора экскрементов.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Услуги по поддержанию санитарно-гигиенического содержания территории сельского поселения посредством поимки безнадзорных животных, содержанию их в пунктах передержки и дальнейшая утилизация осуществляются путем заключения договора со специализированными организациями и финансируются за счет средств бюджета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случае нахождения погибших животных на дорогах сельского поселения, а также внутри микрорайонов транспортировку останков животных к месту их утилизации выполняет организация, осуществляющая содержание территории.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b/>
          <w:sz w:val="24"/>
          <w:szCs w:val="24"/>
        </w:rPr>
      </w:pPr>
      <w:r w:rsidRPr="00BF1DD7">
        <w:rPr>
          <w:rFonts w:ascii="Times New Roman" w:hAnsi="Times New Roman" w:cs="Times New Roman"/>
          <w:b/>
          <w:sz w:val="24"/>
          <w:szCs w:val="24"/>
        </w:rPr>
        <w:t>12. Содержание, ремонт и реставрация произведений МДИ.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Содержание и ремонт произведений МДИ, а также благоустройство прилегающих к ним участков производится инициаторами установки, за исключением произведений МДИ, изготовленных и установленных за счет средств бюджета сельского поселения и (или) переданных в установленном порядке на баланс муниципального учреждения, за которым закреплены соответствующие функции.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Инициаторы установки произведений МДИ самостоятельно согласовывают вопросы, связанные с содержанием, ремонтом и благоустройством части фасада и прилегающих земельных участков с собственниками и управляющими компаниями, обслуживающими здания (строения, </w:t>
      </w:r>
      <w:r w:rsidRPr="00BF1DD7">
        <w:rPr>
          <w:rFonts w:ascii="Times New Roman" w:hAnsi="Times New Roman" w:cs="Times New Roman"/>
          <w:sz w:val="24"/>
          <w:szCs w:val="24"/>
        </w:rPr>
        <w:lastRenderedPageBreak/>
        <w:t>сооружения) и (или) земельные участки, на которых устанавливаются произведения МДИ, на этапе принятия решения об установке.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Объем необходимого благоустройства земельного участка, прилегающего к месту установки произведения МДИ, определяется управлением архитектуры и градостроительства администрации сельского поселения на этапе согласования задания (в случае выполнения работ по муниципальному контракту) и (или) на этапе согласования проекта.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Надзор за состоянием произведений МДИ, переданных на баланс муниципального учреждения, осуществляет данное учреждение. </w:t>
      </w:r>
      <w:proofErr w:type="gramStart"/>
      <w:r w:rsidRPr="00BF1DD7">
        <w:rPr>
          <w:rFonts w:ascii="Times New Roman" w:hAnsi="Times New Roman" w:cs="Times New Roman"/>
          <w:sz w:val="24"/>
          <w:szCs w:val="24"/>
        </w:rPr>
        <w:t>Проверка состояния всех мемориальных досок и памятных знаков, установленных в городской среде в доступных для всеобщего обозрения местах, должна осуществляется не реже одного раза в 2 года комиссией, состоящей из специалистов подразделений сфер архитектуры и градостроительства, культуры, жилищно-коммунального хозяйства, природопользования и экологии с привлечением в случае необходимости специалистов муниципальных предприятий или учреждений, подведомственных указанных подразделениям.</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 итогам комиссионных проверок составляются акты и протокол, в решениях которого в соответствии с выявленными проблемами могут быть даны необходимые поручения и рекомендации, в том числе: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поручение уполномоченному структурному подразделению администрации сельского поселения (либо муниципальному предприятию или учреждению) по выполнению углубленного обследования, реставрации или замены произведения МДИ за счет средств бюджета сельского поселения с внесением изменений в соответствующую муниципальную программу;</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 поручения по содержанию и ремонту произведений МДИ, по проведению в надлежащее состояние (очистке или окраске) участков фасадов, на которых установлены произведения МДИ, благоустройству прилегающих земельных участков и содержанию участков в надлежащем состоянии (с периодической очисткой в соответствии с сезоном) - муниципальному учреждению, которому данные мемориальные доски и памятные знаки переданы на содержание в установленном порядке;</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рекомендации по выявленным комиссией проблемам - инициаторам установки произведений МДИ, обязанным самостоятельно обеспечивать их содержание, ремонт и реставрацию, а также благоустройство прилегающих к ним участков и содержание участков в надлежащем состоянии (с периодической очисткой в соответствии с сезоном).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Реестр произведений МДИ, установленных на территории сельского поселения Перегребное, утверждается правовым актом главы администрации сельского поселения и размещается на официальном сайте органов местного самоуправления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Произведение МДИ демонтируется: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при проведении работ по ремонту и реставрации здания (территории) или произведения МДИ на период проведения указанных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при отсутствии разрешения на установку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случае необходимости демонтажа произведения МДИ, собственник объекта письменно уведомляет об этом администрацию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Демонтаж неправомерно установленных произведений МДИ осуществляется по инициативе администрации сельского поселения лицом, неправомерно установившим произведение МДИ, либо при его отсутствии собственником объекта, на котором неправомерно установлено произведение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 невыполнении обязанности по демонтажу неправомерно установленного произведения МДИ администрация сельского поселения Перегребное вправе обратиться в суд с иском о принудительном осуществлении демонтажа неправомерно установленного произведения МДИ.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случае неисполнения решения суда ответчиком, в течение установленного судом срока, администрация сельского поселения имеет право демонтировать неправомерно установленное произведение МДИ с последующей компенсацией расходов за счет ответчика. Финансирование работ по демонтажу произведения МДИ осуществляется за счет средств бюджета сельского поселения.</w:t>
      </w:r>
    </w:p>
    <w:p w:rsidR="00BF1DD7" w:rsidRPr="00BF1DD7" w:rsidRDefault="00BF1DD7" w:rsidP="00BF1DD7">
      <w:pPr>
        <w:pStyle w:val="FORMATTEXT"/>
        <w:ind w:firstLine="568"/>
        <w:jc w:val="both"/>
        <w:rPr>
          <w:rFonts w:ascii="Times New Roman" w:hAnsi="Times New Roman" w:cs="Times New Roman"/>
          <w:b/>
          <w:bCs/>
          <w:color w:val="000001"/>
          <w:sz w:val="24"/>
          <w:szCs w:val="24"/>
        </w:rPr>
      </w:pPr>
      <w:r w:rsidRPr="00BF1DD7">
        <w:rPr>
          <w:rFonts w:ascii="Times New Roman" w:hAnsi="Times New Roman" w:cs="Times New Roman"/>
          <w:sz w:val="24"/>
          <w:szCs w:val="24"/>
        </w:rPr>
        <w:t xml:space="preserve">Лица, виновные в установке неправомерно установленных произведений МДИ, несут </w:t>
      </w:r>
      <w:r w:rsidRPr="00BF1DD7">
        <w:rPr>
          <w:rFonts w:ascii="Times New Roman" w:hAnsi="Times New Roman" w:cs="Times New Roman"/>
          <w:sz w:val="24"/>
          <w:szCs w:val="24"/>
        </w:rPr>
        <w:lastRenderedPageBreak/>
        <w:t>ответственность в соответствии с действующим законодательством Российской Федерации.</w:t>
      </w:r>
    </w:p>
    <w:p w:rsidR="00BF1DD7" w:rsidRPr="00BF1DD7" w:rsidRDefault="00BF1DD7" w:rsidP="00BF1DD7">
      <w:pPr>
        <w:pStyle w:val="HEADERTEXT"/>
        <w:jc w:val="center"/>
        <w:rPr>
          <w:rFonts w:ascii="Times New Roman" w:hAnsi="Times New Roman" w:cs="Times New Roman"/>
          <w:b/>
          <w:bCs/>
          <w:color w:val="000001"/>
          <w:sz w:val="24"/>
          <w:szCs w:val="24"/>
        </w:rPr>
      </w:pPr>
    </w:p>
    <w:p w:rsidR="00BF1DD7" w:rsidRPr="00BF1DD7" w:rsidRDefault="00BF1DD7" w:rsidP="00BF1DD7">
      <w:pPr>
        <w:pStyle w:val="HEADERTEXT"/>
        <w:jc w:val="center"/>
        <w:rPr>
          <w:rFonts w:ascii="Times New Roman" w:hAnsi="Times New Roman" w:cs="Times New Roman"/>
          <w:b/>
          <w:bCs/>
          <w:color w:val="000001"/>
          <w:sz w:val="24"/>
          <w:szCs w:val="24"/>
        </w:rPr>
      </w:pPr>
      <w:r w:rsidRPr="00BF1DD7">
        <w:rPr>
          <w:rFonts w:ascii="Times New Roman" w:hAnsi="Times New Roman" w:cs="Times New Roman"/>
          <w:b/>
          <w:bCs/>
          <w:color w:val="000001"/>
          <w:sz w:val="24"/>
          <w:szCs w:val="24"/>
        </w:rPr>
        <w:t xml:space="preserve">4. Порядок производства земляных работ на территории сельского поселения </w:t>
      </w:r>
    </w:p>
    <w:p w:rsidR="00BF1DD7" w:rsidRPr="00BF1DD7" w:rsidRDefault="00BF1DD7" w:rsidP="00BF1DD7">
      <w:pPr>
        <w:pStyle w:val="HEADERTEXT"/>
        <w:jc w:val="center"/>
        <w:rPr>
          <w:rFonts w:ascii="Times New Roman" w:hAnsi="Times New Roman" w:cs="Times New Roman"/>
          <w:b/>
          <w:bCs/>
          <w:color w:val="000001"/>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 Земляные работы на территории сельского поселения должны производиться при наличии разрешения на производство земляных работ (далее - разрешение), порядок выдачи которого регламентируется постановлением администрации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2. </w:t>
      </w:r>
      <w:proofErr w:type="gramStart"/>
      <w:r w:rsidRPr="00BF1DD7">
        <w:rPr>
          <w:rFonts w:ascii="Times New Roman" w:hAnsi="Times New Roman" w:cs="Times New Roman"/>
          <w:sz w:val="24"/>
          <w:szCs w:val="24"/>
        </w:rPr>
        <w:t>С целью корректировки планов благоустройства территории сельского поселения юридические, физические лица и индивидуальные предприниматели, намеренные производить строительство, реконструкцию либо ремонт объектов, в том числе инженерной инфраструктуры, должны не позднее 1 марта текущего года подать в администрацию сельского поселения информацию о предстоящих работах.</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 Земляные работы при возникновении аварийных ситуаций осуществляются незамедлительно, с уведомлением администрации сельского поселения о проведении работ и дальнейшим получением разрешения в порядке, установленном постановлением администрации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 В целях обеспечения безопасности движения транспорта и пешеходов организация, ведущая земляные работы, обязана: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 оборудовать безопасные объезды, обходы или переходы на участках проезжей части дороги, тротуарах, искусственных сооружениях;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 оградить место работы типовыми ограждениями (щитами, сигнальной лентой) с установкой дорожных знаков 1.25 «Дорожные работы», 1.20.1 - 1.20.3. «Сужение дороги» и 4.2.1 - 4.2.3 «Объезд препятствия слева или справа», а в ночное время дополнительно обозначить место раскопок фонарями красного цвета;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 убирать на ночь с проезжей части дорожные машины и механизмы, стройматериалы;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 обеспечить возможность въезда и входа во все дворы при производстве работ.</w:t>
      </w:r>
    </w:p>
    <w:p w:rsidR="00BF1DD7" w:rsidRPr="00BF1DD7" w:rsidRDefault="00BF1DD7" w:rsidP="00BF1DD7">
      <w:pPr>
        <w:spacing w:after="0" w:line="240" w:lineRule="auto"/>
        <w:ind w:firstLine="568"/>
        <w:jc w:val="both"/>
        <w:rPr>
          <w:rFonts w:ascii="Times New Roman" w:hAnsi="Times New Roman" w:cs="Times New Roman"/>
          <w:sz w:val="24"/>
          <w:szCs w:val="24"/>
        </w:rPr>
      </w:pPr>
      <w:r w:rsidRPr="00BF1DD7">
        <w:rPr>
          <w:rFonts w:ascii="Times New Roman" w:hAnsi="Times New Roman" w:cs="Times New Roman"/>
          <w:sz w:val="24"/>
          <w:szCs w:val="24"/>
        </w:rPr>
        <w:t>5. По окончании производства земляных работ организация, выполнявшая их, в обязательном порядке должна произвести восстановление благоустройства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6. Производство земляных работ без разрешения не освобождает лицо, их производящее, от обязанности по восстановлению благоустройства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7. Земляные работы при строительстве, реконструкции и ремонте подземных и наземных объектов на территории сельского поселения должны производиться до выполнения работ по благоустройству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8. Проектно-сметная документация на выполнение работ по строительству, реконструкции и ремонту объектов должна предусматривать работы по восстановлению (выполнению) благоустройства и выполнению исполнительных топографических съемок законченных строительством (ремонтом) объектов.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9. В полосе отвода автомобильных дорог, расположенных на территории сельского поселения, о начале производства земляных работ необходимо информировать ГИБДД ОМВД России по Октябрьскому району.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10. Строительство, реконструкция и ремонт подземных объектов (инженерных сетей), расположенных под автомобильными дорогами, площадями, имеющими усовершенствованные покрытия, должны производиться преимущественно закрытым способом, если иное не предусмотрено проектом.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11. В местах разрытия, где вынутый грунт препятствует движению транспорта и приводит к повреждению зеленых насаждений, в иных местах, где складирование грунта в отвал не допускается действующим законодательством, разрытие должно производиться с вывозкой вынутого грунта.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12. При подготовке территории для устройства газонов с внесением растительной почвы необходимо учитывать существующие отметки уровня люков, смотровых устройств различных коммуникаций, согласовывать с департаментом жилищно-коммунального хозяйства администрации сельского поселения глубину слоя растительной почвы, если это не указано </w:t>
      </w:r>
      <w:r w:rsidRPr="00BF1DD7">
        <w:rPr>
          <w:rFonts w:ascii="Times New Roman" w:hAnsi="Times New Roman" w:cs="Times New Roman"/>
          <w:sz w:val="24"/>
          <w:szCs w:val="24"/>
        </w:rPr>
        <w:lastRenderedPageBreak/>
        <w:t>проектом.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13. Срок восстановления благоустройства территории устанавливается: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 не более 1 месяца после окончания работ при выполнении земляных работ в весенне-летний период;</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 не позднее 1 августа предстоящего летнего периода для восстановления дорожных покрытий (асфальтобетонные работы).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14. Гарантийный срок на работы по восстановлению благоустройства устанавливается в течение 2 лет с момента закрытия разрешения.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15. Оформление разрешения является обязанностью заказчика, разрешение выдается на его имя, если иное не установлено договором подряда.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16. Согласование производства земляных работ заинтересованными службами и выдача разрешения осуществляются на безвозмездной основе.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17. Срок действия разрешения устанавливается от 1 до 6 месяцев (за исключением строительства, при котором срок действия разрешения устанавливается на срок выполнения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18. Для закрытия разрешения юридическое, физическое лицо или индивидуальный предприниматель представляет в администрацию сельского поселения справку о выполнении (восстановлении) благоустройства на территории производства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19. Справка оформляется при соответствии фактически выполненных работ (проектной документации) и полном восстановлении элементов благоустройства. Справка подписывается лицами, подписывающими акты о состоянии благоустройства территории до начала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20. В случае отсутствия со стороны юридического, физического лица, индивидуального предпринимателя действий по закрытию разрешения по истечении 1 месяца </w:t>
      </w:r>
      <w:proofErr w:type="gramStart"/>
      <w:r w:rsidRPr="00BF1DD7">
        <w:rPr>
          <w:rFonts w:ascii="Times New Roman" w:hAnsi="Times New Roman" w:cs="Times New Roman"/>
          <w:sz w:val="24"/>
          <w:szCs w:val="24"/>
        </w:rPr>
        <w:t>с даты окончания</w:t>
      </w:r>
      <w:proofErr w:type="gramEnd"/>
      <w:r w:rsidRPr="00BF1DD7">
        <w:rPr>
          <w:rFonts w:ascii="Times New Roman" w:hAnsi="Times New Roman" w:cs="Times New Roman"/>
          <w:sz w:val="24"/>
          <w:szCs w:val="24"/>
        </w:rPr>
        <w:t xml:space="preserve"> срока действия разрешения, департамент жилищно-коммунального хозяйства администрации сельского поселения направляет данному юридическому, физическому лицу или индивидуальному предпринимателю уведомление о необходимости закрытия разрешения.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21. При непредставлении юридическим, физическим лицом или индивидуальным предпринимателем документов для закрытия разрешения в течение 1 месяца </w:t>
      </w:r>
      <w:proofErr w:type="gramStart"/>
      <w:r w:rsidRPr="00BF1DD7">
        <w:rPr>
          <w:rFonts w:ascii="Times New Roman" w:hAnsi="Times New Roman" w:cs="Times New Roman"/>
          <w:sz w:val="24"/>
          <w:szCs w:val="24"/>
        </w:rPr>
        <w:t>с даты получения</w:t>
      </w:r>
      <w:proofErr w:type="gramEnd"/>
      <w:r w:rsidRPr="00BF1DD7">
        <w:rPr>
          <w:rFonts w:ascii="Times New Roman" w:hAnsi="Times New Roman" w:cs="Times New Roman"/>
          <w:sz w:val="24"/>
          <w:szCs w:val="24"/>
        </w:rPr>
        <w:t xml:space="preserve"> вышеуказанного уведомления департамент жилищно-коммунального хозяйства администрации сельского поселения организует осмотр места производства земляных работ с привлечением лиц, уполномоченных на подписание справки на выполнение (восстановление) благоустройства на территории проведения работ. Приемка работ производится с учетом погодно-климатических условий.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22. По итогам осмотра территории проведения работ составляется акт, в котором указывается состояние благоустройства территории. При отсутствии нарушений, на основании акта разрешение может быть аннулировано путем внесения соответствующей записи в копию разрешения (но не ранее чем через 6 месяцев </w:t>
      </w:r>
      <w:proofErr w:type="gramStart"/>
      <w:r w:rsidRPr="00BF1DD7">
        <w:rPr>
          <w:rFonts w:ascii="Times New Roman" w:hAnsi="Times New Roman" w:cs="Times New Roman"/>
          <w:sz w:val="24"/>
          <w:szCs w:val="24"/>
        </w:rPr>
        <w:t>с даты окончания</w:t>
      </w:r>
      <w:proofErr w:type="gramEnd"/>
      <w:r w:rsidRPr="00BF1DD7">
        <w:rPr>
          <w:rFonts w:ascii="Times New Roman" w:hAnsi="Times New Roman" w:cs="Times New Roman"/>
          <w:sz w:val="24"/>
          <w:szCs w:val="24"/>
        </w:rPr>
        <w:t xml:space="preserve"> срока действия разрешения).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23. Юридическому, физическому лицу или индивидуальному предпринимателю направляется уведомление об аннулировании разрешения в связи с истечением срока действия.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HEADERTEXT"/>
        <w:rPr>
          <w:rFonts w:ascii="Times New Roman" w:hAnsi="Times New Roman" w:cs="Times New Roman"/>
          <w:b/>
          <w:bCs/>
          <w:color w:val="000001"/>
          <w:sz w:val="24"/>
          <w:szCs w:val="24"/>
        </w:rPr>
      </w:pPr>
    </w:p>
    <w:p w:rsidR="00BF1DD7" w:rsidRPr="00BF1DD7" w:rsidRDefault="00BF1DD7" w:rsidP="00BF1DD7">
      <w:pPr>
        <w:pStyle w:val="HEADERTEXT"/>
        <w:jc w:val="center"/>
        <w:rPr>
          <w:rFonts w:ascii="Times New Roman" w:hAnsi="Times New Roman" w:cs="Times New Roman"/>
          <w:b/>
          <w:bCs/>
          <w:color w:val="000001"/>
          <w:sz w:val="24"/>
          <w:szCs w:val="24"/>
        </w:rPr>
      </w:pPr>
    </w:p>
    <w:p w:rsidR="00BF1DD7" w:rsidRPr="00BF1DD7" w:rsidRDefault="00BF1DD7" w:rsidP="00BF1DD7">
      <w:pPr>
        <w:pStyle w:val="HEADERTEXT"/>
        <w:jc w:val="center"/>
        <w:rPr>
          <w:rFonts w:ascii="Times New Roman" w:hAnsi="Times New Roman" w:cs="Times New Roman"/>
          <w:b/>
          <w:bCs/>
          <w:color w:val="000001"/>
          <w:sz w:val="24"/>
          <w:szCs w:val="24"/>
        </w:rPr>
      </w:pPr>
      <w:r w:rsidRPr="00BF1DD7">
        <w:rPr>
          <w:rFonts w:ascii="Times New Roman" w:hAnsi="Times New Roman" w:cs="Times New Roman"/>
          <w:b/>
          <w:bCs/>
          <w:color w:val="000001"/>
          <w:sz w:val="24"/>
          <w:szCs w:val="24"/>
        </w:rPr>
        <w:t xml:space="preserve">5. Обеспечение чистоты и порядка на территории сельского поселения, организация и производство уборочных работ </w:t>
      </w:r>
    </w:p>
    <w:p w:rsidR="00BF1DD7" w:rsidRPr="00BF1DD7" w:rsidRDefault="00BF1DD7" w:rsidP="00BF1DD7">
      <w:pPr>
        <w:pStyle w:val="HEADERTEXT"/>
        <w:jc w:val="center"/>
        <w:rPr>
          <w:rFonts w:ascii="Times New Roman" w:hAnsi="Times New Roman" w:cs="Times New Roman"/>
          <w:b/>
          <w:bCs/>
          <w:color w:val="000001"/>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1. Организация работ по уборке, санитарному содержанию и благоустройству территорий, обеспечению чистоты и порядка, координация деятельности юридических, физических лиц и индивидуальных предпринимателей в сфере благоустройства, привлечение их к выполнению мероприятий по благоустройству территорий сельского поселения, обеспечение соблюдения законодательства в сфере благоустройства на территории сельского поселения возлагается на </w:t>
      </w:r>
      <w:r w:rsidRPr="00BF1DD7">
        <w:rPr>
          <w:rFonts w:ascii="Times New Roman" w:hAnsi="Times New Roman" w:cs="Times New Roman"/>
          <w:sz w:val="24"/>
          <w:szCs w:val="24"/>
        </w:rPr>
        <w:lastRenderedPageBreak/>
        <w:t>администрацию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Соблюдение требований по осуществлению технологических операций по летнему и зимнему содержанию автомобильных дорог осуществляется в соответствии с регламентом (проектом организации) и нормативами финансовых затрат на содержание, ремонт и капитальный ремонт городских автомобильных дорог и элементов обустройства улично-дорожной сети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соблюдения законных прав и интересов жителей сельского поселения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времени с 8:00 до 21:00, если необходимость выполнения данных работ не обусловлена неблагоприятными погодными условиями (снегопад, гололед и др.).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Дворовые территории, </w:t>
      </w:r>
      <w:proofErr w:type="spellStart"/>
      <w:r w:rsidRPr="00BF1DD7">
        <w:rPr>
          <w:rFonts w:ascii="Times New Roman" w:hAnsi="Times New Roman" w:cs="Times New Roman"/>
          <w:sz w:val="24"/>
          <w:szCs w:val="24"/>
        </w:rPr>
        <w:t>внутридворовые</w:t>
      </w:r>
      <w:proofErr w:type="spellEnd"/>
      <w:r w:rsidRPr="00BF1DD7">
        <w:rPr>
          <w:rFonts w:ascii="Times New Roman" w:hAnsi="Times New Roman" w:cs="Times New Roman"/>
          <w:sz w:val="24"/>
          <w:szCs w:val="24"/>
        </w:rPr>
        <w:t xml:space="preserve"> проезды и тротуары, места массового посещения ежедневно подметаются от пыли и очищаются от коммунальных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2. </w:t>
      </w:r>
      <w:proofErr w:type="gramStart"/>
      <w:r w:rsidRPr="00BF1DD7">
        <w:rPr>
          <w:rFonts w:ascii="Times New Roman" w:hAnsi="Times New Roman" w:cs="Times New Roman"/>
          <w:sz w:val="24"/>
          <w:szCs w:val="24"/>
        </w:rPr>
        <w:t>Юридические лица и индивидуальные предприниматели, осуществляющие свою деятельность на территории сельского поселения, обязаны регулярно производить уборку принадлежащих им территорий, обеспечивать сбор, транспортирование, обработку, утилизацию, обезвреживание, размещение всех видов образующихся отходов в порядке, установленном федеральным законодательством, законодательством Ханты-Мансийского автономного округа - Югры и муниципальными нормативными правовыми актами, на основании договоров с операторами по обращению с твердыми коммунальными отходами, региональным оператором по обращению</w:t>
      </w:r>
      <w:proofErr w:type="gramEnd"/>
      <w:r w:rsidRPr="00BF1DD7">
        <w:rPr>
          <w:rFonts w:ascii="Times New Roman" w:hAnsi="Times New Roman" w:cs="Times New Roman"/>
          <w:sz w:val="24"/>
          <w:szCs w:val="24"/>
        </w:rPr>
        <w:t xml:space="preserve"> с твердыми коммунальными отходами и специализированными организациями, осуществляющими сбор отходов в целях дальнейших обработки, утилизации, обезвреживания, транспортирования, размещения таких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многоквартирных домах договоры на сбор, обработку, транспортирование, утилизацию, обезвреживание и размещение твердых коммунальных отходов с региональным оператором по обращению с твердыми коммунальными отходами, операторами по обращению с твердыми коммунальными отходами заключают управляющие организации.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Собственники (правообладатели) нежилых помещений в многоквартирных жилых домах обеспечивают сбор, транспортирование, обработку, утилизацию, обезвреживание, размещение образующих отходов на основании договорных отношений с организациями, осуществляющими управление жилищным фондом.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частном жилом фонде договоры с операторами по обращению с отходами и (или) региональным оператором по обращению с отходами заключают собственники (правообладатели) жилых домов.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Раздельный сбор отходов на территории сельского поселения осуществляется в соответствии с Правилами сбора твердых коммунальных отходов и других видов отходов на территории Ханты-Мансийского автономного округа - Югры.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Собственники отходов осуществляют раздельный сбор отходов, что обеспечивается установкой в местах сбора отходов контейнеров для раздельного сбора, организацией пунктов приема вторичного сырья и опасных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 Контейнеры и (или) бункеры-накопители размещаются (устанавливаются) на специально оборудованных контейнерных площадках. Не допускается устанавливать контейнеры и (или) бункеры-накопители на проезжей части, тротуарах, газонах и в проходных арках домов.</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строительных отходов вблизи мест </w:t>
      </w:r>
      <w:r w:rsidRPr="00BF1DD7">
        <w:rPr>
          <w:rFonts w:ascii="Times New Roman" w:hAnsi="Times New Roman" w:cs="Times New Roman"/>
          <w:sz w:val="24"/>
          <w:szCs w:val="24"/>
        </w:rPr>
        <w:lastRenderedPageBreak/>
        <w:t>производства ремонтных работ, выполняемых юридическими, физическими лицами или индивидуальными предпринимателями, при отсутствии на указанных территориях оборудованных контейнерных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Контейнеры и бункеры-накопители должны быть в технически исправном состоянии, окрашены и иметь маркировку с указанием реквизитов владельца, подрядной организации, времени вывоза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Контейнеры, бункеры-накопители и контейнерные площадки под ними должны промываться и обрабатываться дезинфицирующими составами не реже 1 раза в 10 дней (кроме зимнего периода).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 На вокзалах, пристанях, рынках, в аэропортах, парках, садах, зонах отдыха, учреждениях образования, здравоохранения и других местах массового посещения, на улицах, у каждого подъезда жилых домов, на остановках общественного пассажирского транспорта, у входа в торговые объекты должны быть установлены урны. На улицах, рынках, вокзалах и в других местах массового посещения населения урны устанавливаются на расстоянии 50 метров одна от другой, на остальных улицах, во дворах, парках, садах и на других территориях - на расстоянии до 100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Собственники (правообладатели) торговых объектов обязаны за свой счёт и своими силами устанавливать урны у входов в торговый объект.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Очистка урн производится по мере их заполнения, но не реже 1 раза в день. Мойка урн производится по мере загрязнения, но не реже 1 раза в неделю. Покраска урн осуществляется 1 раз в год, а также по мере необходимости. Урны, установленные на придомовых территориях многоквартирных жилых домов, очищаются в соответствии с условиями договора на управление многоквартирным домом.</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5. Организация и проведение уборочных работ в осенне-зимнее время.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Целью осенне-зимнего содержания территорий сельского поселения является обеспечение бесперебойного и безопасного движения всех видов транспорта и пешеходов в течение всего периода.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Сроки осуществления осенне-зимнего содержания устанавливаются ориентировочно с 15 октября по 15 апреля. В зависимости от погодных условий период осенне-зимней уборки может быть откорректирован.</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Технологические операции и периодичность работ по уборке городских территорий в осенне-зимний период определяются в соответствии с разработанным регламентом и согласно условиям договорных обязательств между администрацией сельского поселения и подрядными организациями.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Уборка территорий сельского поселения в осенне-зимний период предусматривает: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очистку проезжей части автодорог и проездов, тротуаров, площадей, автостоянок от листьев, снега, льда,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вывоз снега, льда, отходов в санкционированные места складирования и размещения;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обработку проезжей части автодорог, проездов, площадей, автостоянок и тротуаров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материалами.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Организации, отвечающие за уборку городских территорий, в срок до 1 октября обеспечивают готовность уборочной техники, заготовку и складирование необходимого количества </w:t>
      </w:r>
      <w:proofErr w:type="spellStart"/>
      <w:r w:rsidRPr="00BF1DD7">
        <w:rPr>
          <w:rFonts w:ascii="Times New Roman" w:hAnsi="Times New Roman" w:cs="Times New Roman"/>
          <w:sz w:val="24"/>
          <w:szCs w:val="24"/>
        </w:rPr>
        <w:t>противогололедных</w:t>
      </w:r>
      <w:proofErr w:type="spellEnd"/>
      <w:r w:rsidRPr="00BF1DD7">
        <w:rPr>
          <w:rFonts w:ascii="Times New Roman" w:hAnsi="Times New Roman" w:cs="Times New Roman"/>
          <w:sz w:val="24"/>
          <w:szCs w:val="24"/>
        </w:rPr>
        <w:t xml:space="preserve"> материалов.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Периодичность основных работ по уборке придомовых территорий, проводимых в осенне-зимний период, устанавливается управляющими организациями на основании договоров управления многоквартирными домами.</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Очистка от снега проезжей части автодорог, проездов, площадей, автостоянок производится </w:t>
      </w:r>
      <w:r w:rsidRPr="00BF1DD7">
        <w:rPr>
          <w:rFonts w:ascii="Times New Roman" w:hAnsi="Times New Roman" w:cs="Times New Roman"/>
          <w:sz w:val="24"/>
          <w:szCs w:val="24"/>
        </w:rPr>
        <w:lastRenderedPageBreak/>
        <w:t xml:space="preserve">в соответствии с ГОСТ </w:t>
      </w:r>
      <w:proofErr w:type="gramStart"/>
      <w:r w:rsidRPr="00BF1DD7">
        <w:rPr>
          <w:rFonts w:ascii="Times New Roman" w:hAnsi="Times New Roman" w:cs="Times New Roman"/>
          <w:sz w:val="24"/>
          <w:szCs w:val="24"/>
        </w:rPr>
        <w:t>Р</w:t>
      </w:r>
      <w:proofErr w:type="gramEnd"/>
      <w:r w:rsidRPr="00BF1DD7">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Снег при ручной уборке тротуаров дворовых территорий (асфальтовых и брусчатых) должен убираться регулярно. При очистке территорий без каких-либо покрытий снег следует убирать по схеме организации движения пешеходов и транспорта, оставляя слой снега для последующего его уплотнения.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Очистка от снега и ледяного наката, обработка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лицами, индивидуальными предпринимателями, домовладельцами, специализированными предприятиями.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 производится незамедлительно.</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На весь период гололеда тротуары, пешеходные дорожки, сходы, проезжие части улиц в зоне остановок и посадочных площадок общественного пассажирского транспорта, путепроводы, мосты, подъемы и спуски должны обрабатываться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материалами по мере необходимости.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снега и льда. При этом работы должны производиться </w:t>
      </w:r>
      <w:proofErr w:type="gramStart"/>
      <w:r w:rsidRPr="00BF1DD7">
        <w:rPr>
          <w:rFonts w:ascii="Times New Roman" w:hAnsi="Times New Roman" w:cs="Times New Roman"/>
          <w:sz w:val="24"/>
          <w:szCs w:val="24"/>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BF1DD7">
        <w:rPr>
          <w:rFonts w:ascii="Times New Roman" w:hAnsi="Times New Roman" w:cs="Times New Roman"/>
          <w:sz w:val="24"/>
          <w:szCs w:val="24"/>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Снег и лед, сброшенные с крыш, должны быть немедленно вывезены организацией (лицом), производившей очистку крыши.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Крышки люков водопроводных, канализационных, </w:t>
      </w:r>
      <w:proofErr w:type="spellStart"/>
      <w:r w:rsidRPr="00BF1DD7">
        <w:rPr>
          <w:rFonts w:ascii="Times New Roman" w:hAnsi="Times New Roman" w:cs="Times New Roman"/>
          <w:sz w:val="24"/>
          <w:szCs w:val="24"/>
        </w:rPr>
        <w:t>дождеприемных</w:t>
      </w:r>
      <w:proofErr w:type="spellEnd"/>
      <w:r w:rsidRPr="00BF1DD7">
        <w:rPr>
          <w:rFonts w:ascii="Times New Roman" w:hAnsi="Times New Roman" w:cs="Times New Roman"/>
          <w:sz w:val="24"/>
          <w:szCs w:val="24"/>
        </w:rPr>
        <w:t xml:space="preserve"> и других колодцев, а также лотки вдоль бордюра должны очищаться от снега и льда специализированными организациями.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Организации, в ведении которых находятся подземные сети, обязаны следить за тем, чтобы крышки люков колодцев были закрыты и очищены от снега и льда, находились на уровне дорожных покрытий, а также своевременно производить ремонт колодцев и восстановление крышек люков.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Для сбора и временного накопления снега,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Временное складирование снега и скола льда от очистки дворовых территорий допускается на специально выделенных площадках.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Площадки для временного накопления снега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После таяния снега на площадках с грунтовым основанием, на которых производилось складирование снега, необходимо провести работы по восстановлению нарушенного благоустройства.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Прием снега на санкционированные площадки складирования должен осуществляться на основании соответствующих договоров, заключенных с организациями, эксплуатирующими площадки.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Вывоз накопленного снега, скола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от очистки </w:t>
      </w:r>
      <w:proofErr w:type="spellStart"/>
      <w:r w:rsidRPr="00BF1DD7">
        <w:rPr>
          <w:rFonts w:ascii="Times New Roman" w:hAnsi="Times New Roman" w:cs="Times New Roman"/>
          <w:sz w:val="24"/>
          <w:szCs w:val="24"/>
        </w:rPr>
        <w:t>внутридворовой</w:t>
      </w:r>
      <w:proofErr w:type="spellEnd"/>
      <w:r w:rsidRPr="00BF1DD7">
        <w:rPr>
          <w:rFonts w:ascii="Times New Roman" w:hAnsi="Times New Roman" w:cs="Times New Roman"/>
          <w:sz w:val="24"/>
          <w:szCs w:val="24"/>
        </w:rPr>
        <w:t xml:space="preserve"> территории - 10 суток после окончания работ по очистке </w:t>
      </w:r>
      <w:r w:rsidRPr="00BF1DD7">
        <w:rPr>
          <w:rFonts w:ascii="Times New Roman" w:hAnsi="Times New Roman" w:cs="Times New Roman"/>
          <w:sz w:val="24"/>
          <w:szCs w:val="24"/>
        </w:rPr>
        <w:lastRenderedPageBreak/>
        <w:t>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от очистки территорий юридических, физических лиц и индивидуальных предпринимателей 30 суток после окончания работ по очистке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Факт вывоза снега на санкционированные площадки складирования должен быть подтвержден документально (актами выполненных работ, справками и т.п.).</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 первоочередным мероприятиям зимней уборки улиц, дорог и магистралей относятся: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 обработка проезжей части дорог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средствами;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сгребание и подметание снега;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формирование снежного вала для последующего вывоза;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К мероприятиям второй очереди зимней уборки улиц, дорог и магистралей относятся: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удаление снега (вывоз);</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зачистка дорожных лотков после удаления снега с проезжей части;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скалывание льда и уборка снежно-ледяных образований.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Обработка проезжей части дорог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С началом снегопада, в первую очередь,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перекрестки, разворотные площадки, остановки общественного пассажирского транспорта, перроны и площади вокзалов.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По окончании обработки наиболее опасных для движения транспорта участков, необходимо приступить к сплошной обработке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средствами проезжих частей с асфальтобетонным покрытием.</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Формирование снежных валов не допускается: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перекрестках в зоне треугольника видимости и вблизи железнодорожных переездов;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ближе 5 метров от пешеходного перехода;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тротуарах.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На улицах и проездах с односторонним движением транспорта двухметровые </w:t>
      </w:r>
      <w:proofErr w:type="spellStart"/>
      <w:r w:rsidRPr="00BF1DD7">
        <w:rPr>
          <w:rFonts w:ascii="Times New Roman" w:hAnsi="Times New Roman" w:cs="Times New Roman"/>
          <w:sz w:val="24"/>
          <w:szCs w:val="24"/>
        </w:rPr>
        <w:t>прилотковые</w:t>
      </w:r>
      <w:proofErr w:type="spellEnd"/>
      <w:r w:rsidRPr="00BF1DD7">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остановках общественного пассажирского транспорта - на длину остановки;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 местах наземных пешеходных переходов - не менее 6 метров.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Места временного складирования снега после снеготаяния должны быть очищены от отходов и благоустроены.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средствами должны повторяться, обеспечивая безопасность для пешеходов.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В период снегопада тротуары и лестничные сходы, площадки и ступеньки при входе в </w:t>
      </w:r>
      <w:r w:rsidRPr="00BF1DD7">
        <w:rPr>
          <w:rFonts w:ascii="Times New Roman" w:hAnsi="Times New Roman" w:cs="Times New Roman"/>
          <w:sz w:val="24"/>
          <w:szCs w:val="24"/>
        </w:rPr>
        <w:lastRenderedPageBreak/>
        <w:t xml:space="preserve">здания (гостиницы, театры, вокзалы и другие места общественного пользования) должны обрабатываться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материалами и расчищаться для движения пешеходов.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При оповещении о гололеде или возможности его возникновения, в первую очередь, в течение 2 часов, </w:t>
      </w:r>
      <w:proofErr w:type="spellStart"/>
      <w:r w:rsidRPr="00BF1DD7">
        <w:rPr>
          <w:rFonts w:ascii="Times New Roman" w:hAnsi="Times New Roman" w:cs="Times New Roman"/>
          <w:sz w:val="24"/>
          <w:szCs w:val="24"/>
        </w:rPr>
        <w:t>противогололедными</w:t>
      </w:r>
      <w:proofErr w:type="spellEnd"/>
      <w:r w:rsidRPr="00BF1DD7">
        <w:rPr>
          <w:rFonts w:ascii="Times New Roman" w:hAnsi="Times New Roman" w:cs="Times New Roman"/>
          <w:sz w:val="24"/>
          <w:szCs w:val="24"/>
        </w:rPr>
        <w:t xml:space="preserve"> материалами обрабатываются лестничные сходы, тротуары в полосе движения пешеходов.</w:t>
      </w:r>
    </w:p>
    <w:p w:rsidR="00BF1DD7" w:rsidRPr="00BF1DD7" w:rsidRDefault="00BF1DD7" w:rsidP="00BF1DD7">
      <w:pPr>
        <w:pStyle w:val="FORMATTEXT"/>
        <w:ind w:firstLine="568"/>
        <w:jc w:val="both"/>
        <w:rPr>
          <w:rFonts w:ascii="Times New Roman" w:hAnsi="Times New Roman" w:cs="Times New Roman"/>
          <w:sz w:val="24"/>
          <w:szCs w:val="24"/>
        </w:rPr>
      </w:pPr>
      <w:proofErr w:type="spellStart"/>
      <w:r w:rsidRPr="00BF1DD7">
        <w:rPr>
          <w:rFonts w:ascii="Times New Roman" w:hAnsi="Times New Roman" w:cs="Times New Roman"/>
          <w:sz w:val="24"/>
          <w:szCs w:val="24"/>
        </w:rPr>
        <w:t>Внутридворовые</w:t>
      </w:r>
      <w:proofErr w:type="spellEnd"/>
      <w:r w:rsidRPr="00BF1DD7">
        <w:rPr>
          <w:rFonts w:ascii="Times New Roman" w:hAnsi="Times New Roman" w:cs="Times New Roman"/>
          <w:sz w:val="24"/>
          <w:szCs w:val="24"/>
        </w:rPr>
        <w:t>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Время на очистку и обработку не должно превышать 12 часов после окончания снегопада.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6. Организация и проведение уборочных работ в весенне-летнее время.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Основной целью весенне-летнего содержания является поддержание в чистоте территорий сельского поселения, в том числе улиц, дорог, внутриквартальных проездов, площадей, парков, скверов, мест общего пользования, жилых и промышленных районов, их озеленение.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Весенне-летняя уборка городских территорий производится с наступлением устойчивых положительных температур. Сроки осуществления весенне-летнего содержания устанавливаются ориентировочно с 15 апреля по 15 октября. В зависимости от погодных условий период весенне-летней уборки может быть откорректирован.</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Весенне-летнее содержание территории производится в плановом порядке и включает в себя: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санитарную очистку территорий от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регулярную санитарную очистку и подметание тротуаров, проезжей части улиц, проездов и площадей, имеющих асфальтовое покрытие;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полив дорожных покрытий в границах улично-дорожной сети;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уход за зелеными насаждениями.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Периодичность основных работ по уборке придомовых территорий в весенне-летний период должна производиться организациями по обслуживанию жилищного фонда на основании договора управления жилым домом.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Ежегодно при переходе на весенне-летнюю уборку необходимо тщательно очистить дороги,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отходов, с последующим транспортированием их в санкционированные места размещения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Технологические операции и периодичность работ по уборке городских дорог территории сельского поселения в весенне-летний период определяются в соответствии с разработанным регламентом и согласно условиям договорных обязательств между администрацией сельского поселения и подрядными организациями.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Весенне-летняя уборка территорий сельского поселения: подметание, мойка или поливка вручную или с помощью спецмашин должна выполняться преимущественно в ранние утренние и поздние вечерние часы.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Технические средства организации дорожного движения (ограждения, дорожные знаки, светофоры и т.д.) должны постоянно очищаться от песка, грязи по всей поверхности.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Мойку и поливку тротуаров и дворовых территорий, зеленых </w:t>
      </w:r>
      <w:proofErr w:type="gramStart"/>
      <w:r w:rsidRPr="00BF1DD7">
        <w:rPr>
          <w:rFonts w:ascii="Times New Roman" w:hAnsi="Times New Roman" w:cs="Times New Roman"/>
          <w:sz w:val="24"/>
          <w:szCs w:val="24"/>
        </w:rPr>
        <w:t>насаждений</w:t>
      </w:r>
      <w:proofErr w:type="gramEnd"/>
      <w:r w:rsidRPr="00BF1DD7">
        <w:rPr>
          <w:rFonts w:ascii="Times New Roman" w:hAnsi="Times New Roman" w:cs="Times New Roman"/>
          <w:sz w:val="24"/>
          <w:szCs w:val="24"/>
        </w:rPr>
        <w:t xml:space="preserve"> в том числе газонов, рекомендуется производить силами организаций и собственниками территорий.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Не допускается в сухое, жаркое время производить механизированную уборку улиц и подметание без увлажнения.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На используемых и прилегающих территориях мойка и полив проезжей части, а также зеленых насаждений, в том числе газонов (дернины), подметание тротуаров, уборка территорий производится собственными силами юридических, физических лиц и индивидуальных предпринимателей либо по договору со специализированными предприятиями.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7. Месячник благоустройства.</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На территории сельского поселения ежегодно проводится месячник благоустройства, </w:t>
      </w:r>
      <w:r w:rsidRPr="00BF1DD7">
        <w:rPr>
          <w:rFonts w:ascii="Times New Roman" w:hAnsi="Times New Roman" w:cs="Times New Roman"/>
          <w:sz w:val="24"/>
          <w:szCs w:val="24"/>
        </w:rPr>
        <w:lastRenderedPageBreak/>
        <w:t>направленный на приведение территорий в соответствие с нормативными требованиями.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Месячник благоустройства проводится ежегодно после схода снежного покрова в период подготовки к летнему сезону, исходя из климатических показателей.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В течение месячника благоустройства администрация сельского поселения в соответствии с утвержденными и согласованными планами благоустройства, определяет перечень и сроки выполнения работ по благоустройству территории, необходимых к выполнению в текущем году.</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Администрация сельского поселения Перегребное,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Осуществление работ в течение месячника по благоустройству осуществляется за счет: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средств бюджета сельского поселения - в отношении объектов благоустройства, находящихся в муниципальной собственности;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собственных средств юридических, физических лиц и индивидуальных предпринимателей, являющихся собственниками (владельцами) объектов благоустройства, а также средств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BF1DD7" w:rsidRPr="00BF1DD7" w:rsidRDefault="00BF1DD7" w:rsidP="00BF1DD7">
      <w:pPr>
        <w:pStyle w:val="FORMATTEXT"/>
        <w:ind w:firstLine="568"/>
        <w:jc w:val="both"/>
        <w:rPr>
          <w:rFonts w:ascii="Times New Roman" w:hAnsi="Times New Roman" w:cs="Times New Roman"/>
          <w:b/>
          <w:bCs/>
          <w:color w:val="000001"/>
          <w:sz w:val="24"/>
          <w:szCs w:val="24"/>
        </w:rPr>
      </w:pPr>
      <w:r w:rsidRPr="00BF1DD7">
        <w:rPr>
          <w:rFonts w:ascii="Times New Roman" w:hAnsi="Times New Roman" w:cs="Times New Roman"/>
          <w:sz w:val="24"/>
          <w:szCs w:val="24"/>
        </w:rPr>
        <w:t>-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BF1DD7" w:rsidRPr="00BF1DD7" w:rsidRDefault="00BF1DD7" w:rsidP="00BF1DD7">
      <w:pPr>
        <w:pStyle w:val="HEADERTEXT"/>
        <w:jc w:val="center"/>
        <w:rPr>
          <w:rFonts w:ascii="Times New Roman" w:hAnsi="Times New Roman" w:cs="Times New Roman"/>
          <w:b/>
          <w:bCs/>
          <w:color w:val="000001"/>
          <w:sz w:val="24"/>
          <w:szCs w:val="24"/>
        </w:rPr>
      </w:pPr>
    </w:p>
    <w:p w:rsidR="00BF1DD7" w:rsidRPr="00BF1DD7" w:rsidRDefault="00BF1DD7" w:rsidP="00BF1DD7">
      <w:pPr>
        <w:pStyle w:val="HEADERTEXT"/>
        <w:jc w:val="center"/>
        <w:rPr>
          <w:rFonts w:ascii="Times New Roman" w:hAnsi="Times New Roman" w:cs="Times New Roman"/>
          <w:b/>
          <w:bCs/>
          <w:color w:val="000001"/>
          <w:sz w:val="24"/>
          <w:szCs w:val="24"/>
        </w:rPr>
      </w:pPr>
      <w:r w:rsidRPr="00BF1DD7">
        <w:rPr>
          <w:rFonts w:ascii="Times New Roman" w:hAnsi="Times New Roman" w:cs="Times New Roman"/>
          <w:b/>
          <w:bCs/>
          <w:color w:val="000001"/>
          <w:sz w:val="24"/>
          <w:szCs w:val="24"/>
        </w:rPr>
        <w:t xml:space="preserve">6. Ответственность за нарушение настоящих Правил благоустройства и осуществление муниципального </w:t>
      </w:r>
      <w:proofErr w:type="gramStart"/>
      <w:r w:rsidRPr="00BF1DD7">
        <w:rPr>
          <w:rFonts w:ascii="Times New Roman" w:hAnsi="Times New Roman" w:cs="Times New Roman"/>
          <w:b/>
          <w:bCs/>
          <w:color w:val="000001"/>
          <w:sz w:val="24"/>
          <w:szCs w:val="24"/>
        </w:rPr>
        <w:t>контроля за</w:t>
      </w:r>
      <w:proofErr w:type="gramEnd"/>
      <w:r w:rsidRPr="00BF1DD7">
        <w:rPr>
          <w:rFonts w:ascii="Times New Roman" w:hAnsi="Times New Roman" w:cs="Times New Roman"/>
          <w:b/>
          <w:bCs/>
          <w:color w:val="000001"/>
          <w:sz w:val="24"/>
          <w:szCs w:val="24"/>
        </w:rPr>
        <w:t xml:space="preserve"> их исполнением </w:t>
      </w:r>
    </w:p>
    <w:p w:rsidR="00BF1DD7" w:rsidRPr="00BF1DD7" w:rsidRDefault="00BF1DD7" w:rsidP="00BF1DD7">
      <w:pPr>
        <w:pStyle w:val="HEADERTEXT"/>
        <w:jc w:val="center"/>
        <w:rPr>
          <w:rFonts w:ascii="Times New Roman" w:hAnsi="Times New Roman" w:cs="Times New Roman"/>
          <w:b/>
          <w:bCs/>
          <w:color w:val="000001"/>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 В целях обеспечения благоприятных условий жизнедеятельности населения, поддержания чистоты и порядка на территории сельского поселения запрещается: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 выброс, сброс, складирование, размещение отходов, вне специально отведенных для этого мест;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 слив (разлив) жидких отходов, технических жидкостей (нефтепродуктов, химических веществ и т.п.) на рельеф местности, в сети ливневой и хозяйственно-бытовой канализации, водные объекты;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 содержание используемой территории в ненадлежащем состоянии, нарушающем эстетическое восприятие городской среды (наличие на территории мусора, остатков сырья и материалов, тары и упаковки, сухостойных деревьев и кустарников, некошеных газонов);</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4) осуществление хозяйственной и иной деятельности, в процессе которой образуются отходы, без заключенных договоров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образующихся отходов, а также без документов, подтверждающих факт сдачи отходов региональному оператору по обращению с твердыми коммунальными</w:t>
      </w:r>
      <w:proofErr w:type="gramEnd"/>
      <w:r w:rsidRPr="00BF1DD7">
        <w:rPr>
          <w:rFonts w:ascii="Times New Roman" w:hAnsi="Times New Roman" w:cs="Times New Roman"/>
          <w:sz w:val="24"/>
          <w:szCs w:val="24"/>
        </w:rPr>
        <w:t xml:space="preserve"> отходами, оператору по обращению с твердыми коммунальными отходами, специализированным организациям в целях дальнейших обработки, утилизации, обезвреживания, транспортирования, размещения отходов;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5) установка контейнеров и (или) бункеров-накопителей для сбора отходов на территории земельных участков без оборудованных контейнерных площадок с твердым водонепроницаемым покрытием (бетонным, асфальтобетонным);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6) сжигание листвы, деревьев, кустарников, ветвей, травы и отходов, в том числе в контейнерах и (или) бункерах-накопителях для сбора отходов и иных емкостях;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7) несвоевременное удаление отходов из контейнеров и (или) бункеров-накопителей для сбора отходов и урн, приводящее к их переполнению и захламлению контейнерных площадок и прилегающих к ним территорий;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8) перевозка отходов, сыпучих строительных материалов, легкой тары, листвы и других летучих и распыляющих веществ и (или) материалов без покрытия их брезентом или иным </w:t>
      </w:r>
      <w:r w:rsidRPr="00BF1DD7">
        <w:rPr>
          <w:rFonts w:ascii="Times New Roman" w:hAnsi="Times New Roman" w:cs="Times New Roman"/>
          <w:sz w:val="24"/>
          <w:szCs w:val="24"/>
        </w:rPr>
        <w:lastRenderedPageBreak/>
        <w:t>материалом, исключающим захламление дорог;</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9) эксплуатация площадных объектов, требующих их очистки от снега в зимний период без договоров, заключенных с организациями, эксплуатирующими площадки складирования снега; отсутствие документов, подтверждающих факт приема снега на санкционированные площадки складирования снега;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10) складирование снега и скола льда на ледовом покрове рек и озер, на их берегах в пределах прибрежной защитной полосы, сброс снега и скола льда в открытые водоемы, под деревья и кустарники, в городские леса, уборка снега с газонов (за исключением газонов в границах улично-дорожной сети).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11) сброс снега и скола льда в ливневую канализацию, смотровые и </w:t>
      </w:r>
      <w:proofErr w:type="spellStart"/>
      <w:r w:rsidRPr="00BF1DD7">
        <w:rPr>
          <w:rFonts w:ascii="Times New Roman" w:hAnsi="Times New Roman" w:cs="Times New Roman"/>
          <w:sz w:val="24"/>
          <w:szCs w:val="24"/>
        </w:rPr>
        <w:t>дождеприемные</w:t>
      </w:r>
      <w:proofErr w:type="spellEnd"/>
      <w:r w:rsidRPr="00BF1DD7">
        <w:rPr>
          <w:rFonts w:ascii="Times New Roman" w:hAnsi="Times New Roman" w:cs="Times New Roman"/>
          <w:sz w:val="24"/>
          <w:szCs w:val="24"/>
        </w:rPr>
        <w:t xml:space="preserve"> колодцы, теплофикационные камеры, размещение снега и скола льда на проезжей части дорог, тротуарах, детских и спортивных площадках, трассах тепловых сетей, </w:t>
      </w:r>
      <w:proofErr w:type="spellStart"/>
      <w:r w:rsidRPr="00BF1DD7">
        <w:rPr>
          <w:rFonts w:ascii="Times New Roman" w:hAnsi="Times New Roman" w:cs="Times New Roman"/>
          <w:sz w:val="24"/>
          <w:szCs w:val="24"/>
        </w:rPr>
        <w:t>приваливание</w:t>
      </w:r>
      <w:proofErr w:type="spellEnd"/>
      <w:r w:rsidRPr="00BF1DD7">
        <w:rPr>
          <w:rFonts w:ascii="Times New Roman" w:hAnsi="Times New Roman" w:cs="Times New Roman"/>
          <w:sz w:val="24"/>
          <w:szCs w:val="24"/>
        </w:rPr>
        <w:t xml:space="preserve"> снега и скола льда к стенам многоквартирных жилых домов.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12) сброс и размещение снега на ограждения дорог, тротуаров, малые архитектурные формы и иные элементы благоустройства, если эти действия привели к их повреждению.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13) разбрасывание, выталкивание и иные действия по перемещению снега и скола льда владельцами, пользователями, арендаторами земельных участков, за границы принадлежащих им земельных участков;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14) оставление на территориях земельных участков, являющихся общим имуществом собственников помещений в многоквартирных домах, накопленного и не вывезенного снега, скола льда, более 10 суток после окончания работ по очистке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15) оставление на территориях земельных участков (за исключением территорий земельных участков, являющихся общим имуществом собственников помещений в многоквартирных домах) накопленного и не вывезенного снега, скола льда, более 30 суток после окончания работ по очистке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16) применение технической соли и жидкого хлористого кальция в чистом виде в качестве </w:t>
      </w:r>
      <w:proofErr w:type="spellStart"/>
      <w:r w:rsidRPr="00BF1DD7">
        <w:rPr>
          <w:rFonts w:ascii="Times New Roman" w:hAnsi="Times New Roman" w:cs="Times New Roman"/>
          <w:sz w:val="24"/>
          <w:szCs w:val="24"/>
        </w:rPr>
        <w:t>противогололедного</w:t>
      </w:r>
      <w:proofErr w:type="spellEnd"/>
      <w:r w:rsidRPr="00BF1DD7">
        <w:rPr>
          <w:rFonts w:ascii="Times New Roman" w:hAnsi="Times New Roman" w:cs="Times New Roman"/>
          <w:sz w:val="24"/>
          <w:szCs w:val="24"/>
        </w:rPr>
        <w:t xml:space="preserve"> препарата на тротуарах, остановках общественного пассажирского транспорта, в парках, скверах, дворах и прочих пешеходных и озелененных зонах;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17) нанесение надписей, рисунков, рекламы на ограждения строительных площадок и поверхность тротуаров;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18) самовольная установка рекламных конструкций в нарушение законодательства о рекламе;</w:t>
      </w:r>
    </w:p>
    <w:p w:rsidR="00BF1DD7" w:rsidRPr="00BF1DD7" w:rsidRDefault="00BF1DD7" w:rsidP="00BF1DD7">
      <w:pPr>
        <w:pStyle w:val="FORMATTEXT"/>
        <w:ind w:firstLine="568"/>
        <w:jc w:val="both"/>
        <w:rPr>
          <w:rFonts w:ascii="Times New Roman" w:hAnsi="Times New Roman" w:cs="Times New Roman"/>
          <w:sz w:val="24"/>
          <w:szCs w:val="24"/>
        </w:rPr>
      </w:pPr>
      <w:proofErr w:type="gramStart"/>
      <w:r w:rsidRPr="00BF1DD7">
        <w:rPr>
          <w:rFonts w:ascii="Times New Roman" w:hAnsi="Times New Roman" w:cs="Times New Roman"/>
          <w:sz w:val="24"/>
          <w:szCs w:val="24"/>
        </w:rPr>
        <w:t>19) размещение на зданиях, строениях, сооружениях, нестационарных торговых объектах, временных (некапитальных) объектах, входных группах, ограждениях, остановочных комплексах, опорах освещения, линий электропередачи и контактной сети, деревьях каких-либо объявлений, афиш, рекламы и иной информационно-печатной продукции;</w:t>
      </w:r>
      <w:proofErr w:type="gramEnd"/>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20) повреждение произведений монументально-декоративного искусства, устрой</w:t>
      </w:r>
      <w:proofErr w:type="gramStart"/>
      <w:r w:rsidRPr="00BF1DD7">
        <w:rPr>
          <w:rFonts w:ascii="Times New Roman" w:hAnsi="Times New Roman" w:cs="Times New Roman"/>
          <w:sz w:val="24"/>
          <w:szCs w:val="24"/>
        </w:rPr>
        <w:t>ств дл</w:t>
      </w:r>
      <w:proofErr w:type="gramEnd"/>
      <w:r w:rsidRPr="00BF1DD7">
        <w:rPr>
          <w:rFonts w:ascii="Times New Roman" w:hAnsi="Times New Roman" w:cs="Times New Roman"/>
          <w:sz w:val="24"/>
          <w:szCs w:val="24"/>
        </w:rPr>
        <w:t>я оформления мобильного и вертикального озеленения, водных устройств, мебели сельского поселения, коммунально-бытового и технического оборудования;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21) складирование на землях общего пользования строительных материалов (плит перекрытий, песка, щебня, поддонов, кирпичей и др.);</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22) самовольная установка ограждений строительных площадок с выносом их за "красную" линию улицы, с занятием под эти цели тротуаров, газонов, дорог;</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23) превышение установленных сроков производства работ, связанных с временным нарушением благоустройства территории общего пользования, с ограничением движения транспорта и пешеходов;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24) размещение автотранспортных средств на детских, спортивных площадках, на расстоянии менее 3 метров от фасада многоквартирного дома, в арках зданий, на тротуарах (пешеходных дорожках), расположенных вдоль многоквартирных домов и улично-дорожной сети;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25) размещение автотранспортных средств на хозяйственных площадках возле подъездов жилых домов, а также на расстоянии менее 2 метров от хозяйственных площадок, затрудняющих работу коммунальных и специальных служб;</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lastRenderedPageBreak/>
        <w:t>26) мойка механических транспортных средств, а также их ремонт, сопровождающийся загрязнением территории сельского поселения горюче-смазочными и иными материалами, вне установленных для этих целей мест;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27) размещение разукомплектованных транспортных средств вне установленных для этих целей мест;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28) самовольная установка ограждающих конструкций для стоянки транспортных средств на дворовых территориях и в иных местах общего пользования;</w:t>
      </w:r>
    </w:p>
    <w:p w:rsidR="00BF1DD7" w:rsidRPr="00BF1DD7" w:rsidRDefault="00BF1DD7" w:rsidP="00BF1DD7">
      <w:pPr>
        <w:pStyle w:val="FORMATTEXT"/>
        <w:ind w:firstLine="568"/>
        <w:jc w:val="both"/>
        <w:rPr>
          <w:rFonts w:ascii="Times New Roman" w:hAnsi="Times New Roman" w:cs="Times New Roman"/>
          <w:sz w:val="24"/>
          <w:szCs w:val="24"/>
        </w:rPr>
      </w:pP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29) самовольное </w:t>
      </w:r>
      <w:proofErr w:type="spellStart"/>
      <w:r w:rsidRPr="00BF1DD7">
        <w:rPr>
          <w:rFonts w:ascii="Times New Roman" w:hAnsi="Times New Roman" w:cs="Times New Roman"/>
          <w:sz w:val="24"/>
          <w:szCs w:val="24"/>
        </w:rPr>
        <w:t>свешивание</w:t>
      </w:r>
      <w:proofErr w:type="spellEnd"/>
      <w:r w:rsidRPr="00BF1DD7">
        <w:rPr>
          <w:rFonts w:ascii="Times New Roman" w:hAnsi="Times New Roman" w:cs="Times New Roman"/>
          <w:sz w:val="24"/>
          <w:szCs w:val="24"/>
        </w:rPr>
        <w:t>, протягивание по воздуху с фасадов, кровель и чердаков зданий и сооружений электрических кабелей и линий связи;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30) выезд на асфальтированные дороги со строительных площадок и других неблагоустроенных территорий на транспорте, не очищенном от грязи;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31) торговля вне установленных для этих целей мест, в том числе: на улицах, площадях, на обочинах автомобильных дорог общего пользования, газонах, тротуарах, остановках общественного пассажирского транспорта (за исключением остановочных павильонов с торговой площадью);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32) повреждение и уничтожение элементов благоустройства зданий, строений, сооружений;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33) проведение работ по сносу или пересадке зеленых насаждений без оформленного в установленном порядке разрешения;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34) повреждение деревьев и кустарников, в том числе: нанесение надрезов и надписей, обматывание веревкой и проволокой, забивание гвоздей, скоб, вкручивание шурупов;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35) размещение автотранспортных средств на газонах, проезд автотранспортных средств по газонам;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36) проведение строительных и ремонтных работ без ограждений деревьев и кустарников щитами для защиты их от повреждений;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37) самовольное размещение на озелененных территориях строительных и иных материалов, техники и оборудования;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38) добыча растительной земли с озелененных территорий, копание червей;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49) несвоевременная очистка крыш, приводящая к образованию наледи на свесах крыш многоквартирных жилых домов;</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40) разведение костров на дворовых территориях многоквартирных домов, в парках, скверах;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41) откачка воды из колодцев, траншей, котлованов, с территорий объектов непосредственно на тротуары и проезжую часть улиц (за исключением аварийно-восстановительных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42) разрушение дорожного покрытия, тротуаров, газонов, иных объектов и элементов благоустройства без разрешения на производство земляных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43) изменение существующего положения подземных сооружений, не предусмотренных утвержденным проектом;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44) засыпание кюветов и водостоков, а также устройство переездов через водосточные канавы и кюветы без устройства оборудования, обеспечивающего пропуск воды;</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45) повреждение существующих подземных сооружений;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46) занятие излишних площадей под складирование материалов, грунта и ограждение мест производства работ за пределами границ, указанных в разрешении на производство земляных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47) несвоевременное восстановление дорожного покрытия, газонов и иных элементов благоустройства после завершения земляных работ;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48) выпас скота и домашней птицы вне установленных для этих целей мест;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49) передвижение домашних животных, скота, верховых лошадей (пони), иных вьючных или верховых животных без сопровождения владельца или пастуха;</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50) оказание услуг по катанию на лошадях (пони), иных вьючных или верховых животных в нарушение установленного порядка и за пределами территорий, установленных администрацией сельского поселения для этих целей;</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51) загрязнение тротуаров, дворов, улиц, парков, площадей и иных территорий сельского </w:t>
      </w:r>
      <w:r w:rsidRPr="00BF1DD7">
        <w:rPr>
          <w:rFonts w:ascii="Times New Roman" w:hAnsi="Times New Roman" w:cs="Times New Roman"/>
          <w:sz w:val="24"/>
          <w:szCs w:val="24"/>
        </w:rPr>
        <w:lastRenderedPageBreak/>
        <w:t>поселения экскрементами лошадей (пони), иных вьючных или верховых животных при их передвижении по территории сельского поселения;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52) захоронение скота, домашних животных вне отведенных для этих целей местах;</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53) нарушение условий оснащения, содержания и эксплуатации остановочных павильонов с торговой площадью.</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54) содержать грузовой автотранспорт и (или) тракторные транспортные средства на общественной территории.</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2. В соответствии со статьей 17.1 Федерального закона от 06.10.2003 N 131-ФЗ «Об общих принципах организации органов местного самоуправления» муниципальный контроль за соблюдением отдельных требований и </w:t>
      </w:r>
      <w:proofErr w:type="gramStart"/>
      <w:r w:rsidRPr="00BF1DD7">
        <w:rPr>
          <w:rFonts w:ascii="Times New Roman" w:hAnsi="Times New Roman" w:cs="Times New Roman"/>
          <w:sz w:val="24"/>
          <w:szCs w:val="24"/>
        </w:rPr>
        <w:t>норм</w:t>
      </w:r>
      <w:proofErr w:type="gramEnd"/>
      <w:r w:rsidRPr="00BF1DD7">
        <w:rPr>
          <w:rFonts w:ascii="Times New Roman" w:hAnsi="Times New Roman" w:cs="Times New Roman"/>
          <w:sz w:val="24"/>
          <w:szCs w:val="24"/>
        </w:rPr>
        <w:t xml:space="preserve"> настоящих Правил благоустройства, не являющихся предметом государственного контроля, осуществляет администрация сельского поселения Перегребное.</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xml:space="preserve">3. Перечень требований и норм, муниципальный </w:t>
      </w:r>
      <w:proofErr w:type="gramStart"/>
      <w:r w:rsidRPr="00BF1DD7">
        <w:rPr>
          <w:rFonts w:ascii="Times New Roman" w:hAnsi="Times New Roman" w:cs="Times New Roman"/>
          <w:sz w:val="24"/>
          <w:szCs w:val="24"/>
        </w:rPr>
        <w:t>контроль за</w:t>
      </w:r>
      <w:proofErr w:type="gramEnd"/>
      <w:r w:rsidRPr="00BF1DD7">
        <w:rPr>
          <w:rFonts w:ascii="Times New Roman" w:hAnsi="Times New Roman" w:cs="Times New Roman"/>
          <w:sz w:val="24"/>
          <w:szCs w:val="24"/>
        </w:rPr>
        <w:t xml:space="preserve"> соблюдением которых осуществляет администрации сельского поселения,  размещается:</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официальном сайте администрации поселения (</w:t>
      </w:r>
      <w:hyperlink r:id="rId10" w:history="1">
        <w:r w:rsidRPr="00BF1DD7">
          <w:rPr>
            <w:rStyle w:val="a8"/>
            <w:rFonts w:ascii="Times New Roman" w:hAnsi="Times New Roman" w:cs="Times New Roman"/>
            <w:sz w:val="24"/>
            <w:szCs w:val="24"/>
          </w:rPr>
          <w:t>www.перегребное.рф</w:t>
        </w:r>
      </w:hyperlink>
      <w:r w:rsidRPr="00BF1DD7">
        <w:rPr>
          <w:rFonts w:ascii="Times New Roman" w:hAnsi="Times New Roman" w:cs="Times New Roman"/>
          <w:sz w:val="24"/>
          <w:szCs w:val="24"/>
        </w:rPr>
        <w:t>) в информационно-телекоммуникационной сети общего пользования (компьютерной сети «Интернет»);</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на информационных стендах в помещениях администрации сельского поселения Перегребное и организаций, осуществляющих управление жилищным фондом;</w:t>
      </w:r>
    </w:p>
    <w:p w:rsidR="00BF1DD7" w:rsidRPr="00BF1DD7" w:rsidRDefault="00BF1DD7" w:rsidP="00BF1DD7">
      <w:pPr>
        <w:pStyle w:val="FORMATTEXT"/>
        <w:ind w:firstLine="568"/>
        <w:jc w:val="both"/>
        <w:rPr>
          <w:rFonts w:ascii="Times New Roman" w:hAnsi="Times New Roman" w:cs="Times New Roman"/>
          <w:sz w:val="24"/>
          <w:szCs w:val="24"/>
        </w:rPr>
      </w:pPr>
      <w:r w:rsidRPr="00BF1DD7">
        <w:rPr>
          <w:rFonts w:ascii="Times New Roman" w:hAnsi="Times New Roman" w:cs="Times New Roman"/>
          <w:sz w:val="24"/>
          <w:szCs w:val="24"/>
        </w:rPr>
        <w:t>- в печатных средствах массовой информации (ежеквартально).</w:t>
      </w:r>
    </w:p>
    <w:p w:rsidR="00BF1DD7" w:rsidRPr="00BF1DD7" w:rsidRDefault="00BF1DD7" w:rsidP="00BF1DD7">
      <w:pPr>
        <w:spacing w:after="0" w:line="240" w:lineRule="auto"/>
        <w:ind w:firstLine="568"/>
        <w:jc w:val="both"/>
        <w:rPr>
          <w:rFonts w:ascii="Times New Roman" w:hAnsi="Times New Roman" w:cs="Times New Roman"/>
          <w:sz w:val="24"/>
          <w:szCs w:val="24"/>
        </w:rPr>
      </w:pPr>
      <w:r w:rsidRPr="00BF1DD7">
        <w:rPr>
          <w:rFonts w:ascii="Times New Roman" w:hAnsi="Times New Roman" w:cs="Times New Roman"/>
          <w:sz w:val="24"/>
          <w:szCs w:val="24"/>
        </w:rPr>
        <w:t>4. Лица, виновные в нарушении настоящих Правил благоустройства, привлекаются к административной ответственности на основании Закона Ханты-Мансийского автономного округа - Югры от 11.06.2010 N 102-оз «Об административных правонарушениях».</w:t>
      </w:r>
    </w:p>
    <w:p w:rsidR="00BF1DD7" w:rsidRPr="00BF1DD7" w:rsidRDefault="00BF1DD7" w:rsidP="00BF1DD7">
      <w:pPr>
        <w:spacing w:after="0" w:line="240" w:lineRule="auto"/>
        <w:ind w:left="6372"/>
        <w:jc w:val="both"/>
        <w:rPr>
          <w:rFonts w:ascii="Times New Roman" w:hAnsi="Times New Roman" w:cs="Times New Roman"/>
          <w:sz w:val="24"/>
          <w:szCs w:val="24"/>
        </w:rPr>
      </w:pPr>
    </w:p>
    <w:p w:rsidR="00BF1DD7" w:rsidRPr="00BF1DD7" w:rsidRDefault="00BF1DD7" w:rsidP="00BF1DD7">
      <w:pPr>
        <w:spacing w:after="0" w:line="240" w:lineRule="auto"/>
        <w:ind w:left="6372"/>
        <w:jc w:val="both"/>
        <w:rPr>
          <w:rFonts w:ascii="Times New Roman" w:hAnsi="Times New Roman" w:cs="Times New Roman"/>
          <w:sz w:val="24"/>
          <w:szCs w:val="24"/>
        </w:rPr>
      </w:pPr>
    </w:p>
    <w:p w:rsidR="00BF1DD7" w:rsidRPr="00BF1DD7" w:rsidRDefault="00BF1DD7" w:rsidP="00BF1DD7">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BF1DD7" w:rsidRDefault="00BF1DD7" w:rsidP="00443A1B">
      <w:pPr>
        <w:spacing w:after="0" w:line="240" w:lineRule="auto"/>
        <w:ind w:left="6372"/>
        <w:jc w:val="both"/>
        <w:rPr>
          <w:rFonts w:ascii="Times New Roman" w:hAnsi="Times New Roman" w:cs="Times New Roman"/>
          <w:sz w:val="24"/>
          <w:szCs w:val="24"/>
        </w:rPr>
      </w:pPr>
    </w:p>
    <w:p w:rsidR="00443A1B" w:rsidRPr="00443A1B" w:rsidRDefault="00443A1B" w:rsidP="00443A1B">
      <w:pPr>
        <w:spacing w:after="0" w:line="240" w:lineRule="auto"/>
        <w:ind w:left="6372"/>
        <w:jc w:val="both"/>
        <w:rPr>
          <w:rFonts w:ascii="Times New Roman" w:hAnsi="Times New Roman" w:cs="Times New Roman"/>
          <w:sz w:val="24"/>
          <w:szCs w:val="24"/>
        </w:rPr>
      </w:pPr>
      <w:r w:rsidRPr="00443A1B">
        <w:rPr>
          <w:rFonts w:ascii="Times New Roman" w:hAnsi="Times New Roman" w:cs="Times New Roman"/>
          <w:sz w:val="24"/>
          <w:szCs w:val="24"/>
        </w:rPr>
        <w:lastRenderedPageBreak/>
        <w:t xml:space="preserve">Приложение </w:t>
      </w:r>
      <w:r w:rsidR="009D0E8A">
        <w:rPr>
          <w:rFonts w:ascii="Times New Roman" w:hAnsi="Times New Roman" w:cs="Times New Roman"/>
          <w:sz w:val="24"/>
          <w:szCs w:val="24"/>
        </w:rPr>
        <w:t>2</w:t>
      </w:r>
    </w:p>
    <w:p w:rsidR="00443A1B" w:rsidRPr="00443A1B" w:rsidRDefault="00443A1B" w:rsidP="00443A1B">
      <w:pPr>
        <w:spacing w:after="0" w:line="240" w:lineRule="auto"/>
        <w:ind w:left="6372"/>
        <w:jc w:val="both"/>
        <w:rPr>
          <w:rFonts w:ascii="Times New Roman" w:hAnsi="Times New Roman" w:cs="Times New Roman"/>
          <w:sz w:val="24"/>
          <w:szCs w:val="24"/>
        </w:rPr>
      </w:pPr>
      <w:r w:rsidRPr="00443A1B">
        <w:rPr>
          <w:rFonts w:ascii="Times New Roman" w:hAnsi="Times New Roman" w:cs="Times New Roman"/>
          <w:sz w:val="24"/>
          <w:szCs w:val="24"/>
        </w:rPr>
        <w:t xml:space="preserve">к </w:t>
      </w:r>
      <w:r w:rsidR="006A4559">
        <w:rPr>
          <w:rFonts w:ascii="Times New Roman" w:hAnsi="Times New Roman" w:cs="Times New Roman"/>
          <w:sz w:val="24"/>
          <w:szCs w:val="24"/>
        </w:rPr>
        <w:t>постановлению  администрации</w:t>
      </w:r>
    </w:p>
    <w:p w:rsidR="00443A1B" w:rsidRPr="00443A1B" w:rsidRDefault="00443A1B" w:rsidP="00443A1B">
      <w:pPr>
        <w:spacing w:after="0" w:line="240" w:lineRule="auto"/>
        <w:ind w:left="6372"/>
        <w:jc w:val="both"/>
        <w:rPr>
          <w:rFonts w:ascii="Times New Roman" w:hAnsi="Times New Roman" w:cs="Times New Roman"/>
          <w:sz w:val="24"/>
          <w:szCs w:val="24"/>
        </w:rPr>
      </w:pPr>
      <w:bookmarkStart w:id="0" w:name="_GoBack"/>
      <w:bookmarkEnd w:id="0"/>
      <w:r w:rsidRPr="00443A1B">
        <w:rPr>
          <w:rFonts w:ascii="Times New Roman" w:hAnsi="Times New Roman" w:cs="Times New Roman"/>
          <w:sz w:val="24"/>
          <w:szCs w:val="24"/>
        </w:rPr>
        <w:t>сельского поселения Перегребное</w:t>
      </w:r>
    </w:p>
    <w:p w:rsidR="00443A1B" w:rsidRPr="00443A1B" w:rsidRDefault="00443A1B" w:rsidP="00443A1B">
      <w:pPr>
        <w:spacing w:after="0" w:line="240" w:lineRule="auto"/>
        <w:ind w:left="6372"/>
        <w:jc w:val="both"/>
        <w:rPr>
          <w:rFonts w:ascii="Times New Roman" w:hAnsi="Times New Roman" w:cs="Times New Roman"/>
          <w:sz w:val="24"/>
          <w:szCs w:val="24"/>
          <w:u w:val="single"/>
        </w:rPr>
      </w:pPr>
      <w:r w:rsidRPr="00443A1B">
        <w:rPr>
          <w:rFonts w:ascii="Times New Roman" w:hAnsi="Times New Roman" w:cs="Times New Roman"/>
          <w:sz w:val="24"/>
          <w:szCs w:val="24"/>
        </w:rPr>
        <w:t xml:space="preserve">от  </w:t>
      </w:r>
      <w:r w:rsidR="00C42893">
        <w:rPr>
          <w:rFonts w:ascii="Times New Roman" w:hAnsi="Times New Roman" w:cs="Times New Roman"/>
          <w:sz w:val="24"/>
          <w:szCs w:val="24"/>
        </w:rPr>
        <w:t>01 ноября</w:t>
      </w:r>
      <w:r w:rsidR="00C73ABC">
        <w:rPr>
          <w:rFonts w:ascii="Times New Roman" w:hAnsi="Times New Roman" w:cs="Times New Roman"/>
          <w:sz w:val="24"/>
          <w:szCs w:val="24"/>
        </w:rPr>
        <w:t xml:space="preserve"> 2016</w:t>
      </w:r>
      <w:r w:rsidR="000440CB">
        <w:rPr>
          <w:rFonts w:ascii="Times New Roman" w:hAnsi="Times New Roman" w:cs="Times New Roman"/>
          <w:sz w:val="24"/>
          <w:szCs w:val="24"/>
        </w:rPr>
        <w:t xml:space="preserve"> г.</w:t>
      </w:r>
      <w:r w:rsidRPr="00443A1B">
        <w:rPr>
          <w:rFonts w:ascii="Times New Roman" w:hAnsi="Times New Roman" w:cs="Times New Roman"/>
          <w:sz w:val="24"/>
          <w:szCs w:val="24"/>
        </w:rPr>
        <w:t xml:space="preserve"> № </w:t>
      </w:r>
      <w:r w:rsidR="00C42893">
        <w:rPr>
          <w:rFonts w:ascii="Times New Roman" w:hAnsi="Times New Roman" w:cs="Times New Roman"/>
          <w:sz w:val="24"/>
          <w:szCs w:val="24"/>
        </w:rPr>
        <w:t>444</w:t>
      </w:r>
    </w:p>
    <w:p w:rsidR="00443A1B" w:rsidRPr="00443A1B" w:rsidRDefault="00443A1B" w:rsidP="00FF309C">
      <w:pPr>
        <w:spacing w:after="0" w:line="240" w:lineRule="auto"/>
        <w:jc w:val="center"/>
        <w:rPr>
          <w:rFonts w:ascii="Times New Roman" w:hAnsi="Times New Roman" w:cs="Times New Roman"/>
          <w:sz w:val="24"/>
          <w:szCs w:val="24"/>
        </w:rPr>
      </w:pPr>
    </w:p>
    <w:p w:rsidR="00443A1B" w:rsidRPr="00443A1B" w:rsidRDefault="00443A1B" w:rsidP="00FF309C">
      <w:pPr>
        <w:spacing w:after="0" w:line="240" w:lineRule="auto"/>
        <w:jc w:val="center"/>
        <w:rPr>
          <w:rFonts w:ascii="Times New Roman" w:hAnsi="Times New Roman" w:cs="Times New Roman"/>
          <w:sz w:val="24"/>
          <w:szCs w:val="24"/>
        </w:rPr>
      </w:pPr>
      <w:r w:rsidRPr="00443A1B">
        <w:rPr>
          <w:rFonts w:ascii="Times New Roman" w:hAnsi="Times New Roman" w:cs="Times New Roman"/>
          <w:sz w:val="24"/>
          <w:szCs w:val="24"/>
        </w:rPr>
        <w:t>Порядок</w:t>
      </w:r>
    </w:p>
    <w:p w:rsidR="00443A1B" w:rsidRPr="00443A1B" w:rsidRDefault="00443A1B" w:rsidP="00947C0F">
      <w:pPr>
        <w:spacing w:after="0" w:line="240" w:lineRule="auto"/>
        <w:jc w:val="center"/>
        <w:rPr>
          <w:rFonts w:ascii="Times New Roman" w:hAnsi="Times New Roman" w:cs="Times New Roman"/>
          <w:sz w:val="24"/>
          <w:szCs w:val="24"/>
        </w:rPr>
      </w:pPr>
      <w:r w:rsidRPr="00443A1B">
        <w:rPr>
          <w:rFonts w:ascii="Times New Roman" w:hAnsi="Times New Roman" w:cs="Times New Roman"/>
          <w:sz w:val="24"/>
          <w:szCs w:val="24"/>
        </w:rPr>
        <w:t xml:space="preserve">учета предложений </w:t>
      </w:r>
      <w:r w:rsidR="00947C0F" w:rsidRPr="00443A1B">
        <w:rPr>
          <w:rFonts w:ascii="Times New Roman" w:hAnsi="Times New Roman" w:cs="Times New Roman"/>
          <w:sz w:val="24"/>
        </w:rPr>
        <w:t xml:space="preserve">по проекту </w:t>
      </w:r>
      <w:r w:rsidR="00947C0F">
        <w:rPr>
          <w:rFonts w:ascii="Times New Roman" w:hAnsi="Times New Roman" w:cs="Times New Roman"/>
          <w:sz w:val="24"/>
        </w:rPr>
        <w:t>постановления  администрации</w:t>
      </w:r>
      <w:r w:rsidR="00947C0F" w:rsidRPr="00F27B9E">
        <w:rPr>
          <w:rFonts w:ascii="Times New Roman" w:hAnsi="Times New Roman" w:cs="Times New Roman"/>
          <w:sz w:val="24"/>
        </w:rPr>
        <w:t xml:space="preserve"> сельского поселения Перегребное «Об утверждении правил благоустройства сельского поселения Перегребное»</w:t>
      </w:r>
      <w:r w:rsidRPr="00443A1B">
        <w:rPr>
          <w:rFonts w:ascii="Times New Roman" w:hAnsi="Times New Roman" w:cs="Times New Roman"/>
          <w:sz w:val="24"/>
          <w:szCs w:val="24"/>
        </w:rPr>
        <w:t xml:space="preserve"> и участии граждан в их обсуждении</w:t>
      </w:r>
    </w:p>
    <w:p w:rsidR="00443A1B" w:rsidRPr="00443A1B" w:rsidRDefault="00443A1B" w:rsidP="00443A1B">
      <w:pPr>
        <w:spacing w:after="0" w:line="240" w:lineRule="auto"/>
        <w:jc w:val="both"/>
        <w:rPr>
          <w:rFonts w:ascii="Times New Roman" w:hAnsi="Times New Roman" w:cs="Times New Roman"/>
          <w:sz w:val="24"/>
          <w:szCs w:val="24"/>
        </w:rPr>
      </w:pPr>
    </w:p>
    <w:p w:rsidR="00443A1B" w:rsidRPr="00443A1B" w:rsidRDefault="00443A1B" w:rsidP="00443A1B">
      <w:pPr>
        <w:spacing w:after="0" w:line="240" w:lineRule="auto"/>
        <w:jc w:val="both"/>
        <w:rPr>
          <w:rFonts w:ascii="Times New Roman" w:hAnsi="Times New Roman" w:cs="Times New Roman"/>
          <w:sz w:val="24"/>
          <w:szCs w:val="24"/>
        </w:rPr>
      </w:pPr>
      <w:r w:rsidRPr="00443A1B">
        <w:rPr>
          <w:rFonts w:ascii="Times New Roman" w:hAnsi="Times New Roman" w:cs="Times New Roman"/>
          <w:sz w:val="24"/>
          <w:szCs w:val="24"/>
        </w:rPr>
        <w:tab/>
        <w:t xml:space="preserve">1. </w:t>
      </w:r>
      <w:r w:rsidR="00947C0F">
        <w:rPr>
          <w:rFonts w:ascii="Times New Roman" w:hAnsi="Times New Roman" w:cs="Times New Roman"/>
          <w:sz w:val="24"/>
          <w:szCs w:val="24"/>
        </w:rPr>
        <w:t>Проект</w:t>
      </w:r>
      <w:r w:rsidR="00947C0F">
        <w:rPr>
          <w:rFonts w:ascii="Times New Roman" w:hAnsi="Times New Roman" w:cs="Times New Roman"/>
          <w:sz w:val="24"/>
        </w:rPr>
        <w:t>постановления  администрации</w:t>
      </w:r>
      <w:r w:rsidR="00947C0F" w:rsidRPr="00F27B9E">
        <w:rPr>
          <w:rFonts w:ascii="Times New Roman" w:hAnsi="Times New Roman" w:cs="Times New Roman"/>
          <w:sz w:val="24"/>
        </w:rPr>
        <w:t xml:space="preserve"> сельского поселения Перегребное «Об утверждении правил благоустройства сельского поселения Перегребное»</w:t>
      </w:r>
      <w:r w:rsidR="00947C0F">
        <w:rPr>
          <w:rFonts w:ascii="Times New Roman" w:hAnsi="Times New Roman" w:cs="Times New Roman"/>
          <w:sz w:val="24"/>
          <w:szCs w:val="24"/>
        </w:rPr>
        <w:t xml:space="preserve"> (далее – проект</w:t>
      </w:r>
      <w:r w:rsidR="00B838B8">
        <w:rPr>
          <w:rFonts w:ascii="Times New Roman" w:hAnsi="Times New Roman" w:cs="Times New Roman"/>
          <w:sz w:val="24"/>
          <w:szCs w:val="24"/>
        </w:rPr>
        <w:t>постановления</w:t>
      </w:r>
      <w:r w:rsidRPr="00443A1B">
        <w:rPr>
          <w:rFonts w:ascii="Times New Roman" w:hAnsi="Times New Roman" w:cs="Times New Roman"/>
          <w:sz w:val="24"/>
          <w:szCs w:val="24"/>
        </w:rPr>
        <w:t>) подлеж</w:t>
      </w:r>
      <w:r w:rsidR="00B838B8">
        <w:rPr>
          <w:rFonts w:ascii="Times New Roman" w:hAnsi="Times New Roman" w:cs="Times New Roman"/>
          <w:sz w:val="24"/>
          <w:szCs w:val="24"/>
        </w:rPr>
        <w:t>и</w:t>
      </w:r>
      <w:r w:rsidRPr="00443A1B">
        <w:rPr>
          <w:rFonts w:ascii="Times New Roman" w:hAnsi="Times New Roman" w:cs="Times New Roman"/>
          <w:sz w:val="24"/>
          <w:szCs w:val="24"/>
        </w:rPr>
        <w:t xml:space="preserve">т официальному </w:t>
      </w:r>
      <w:r w:rsidR="00947C0F">
        <w:rPr>
          <w:rFonts w:ascii="Times New Roman" w:hAnsi="Times New Roman" w:cs="Times New Roman"/>
          <w:sz w:val="24"/>
          <w:szCs w:val="24"/>
        </w:rPr>
        <w:t>обнародованию</w:t>
      </w:r>
      <w:r w:rsidRPr="00443A1B">
        <w:rPr>
          <w:rFonts w:ascii="Times New Roman" w:hAnsi="Times New Roman" w:cs="Times New Roman"/>
          <w:sz w:val="24"/>
          <w:szCs w:val="24"/>
        </w:rPr>
        <w:t xml:space="preserve"> не позднее, чем за 30 дней до дня </w:t>
      </w:r>
      <w:r w:rsidR="00947C0F">
        <w:rPr>
          <w:rFonts w:ascii="Times New Roman" w:hAnsi="Times New Roman" w:cs="Times New Roman"/>
          <w:sz w:val="24"/>
          <w:szCs w:val="24"/>
        </w:rPr>
        <w:t xml:space="preserve">принятия </w:t>
      </w:r>
      <w:r w:rsidRPr="00443A1B">
        <w:rPr>
          <w:rFonts w:ascii="Times New Roman" w:hAnsi="Times New Roman" w:cs="Times New Roman"/>
          <w:sz w:val="24"/>
          <w:szCs w:val="24"/>
        </w:rPr>
        <w:t>указанн</w:t>
      </w:r>
      <w:r w:rsidR="00947C0F">
        <w:rPr>
          <w:rFonts w:ascii="Times New Roman" w:hAnsi="Times New Roman" w:cs="Times New Roman"/>
          <w:sz w:val="24"/>
          <w:szCs w:val="24"/>
        </w:rPr>
        <w:t>ого</w:t>
      </w:r>
      <w:r w:rsidRPr="00443A1B">
        <w:rPr>
          <w:rFonts w:ascii="Times New Roman" w:hAnsi="Times New Roman" w:cs="Times New Roman"/>
          <w:sz w:val="24"/>
          <w:szCs w:val="24"/>
        </w:rPr>
        <w:t xml:space="preserve"> проект</w:t>
      </w:r>
      <w:r w:rsidR="00947C0F">
        <w:rPr>
          <w:rFonts w:ascii="Times New Roman" w:hAnsi="Times New Roman" w:cs="Times New Roman"/>
          <w:sz w:val="24"/>
          <w:szCs w:val="24"/>
        </w:rPr>
        <w:t>а</w:t>
      </w:r>
      <w:r w:rsidR="00B838B8">
        <w:rPr>
          <w:rFonts w:ascii="Times New Roman" w:hAnsi="Times New Roman" w:cs="Times New Roman"/>
          <w:sz w:val="24"/>
          <w:szCs w:val="24"/>
        </w:rPr>
        <w:t>главой</w:t>
      </w:r>
      <w:r w:rsidRPr="00443A1B">
        <w:rPr>
          <w:rFonts w:ascii="Times New Roman" w:hAnsi="Times New Roman" w:cs="Times New Roman"/>
          <w:sz w:val="24"/>
          <w:szCs w:val="24"/>
        </w:rPr>
        <w:t xml:space="preserve"> поселения с одновременным опубликованием настоящего Порядка.</w:t>
      </w:r>
    </w:p>
    <w:p w:rsidR="00443A1B" w:rsidRPr="00443A1B" w:rsidRDefault="00443A1B" w:rsidP="00443A1B">
      <w:pPr>
        <w:spacing w:after="0" w:line="240" w:lineRule="auto"/>
        <w:jc w:val="both"/>
        <w:rPr>
          <w:rFonts w:ascii="Times New Roman" w:hAnsi="Times New Roman" w:cs="Times New Roman"/>
          <w:sz w:val="24"/>
          <w:szCs w:val="24"/>
        </w:rPr>
      </w:pPr>
      <w:r w:rsidRPr="00443A1B">
        <w:rPr>
          <w:rFonts w:ascii="Times New Roman" w:hAnsi="Times New Roman" w:cs="Times New Roman"/>
          <w:sz w:val="24"/>
          <w:szCs w:val="24"/>
        </w:rPr>
        <w:tab/>
        <w:t>2. Граждане, проживающие на территории сельского поселения Перегребное и обладающие избирательным правом, вправе принять участие в обсуждении проект</w:t>
      </w:r>
      <w:r w:rsidR="00B838B8">
        <w:rPr>
          <w:rFonts w:ascii="Times New Roman" w:hAnsi="Times New Roman" w:cs="Times New Roman"/>
          <w:sz w:val="24"/>
          <w:szCs w:val="24"/>
        </w:rPr>
        <w:t>а</w:t>
      </w:r>
      <w:r w:rsidR="00947C0F">
        <w:rPr>
          <w:rFonts w:ascii="Times New Roman" w:hAnsi="Times New Roman" w:cs="Times New Roman"/>
          <w:sz w:val="24"/>
          <w:szCs w:val="24"/>
        </w:rPr>
        <w:t>постановлени</w:t>
      </w:r>
      <w:r w:rsidR="00B838B8">
        <w:rPr>
          <w:rFonts w:ascii="Times New Roman" w:hAnsi="Times New Roman" w:cs="Times New Roman"/>
          <w:sz w:val="24"/>
          <w:szCs w:val="24"/>
        </w:rPr>
        <w:t>я</w:t>
      </w:r>
      <w:r w:rsidRPr="00443A1B">
        <w:rPr>
          <w:rFonts w:ascii="Times New Roman" w:hAnsi="Times New Roman" w:cs="Times New Roman"/>
          <w:sz w:val="24"/>
          <w:szCs w:val="24"/>
        </w:rPr>
        <w:t xml:space="preserve"> путем внесения предложений к указанным проектам. Предложения принимаются администрацией сельского поселения Перегребное по адресу: 628109, Ханты-Мансийский автономный округ – Югра, Октябрьский район, с. Перегребное</w:t>
      </w:r>
      <w:r w:rsidR="00D92C02">
        <w:rPr>
          <w:rFonts w:ascii="Times New Roman" w:hAnsi="Times New Roman" w:cs="Times New Roman"/>
          <w:sz w:val="24"/>
          <w:szCs w:val="24"/>
        </w:rPr>
        <w:t>,</w:t>
      </w:r>
      <w:r w:rsidRPr="00443A1B">
        <w:rPr>
          <w:rFonts w:ascii="Times New Roman" w:hAnsi="Times New Roman" w:cs="Times New Roman"/>
          <w:sz w:val="24"/>
          <w:szCs w:val="24"/>
        </w:rPr>
        <w:t xml:space="preserve"> ул. Советская</w:t>
      </w:r>
      <w:r w:rsidR="00D92C02">
        <w:rPr>
          <w:rFonts w:ascii="Times New Roman" w:hAnsi="Times New Roman" w:cs="Times New Roman"/>
          <w:sz w:val="24"/>
          <w:szCs w:val="24"/>
        </w:rPr>
        <w:t>,</w:t>
      </w:r>
      <w:r w:rsidRPr="00443A1B">
        <w:rPr>
          <w:rFonts w:ascii="Times New Roman" w:hAnsi="Times New Roman" w:cs="Times New Roman"/>
          <w:sz w:val="24"/>
          <w:szCs w:val="24"/>
        </w:rPr>
        <w:t xml:space="preserve"> д. 3.</w:t>
      </w:r>
    </w:p>
    <w:p w:rsidR="00443A1B" w:rsidRPr="00443A1B" w:rsidRDefault="00443A1B" w:rsidP="00443A1B">
      <w:pPr>
        <w:spacing w:after="0" w:line="240" w:lineRule="auto"/>
        <w:jc w:val="both"/>
        <w:rPr>
          <w:rFonts w:ascii="Times New Roman" w:hAnsi="Times New Roman" w:cs="Times New Roman"/>
          <w:sz w:val="24"/>
          <w:szCs w:val="24"/>
        </w:rPr>
      </w:pPr>
      <w:r w:rsidRPr="00443A1B">
        <w:rPr>
          <w:rFonts w:ascii="Times New Roman" w:hAnsi="Times New Roman" w:cs="Times New Roman"/>
          <w:sz w:val="24"/>
          <w:szCs w:val="24"/>
        </w:rPr>
        <w:tab/>
        <w:t xml:space="preserve">3. Предложения принимаются в течение 15 дней со дня </w:t>
      </w:r>
      <w:r w:rsidR="00947C0F">
        <w:rPr>
          <w:rFonts w:ascii="Times New Roman" w:hAnsi="Times New Roman" w:cs="Times New Roman"/>
          <w:sz w:val="24"/>
          <w:szCs w:val="24"/>
        </w:rPr>
        <w:t>обнародования</w:t>
      </w:r>
      <w:r w:rsidRPr="00443A1B">
        <w:rPr>
          <w:rFonts w:ascii="Times New Roman" w:hAnsi="Times New Roman" w:cs="Times New Roman"/>
          <w:sz w:val="24"/>
          <w:szCs w:val="24"/>
        </w:rPr>
        <w:t xml:space="preserve"> проект</w:t>
      </w:r>
      <w:r w:rsidR="00947C0F">
        <w:rPr>
          <w:rFonts w:ascii="Times New Roman" w:hAnsi="Times New Roman" w:cs="Times New Roman"/>
          <w:sz w:val="24"/>
          <w:szCs w:val="24"/>
        </w:rPr>
        <w:t>а</w:t>
      </w:r>
      <w:r w:rsidR="00B838B8">
        <w:rPr>
          <w:rFonts w:ascii="Times New Roman" w:hAnsi="Times New Roman" w:cs="Times New Roman"/>
          <w:sz w:val="24"/>
          <w:szCs w:val="24"/>
        </w:rPr>
        <w:t>постановлени</w:t>
      </w:r>
      <w:r w:rsidR="00947C0F">
        <w:rPr>
          <w:rFonts w:ascii="Times New Roman" w:hAnsi="Times New Roman" w:cs="Times New Roman"/>
          <w:sz w:val="24"/>
          <w:szCs w:val="24"/>
        </w:rPr>
        <w:t>я</w:t>
      </w:r>
      <w:r w:rsidRPr="00443A1B">
        <w:rPr>
          <w:rFonts w:ascii="Times New Roman" w:hAnsi="Times New Roman" w:cs="Times New Roman"/>
          <w:sz w:val="24"/>
          <w:szCs w:val="24"/>
        </w:rPr>
        <w:t xml:space="preserve"> и настоящего Порядка.</w:t>
      </w:r>
    </w:p>
    <w:p w:rsidR="00443A1B" w:rsidRPr="00443A1B" w:rsidRDefault="00443A1B" w:rsidP="00443A1B">
      <w:pPr>
        <w:spacing w:after="0" w:line="240" w:lineRule="auto"/>
        <w:jc w:val="both"/>
        <w:rPr>
          <w:rFonts w:ascii="Times New Roman" w:hAnsi="Times New Roman" w:cs="Times New Roman"/>
          <w:sz w:val="24"/>
          <w:szCs w:val="24"/>
        </w:rPr>
      </w:pPr>
      <w:r w:rsidRPr="00443A1B">
        <w:rPr>
          <w:rFonts w:ascii="Times New Roman" w:hAnsi="Times New Roman" w:cs="Times New Roman"/>
          <w:sz w:val="24"/>
          <w:szCs w:val="24"/>
        </w:rPr>
        <w:tab/>
        <w:t>4. Предложения к проект</w:t>
      </w:r>
      <w:r w:rsidR="00947C0F">
        <w:rPr>
          <w:rFonts w:ascii="Times New Roman" w:hAnsi="Times New Roman" w:cs="Times New Roman"/>
          <w:sz w:val="24"/>
          <w:szCs w:val="24"/>
        </w:rPr>
        <w:t>у</w:t>
      </w:r>
      <w:r w:rsidR="00B838B8">
        <w:rPr>
          <w:rFonts w:ascii="Times New Roman" w:hAnsi="Times New Roman" w:cs="Times New Roman"/>
          <w:sz w:val="24"/>
          <w:szCs w:val="24"/>
        </w:rPr>
        <w:t>постановления</w:t>
      </w:r>
      <w:r w:rsidRPr="00443A1B">
        <w:rPr>
          <w:rFonts w:ascii="Times New Roman" w:hAnsi="Times New Roman" w:cs="Times New Roman"/>
          <w:sz w:val="24"/>
          <w:szCs w:val="24"/>
        </w:rPr>
        <w:t xml:space="preserve"> вносятся в письменной форме в виде таблицы поправок:</w:t>
      </w:r>
    </w:p>
    <w:p w:rsidR="00443A1B" w:rsidRPr="00443A1B" w:rsidRDefault="00443A1B" w:rsidP="00443A1B">
      <w:pPr>
        <w:spacing w:after="0" w:line="240" w:lineRule="auto"/>
        <w:jc w:val="both"/>
        <w:rPr>
          <w:rFonts w:ascii="Times New Roman" w:hAnsi="Times New Roman" w:cs="Times New Roman"/>
          <w:sz w:val="24"/>
          <w:szCs w:val="24"/>
        </w:rPr>
      </w:pPr>
    </w:p>
    <w:p w:rsidR="00443A1B" w:rsidRDefault="00443A1B" w:rsidP="00947C0F">
      <w:pPr>
        <w:spacing w:after="0" w:line="240" w:lineRule="auto"/>
        <w:jc w:val="center"/>
        <w:rPr>
          <w:rFonts w:ascii="Times New Roman" w:hAnsi="Times New Roman" w:cs="Times New Roman"/>
          <w:sz w:val="24"/>
        </w:rPr>
      </w:pPr>
      <w:r w:rsidRPr="00443A1B">
        <w:rPr>
          <w:rFonts w:ascii="Times New Roman" w:hAnsi="Times New Roman" w:cs="Times New Roman"/>
          <w:sz w:val="24"/>
          <w:szCs w:val="24"/>
        </w:rPr>
        <w:t xml:space="preserve">Предложения </w:t>
      </w:r>
      <w:r w:rsidR="00947C0F" w:rsidRPr="00443A1B">
        <w:rPr>
          <w:rFonts w:ascii="Times New Roman" w:hAnsi="Times New Roman" w:cs="Times New Roman"/>
          <w:sz w:val="24"/>
        </w:rPr>
        <w:t xml:space="preserve">по проекту </w:t>
      </w:r>
      <w:r w:rsidR="00947C0F">
        <w:rPr>
          <w:rFonts w:ascii="Times New Roman" w:hAnsi="Times New Roman" w:cs="Times New Roman"/>
          <w:sz w:val="24"/>
        </w:rPr>
        <w:t>постановления  администрации</w:t>
      </w:r>
      <w:r w:rsidR="00947C0F" w:rsidRPr="00F27B9E">
        <w:rPr>
          <w:rFonts w:ascii="Times New Roman" w:hAnsi="Times New Roman" w:cs="Times New Roman"/>
          <w:sz w:val="24"/>
        </w:rPr>
        <w:t xml:space="preserve"> сельского поселения Перегребное «Об утверждении правил благоустройства сельского поселения Перегребное»</w:t>
      </w:r>
    </w:p>
    <w:p w:rsidR="00947C0F" w:rsidRPr="00443A1B" w:rsidRDefault="00947C0F" w:rsidP="00947C0F">
      <w:pPr>
        <w:spacing w:after="0" w:line="240" w:lineRule="auto"/>
        <w:jc w:val="center"/>
        <w:rPr>
          <w:rFonts w:ascii="Times New Roman" w:hAnsi="Times New Roman" w:cs="Times New Roman"/>
          <w:sz w:val="24"/>
          <w:szCs w:val="24"/>
        </w:rPr>
      </w:pPr>
    </w:p>
    <w:tbl>
      <w:tblPr>
        <w:tblW w:w="0" w:type="auto"/>
        <w:jc w:val="center"/>
        <w:tblLayout w:type="fixed"/>
        <w:tblLook w:val="04A0"/>
      </w:tblPr>
      <w:tblGrid>
        <w:gridCol w:w="468"/>
        <w:gridCol w:w="3908"/>
        <w:gridCol w:w="1914"/>
        <w:gridCol w:w="1914"/>
        <w:gridCol w:w="1945"/>
      </w:tblGrid>
      <w:tr w:rsidR="00443A1B" w:rsidRPr="00443A1B" w:rsidTr="00947C0F">
        <w:trPr>
          <w:jc w:val="center"/>
        </w:trPr>
        <w:tc>
          <w:tcPr>
            <w:tcW w:w="468" w:type="dxa"/>
            <w:tcBorders>
              <w:top w:val="single" w:sz="4" w:space="0" w:color="000000"/>
              <w:left w:val="single" w:sz="4" w:space="0" w:color="000000"/>
              <w:bottom w:val="single" w:sz="4" w:space="0" w:color="000000"/>
              <w:right w:val="nil"/>
            </w:tcBorders>
            <w:hideMark/>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r w:rsidRPr="00443A1B">
              <w:rPr>
                <w:rFonts w:ascii="Times New Roman" w:hAnsi="Times New Roman" w:cs="Times New Roman"/>
                <w:sz w:val="24"/>
                <w:szCs w:val="24"/>
              </w:rPr>
              <w:t>№</w:t>
            </w:r>
          </w:p>
        </w:tc>
        <w:tc>
          <w:tcPr>
            <w:tcW w:w="3908" w:type="dxa"/>
            <w:tcBorders>
              <w:top w:val="single" w:sz="4" w:space="0" w:color="000000"/>
              <w:left w:val="single" w:sz="4" w:space="0" w:color="000000"/>
              <w:bottom w:val="single" w:sz="4" w:space="0" w:color="000000"/>
              <w:right w:val="nil"/>
            </w:tcBorders>
            <w:hideMark/>
          </w:tcPr>
          <w:p w:rsidR="00947C0F" w:rsidRDefault="00443A1B" w:rsidP="00947C0F">
            <w:pPr>
              <w:suppressAutoHyphens/>
              <w:snapToGrid w:val="0"/>
              <w:spacing w:after="0" w:line="240" w:lineRule="auto"/>
              <w:jc w:val="both"/>
              <w:rPr>
                <w:rFonts w:ascii="Times New Roman" w:hAnsi="Times New Roman" w:cs="Times New Roman"/>
                <w:sz w:val="24"/>
              </w:rPr>
            </w:pPr>
            <w:r w:rsidRPr="00443A1B">
              <w:rPr>
                <w:rFonts w:ascii="Times New Roman" w:hAnsi="Times New Roman" w:cs="Times New Roman"/>
                <w:sz w:val="24"/>
                <w:szCs w:val="24"/>
              </w:rPr>
              <w:t xml:space="preserve">Пункт проекта </w:t>
            </w:r>
          </w:p>
          <w:p w:rsidR="00443A1B" w:rsidRPr="00443A1B" w:rsidRDefault="00947C0F" w:rsidP="00947C0F">
            <w:pPr>
              <w:suppressAutoHyphens/>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rPr>
              <w:t>постановления  администрации</w:t>
            </w:r>
            <w:r w:rsidRPr="00F27B9E">
              <w:rPr>
                <w:rFonts w:ascii="Times New Roman" w:hAnsi="Times New Roman" w:cs="Times New Roman"/>
                <w:sz w:val="24"/>
              </w:rPr>
              <w:t xml:space="preserve"> сельского поселения Перегребное «Об утверждении правил благоустройства сельского поселения Перегребное»</w:t>
            </w:r>
          </w:p>
        </w:tc>
        <w:tc>
          <w:tcPr>
            <w:tcW w:w="1914" w:type="dxa"/>
            <w:tcBorders>
              <w:top w:val="single" w:sz="4" w:space="0" w:color="000000"/>
              <w:left w:val="single" w:sz="4" w:space="0" w:color="000000"/>
              <w:bottom w:val="single" w:sz="4" w:space="0" w:color="000000"/>
              <w:right w:val="nil"/>
            </w:tcBorders>
            <w:hideMark/>
          </w:tcPr>
          <w:p w:rsidR="00443A1B" w:rsidRPr="00443A1B" w:rsidRDefault="00443A1B" w:rsidP="00443A1B">
            <w:pPr>
              <w:snapToGrid w:val="0"/>
              <w:spacing w:after="0" w:line="240" w:lineRule="auto"/>
              <w:jc w:val="both"/>
              <w:rPr>
                <w:rFonts w:ascii="Times New Roman" w:hAnsi="Times New Roman" w:cs="Times New Roman"/>
                <w:sz w:val="24"/>
                <w:szCs w:val="24"/>
                <w:lang w:eastAsia="ar-SA"/>
              </w:rPr>
            </w:pPr>
            <w:r w:rsidRPr="00443A1B">
              <w:rPr>
                <w:rFonts w:ascii="Times New Roman" w:hAnsi="Times New Roman" w:cs="Times New Roman"/>
                <w:sz w:val="24"/>
                <w:szCs w:val="24"/>
              </w:rPr>
              <w:t>Те</w:t>
            </w:r>
            <w:proofErr w:type="gramStart"/>
            <w:r w:rsidRPr="00443A1B">
              <w:rPr>
                <w:rFonts w:ascii="Times New Roman" w:hAnsi="Times New Roman" w:cs="Times New Roman"/>
                <w:sz w:val="24"/>
                <w:szCs w:val="24"/>
              </w:rPr>
              <w:t>кст пр</w:t>
            </w:r>
            <w:proofErr w:type="gramEnd"/>
            <w:r w:rsidRPr="00443A1B">
              <w:rPr>
                <w:rFonts w:ascii="Times New Roman" w:hAnsi="Times New Roman" w:cs="Times New Roman"/>
                <w:sz w:val="24"/>
                <w:szCs w:val="24"/>
              </w:rPr>
              <w:t>оекта</w:t>
            </w:r>
          </w:p>
          <w:p w:rsidR="00443A1B" w:rsidRPr="00443A1B" w:rsidRDefault="00947C0F" w:rsidP="00443A1B">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постановления</w:t>
            </w:r>
          </w:p>
        </w:tc>
        <w:tc>
          <w:tcPr>
            <w:tcW w:w="1914" w:type="dxa"/>
            <w:tcBorders>
              <w:top w:val="single" w:sz="4" w:space="0" w:color="000000"/>
              <w:left w:val="single" w:sz="4" w:space="0" w:color="000000"/>
              <w:bottom w:val="single" w:sz="4" w:space="0" w:color="000000"/>
              <w:right w:val="nil"/>
            </w:tcBorders>
            <w:hideMark/>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r w:rsidRPr="00443A1B">
              <w:rPr>
                <w:rFonts w:ascii="Times New Roman" w:hAnsi="Times New Roman" w:cs="Times New Roman"/>
                <w:sz w:val="24"/>
                <w:szCs w:val="24"/>
              </w:rPr>
              <w:t>Текст поправки</w:t>
            </w:r>
          </w:p>
        </w:tc>
        <w:tc>
          <w:tcPr>
            <w:tcW w:w="1945" w:type="dxa"/>
            <w:tcBorders>
              <w:top w:val="single" w:sz="4" w:space="0" w:color="000000"/>
              <w:left w:val="single" w:sz="4" w:space="0" w:color="000000"/>
              <w:bottom w:val="single" w:sz="4" w:space="0" w:color="000000"/>
              <w:right w:val="single" w:sz="4" w:space="0" w:color="000000"/>
            </w:tcBorders>
            <w:hideMark/>
          </w:tcPr>
          <w:p w:rsidR="00443A1B" w:rsidRPr="00443A1B" w:rsidRDefault="00443A1B" w:rsidP="00947C0F">
            <w:pPr>
              <w:suppressAutoHyphens/>
              <w:snapToGrid w:val="0"/>
              <w:spacing w:after="0" w:line="240" w:lineRule="auto"/>
              <w:jc w:val="both"/>
              <w:rPr>
                <w:rFonts w:ascii="Times New Roman" w:hAnsi="Times New Roman" w:cs="Times New Roman"/>
                <w:sz w:val="24"/>
                <w:szCs w:val="24"/>
                <w:lang w:eastAsia="ar-SA"/>
              </w:rPr>
            </w:pPr>
            <w:r w:rsidRPr="00443A1B">
              <w:rPr>
                <w:rFonts w:ascii="Times New Roman" w:hAnsi="Times New Roman" w:cs="Times New Roman"/>
                <w:sz w:val="24"/>
                <w:szCs w:val="24"/>
              </w:rPr>
              <w:t>Те</w:t>
            </w:r>
            <w:proofErr w:type="gramStart"/>
            <w:r w:rsidRPr="00443A1B">
              <w:rPr>
                <w:rFonts w:ascii="Times New Roman" w:hAnsi="Times New Roman" w:cs="Times New Roman"/>
                <w:sz w:val="24"/>
                <w:szCs w:val="24"/>
              </w:rPr>
              <w:t>кст пр</w:t>
            </w:r>
            <w:proofErr w:type="gramEnd"/>
            <w:r w:rsidRPr="00443A1B">
              <w:rPr>
                <w:rFonts w:ascii="Times New Roman" w:hAnsi="Times New Roman" w:cs="Times New Roman"/>
                <w:sz w:val="24"/>
                <w:szCs w:val="24"/>
              </w:rPr>
              <w:t xml:space="preserve">оекта </w:t>
            </w:r>
            <w:r w:rsidR="00947C0F">
              <w:rPr>
                <w:rFonts w:ascii="Times New Roman" w:hAnsi="Times New Roman" w:cs="Times New Roman"/>
                <w:sz w:val="24"/>
                <w:szCs w:val="24"/>
              </w:rPr>
              <w:t>постановления</w:t>
            </w:r>
            <w:r w:rsidRPr="00443A1B">
              <w:rPr>
                <w:rFonts w:ascii="Times New Roman" w:hAnsi="Times New Roman" w:cs="Times New Roman"/>
                <w:sz w:val="24"/>
                <w:szCs w:val="24"/>
              </w:rPr>
              <w:t xml:space="preserve"> с учетом поправки</w:t>
            </w:r>
          </w:p>
        </w:tc>
      </w:tr>
      <w:tr w:rsidR="00443A1B" w:rsidRPr="00443A1B" w:rsidTr="00947C0F">
        <w:trPr>
          <w:jc w:val="center"/>
        </w:trPr>
        <w:tc>
          <w:tcPr>
            <w:tcW w:w="468" w:type="dxa"/>
            <w:tcBorders>
              <w:top w:val="single" w:sz="4" w:space="0" w:color="000000"/>
              <w:left w:val="single" w:sz="4" w:space="0" w:color="000000"/>
              <w:bottom w:val="single" w:sz="4" w:space="0" w:color="000000"/>
              <w:right w:val="nil"/>
            </w:tcBorders>
            <w:hideMark/>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r w:rsidRPr="00443A1B">
              <w:rPr>
                <w:rFonts w:ascii="Times New Roman" w:hAnsi="Times New Roman" w:cs="Times New Roman"/>
                <w:sz w:val="24"/>
                <w:szCs w:val="24"/>
              </w:rPr>
              <w:t>1</w:t>
            </w:r>
          </w:p>
        </w:tc>
        <w:tc>
          <w:tcPr>
            <w:tcW w:w="3908" w:type="dxa"/>
            <w:tcBorders>
              <w:top w:val="single" w:sz="4" w:space="0" w:color="000000"/>
              <w:left w:val="single" w:sz="4" w:space="0" w:color="000000"/>
              <w:bottom w:val="single" w:sz="4" w:space="0" w:color="000000"/>
              <w:right w:val="nil"/>
            </w:tcBorders>
            <w:hideMark/>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r w:rsidRPr="00443A1B">
              <w:rPr>
                <w:rFonts w:ascii="Times New Roman" w:hAnsi="Times New Roman" w:cs="Times New Roman"/>
                <w:sz w:val="24"/>
                <w:szCs w:val="24"/>
              </w:rPr>
              <w:t>2</w:t>
            </w:r>
          </w:p>
        </w:tc>
        <w:tc>
          <w:tcPr>
            <w:tcW w:w="1914" w:type="dxa"/>
            <w:tcBorders>
              <w:top w:val="single" w:sz="4" w:space="0" w:color="000000"/>
              <w:left w:val="single" w:sz="4" w:space="0" w:color="000000"/>
              <w:bottom w:val="single" w:sz="4" w:space="0" w:color="000000"/>
              <w:right w:val="nil"/>
            </w:tcBorders>
            <w:hideMark/>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r w:rsidRPr="00443A1B">
              <w:rPr>
                <w:rFonts w:ascii="Times New Roman" w:hAnsi="Times New Roman" w:cs="Times New Roman"/>
                <w:sz w:val="24"/>
                <w:szCs w:val="24"/>
              </w:rPr>
              <w:t>3</w:t>
            </w:r>
          </w:p>
        </w:tc>
        <w:tc>
          <w:tcPr>
            <w:tcW w:w="1914" w:type="dxa"/>
            <w:tcBorders>
              <w:top w:val="single" w:sz="4" w:space="0" w:color="000000"/>
              <w:left w:val="single" w:sz="4" w:space="0" w:color="000000"/>
              <w:bottom w:val="single" w:sz="4" w:space="0" w:color="000000"/>
              <w:right w:val="nil"/>
            </w:tcBorders>
            <w:hideMark/>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r w:rsidRPr="00443A1B">
              <w:rPr>
                <w:rFonts w:ascii="Times New Roman" w:hAnsi="Times New Roman" w:cs="Times New Roman"/>
                <w:sz w:val="24"/>
                <w:szCs w:val="24"/>
              </w:rPr>
              <w:t>4</w:t>
            </w:r>
          </w:p>
        </w:tc>
        <w:tc>
          <w:tcPr>
            <w:tcW w:w="1945" w:type="dxa"/>
            <w:tcBorders>
              <w:top w:val="single" w:sz="4" w:space="0" w:color="000000"/>
              <w:left w:val="single" w:sz="4" w:space="0" w:color="000000"/>
              <w:bottom w:val="single" w:sz="4" w:space="0" w:color="000000"/>
              <w:right w:val="single" w:sz="4" w:space="0" w:color="000000"/>
            </w:tcBorders>
            <w:hideMark/>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r w:rsidRPr="00443A1B">
              <w:rPr>
                <w:rFonts w:ascii="Times New Roman" w:hAnsi="Times New Roman" w:cs="Times New Roman"/>
                <w:sz w:val="24"/>
                <w:szCs w:val="24"/>
              </w:rPr>
              <w:t>5</w:t>
            </w:r>
          </w:p>
        </w:tc>
      </w:tr>
      <w:tr w:rsidR="00443A1B" w:rsidRPr="00443A1B" w:rsidTr="00947C0F">
        <w:trPr>
          <w:jc w:val="center"/>
        </w:trPr>
        <w:tc>
          <w:tcPr>
            <w:tcW w:w="468" w:type="dxa"/>
            <w:tcBorders>
              <w:top w:val="single" w:sz="4" w:space="0" w:color="000000"/>
              <w:left w:val="single" w:sz="4" w:space="0" w:color="000000"/>
              <w:bottom w:val="single" w:sz="4" w:space="0" w:color="000000"/>
              <w:right w:val="nil"/>
            </w:tcBorders>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p>
        </w:tc>
        <w:tc>
          <w:tcPr>
            <w:tcW w:w="3908" w:type="dxa"/>
            <w:tcBorders>
              <w:top w:val="single" w:sz="4" w:space="0" w:color="000000"/>
              <w:left w:val="single" w:sz="4" w:space="0" w:color="000000"/>
              <w:bottom w:val="single" w:sz="4" w:space="0" w:color="000000"/>
              <w:right w:val="nil"/>
            </w:tcBorders>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p>
        </w:tc>
        <w:tc>
          <w:tcPr>
            <w:tcW w:w="1914" w:type="dxa"/>
            <w:tcBorders>
              <w:top w:val="single" w:sz="4" w:space="0" w:color="000000"/>
              <w:left w:val="single" w:sz="4" w:space="0" w:color="000000"/>
              <w:bottom w:val="single" w:sz="4" w:space="0" w:color="000000"/>
              <w:right w:val="nil"/>
            </w:tcBorders>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p>
        </w:tc>
        <w:tc>
          <w:tcPr>
            <w:tcW w:w="1914" w:type="dxa"/>
            <w:tcBorders>
              <w:top w:val="single" w:sz="4" w:space="0" w:color="000000"/>
              <w:left w:val="single" w:sz="4" w:space="0" w:color="000000"/>
              <w:bottom w:val="single" w:sz="4" w:space="0" w:color="000000"/>
              <w:right w:val="nil"/>
            </w:tcBorders>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p>
        </w:tc>
        <w:tc>
          <w:tcPr>
            <w:tcW w:w="1945" w:type="dxa"/>
            <w:tcBorders>
              <w:top w:val="single" w:sz="4" w:space="0" w:color="000000"/>
              <w:left w:val="single" w:sz="4" w:space="0" w:color="000000"/>
              <w:bottom w:val="single" w:sz="4" w:space="0" w:color="000000"/>
              <w:right w:val="single" w:sz="4" w:space="0" w:color="000000"/>
            </w:tcBorders>
          </w:tcPr>
          <w:p w:rsidR="00443A1B" w:rsidRPr="00443A1B" w:rsidRDefault="00443A1B" w:rsidP="00443A1B">
            <w:pPr>
              <w:suppressAutoHyphens/>
              <w:snapToGrid w:val="0"/>
              <w:spacing w:after="0" w:line="240" w:lineRule="auto"/>
              <w:jc w:val="both"/>
              <w:rPr>
                <w:rFonts w:ascii="Times New Roman" w:hAnsi="Times New Roman" w:cs="Times New Roman"/>
                <w:sz w:val="24"/>
                <w:szCs w:val="24"/>
                <w:lang w:eastAsia="ar-SA"/>
              </w:rPr>
            </w:pPr>
          </w:p>
        </w:tc>
      </w:tr>
    </w:tbl>
    <w:p w:rsidR="00443A1B" w:rsidRPr="00443A1B" w:rsidRDefault="00443A1B" w:rsidP="00443A1B">
      <w:pPr>
        <w:spacing w:after="0" w:line="240" w:lineRule="auto"/>
        <w:jc w:val="both"/>
        <w:rPr>
          <w:rFonts w:ascii="Times New Roman" w:hAnsi="Times New Roman" w:cs="Times New Roman"/>
          <w:sz w:val="24"/>
          <w:szCs w:val="24"/>
          <w:lang w:eastAsia="ar-SA"/>
        </w:rPr>
      </w:pPr>
    </w:p>
    <w:p w:rsidR="00443A1B" w:rsidRPr="00443A1B" w:rsidRDefault="00443A1B" w:rsidP="00443A1B">
      <w:pPr>
        <w:spacing w:after="0" w:line="240" w:lineRule="auto"/>
        <w:jc w:val="both"/>
        <w:rPr>
          <w:rFonts w:ascii="Times New Roman" w:hAnsi="Times New Roman" w:cs="Times New Roman"/>
          <w:sz w:val="24"/>
          <w:szCs w:val="24"/>
        </w:rPr>
      </w:pPr>
      <w:r w:rsidRPr="00443A1B">
        <w:rPr>
          <w:rFonts w:ascii="Times New Roman" w:hAnsi="Times New Roman" w:cs="Times New Roman"/>
          <w:sz w:val="24"/>
          <w:szCs w:val="24"/>
        </w:rPr>
        <w:tab/>
        <w:t>В предложениях должны быть указаны фамилия, имя, отчество, адрес места жительства и личная подпись гражданина (граждан).</w:t>
      </w:r>
    </w:p>
    <w:p w:rsidR="00443A1B" w:rsidRPr="00443A1B" w:rsidRDefault="00443A1B" w:rsidP="00443A1B">
      <w:pPr>
        <w:spacing w:after="0" w:line="240" w:lineRule="auto"/>
        <w:ind w:firstLine="360"/>
        <w:jc w:val="both"/>
        <w:rPr>
          <w:rFonts w:ascii="Times New Roman" w:hAnsi="Times New Roman" w:cs="Times New Roman"/>
          <w:sz w:val="24"/>
          <w:szCs w:val="24"/>
        </w:rPr>
      </w:pPr>
      <w:r w:rsidRPr="00443A1B">
        <w:rPr>
          <w:rFonts w:ascii="Times New Roman" w:hAnsi="Times New Roman" w:cs="Times New Roman"/>
          <w:sz w:val="24"/>
          <w:szCs w:val="24"/>
        </w:rPr>
        <w:t>5.</w:t>
      </w:r>
      <w:r w:rsidRPr="00443A1B">
        <w:rPr>
          <w:rFonts w:ascii="Times New Roman" w:hAnsi="Times New Roman" w:cs="Times New Roman"/>
          <w:sz w:val="24"/>
          <w:szCs w:val="24"/>
        </w:rPr>
        <w:tab/>
        <w:t xml:space="preserve">Предложения вносятся только в отношении изменений содержащихся в проекте </w:t>
      </w:r>
      <w:r w:rsidR="00947C0F">
        <w:rPr>
          <w:rFonts w:ascii="Times New Roman" w:hAnsi="Times New Roman" w:cs="Times New Roman"/>
          <w:sz w:val="24"/>
          <w:szCs w:val="24"/>
        </w:rPr>
        <w:t>постановления</w:t>
      </w:r>
      <w:r w:rsidRPr="00443A1B">
        <w:rPr>
          <w:rFonts w:ascii="Times New Roman" w:hAnsi="Times New Roman" w:cs="Times New Roman"/>
          <w:sz w:val="24"/>
          <w:szCs w:val="24"/>
        </w:rPr>
        <w:t>, и должны соответствовать Конституции Российской Федерации, федеральному законодательству и законодательству Ханты-Мансийского автономного округа - Югры, обеспечивать однозначное толкование положений проекта. Предложения, внесенные с нарушением установленных требований, рассмотрению не подлежат.</w:t>
      </w:r>
    </w:p>
    <w:p w:rsidR="00443A1B" w:rsidRPr="00443A1B" w:rsidRDefault="00443A1B" w:rsidP="00443A1B">
      <w:pPr>
        <w:numPr>
          <w:ilvl w:val="0"/>
          <w:numId w:val="1"/>
        </w:numPr>
        <w:tabs>
          <w:tab w:val="left" w:pos="0"/>
        </w:tabs>
        <w:suppressAutoHyphens/>
        <w:spacing w:after="0" w:line="240" w:lineRule="auto"/>
        <w:ind w:left="0" w:firstLine="360"/>
        <w:jc w:val="both"/>
        <w:rPr>
          <w:rFonts w:ascii="Times New Roman" w:hAnsi="Times New Roman" w:cs="Times New Roman"/>
          <w:sz w:val="24"/>
          <w:szCs w:val="24"/>
        </w:rPr>
      </w:pPr>
      <w:r w:rsidRPr="00443A1B">
        <w:rPr>
          <w:rFonts w:ascii="Times New Roman" w:hAnsi="Times New Roman" w:cs="Times New Roman"/>
          <w:sz w:val="24"/>
          <w:szCs w:val="24"/>
        </w:rPr>
        <w:t>Временная комиссия по  учету предложений</w:t>
      </w:r>
      <w:r w:rsidR="00947C0F" w:rsidRPr="00443A1B">
        <w:rPr>
          <w:rFonts w:ascii="Times New Roman" w:hAnsi="Times New Roman" w:cs="Times New Roman"/>
          <w:sz w:val="24"/>
        </w:rPr>
        <w:t xml:space="preserve">по проекту </w:t>
      </w:r>
      <w:r w:rsidR="00947C0F">
        <w:rPr>
          <w:rFonts w:ascii="Times New Roman" w:hAnsi="Times New Roman" w:cs="Times New Roman"/>
          <w:sz w:val="24"/>
        </w:rPr>
        <w:t>постановления  администрации</w:t>
      </w:r>
      <w:r w:rsidR="00947C0F" w:rsidRPr="00F27B9E">
        <w:rPr>
          <w:rFonts w:ascii="Times New Roman" w:hAnsi="Times New Roman" w:cs="Times New Roman"/>
          <w:sz w:val="24"/>
        </w:rPr>
        <w:t xml:space="preserve"> сельского поселения Перегребное «Об утверждении правил благоустройства сельского поселения Перегребное»</w:t>
      </w:r>
      <w:r w:rsidRPr="00443A1B">
        <w:rPr>
          <w:rFonts w:ascii="Times New Roman" w:hAnsi="Times New Roman" w:cs="Times New Roman"/>
          <w:sz w:val="24"/>
          <w:szCs w:val="24"/>
        </w:rPr>
        <w:t xml:space="preserve"> (далее – Временная комиссия) изучает, анализирует и обобщает внесенные предложения по проекту</w:t>
      </w:r>
      <w:r w:rsidR="00947C0F">
        <w:rPr>
          <w:rFonts w:ascii="Times New Roman" w:hAnsi="Times New Roman" w:cs="Times New Roman"/>
          <w:sz w:val="24"/>
          <w:szCs w:val="24"/>
        </w:rPr>
        <w:t xml:space="preserve"> постановления</w:t>
      </w:r>
      <w:r w:rsidRPr="00443A1B">
        <w:rPr>
          <w:rFonts w:ascii="Times New Roman" w:hAnsi="Times New Roman" w:cs="Times New Roman"/>
          <w:sz w:val="24"/>
          <w:szCs w:val="24"/>
        </w:rPr>
        <w:t>.</w:t>
      </w:r>
    </w:p>
    <w:p w:rsidR="00443A1B" w:rsidRPr="00443A1B" w:rsidRDefault="00443A1B" w:rsidP="00443A1B">
      <w:pPr>
        <w:numPr>
          <w:ilvl w:val="0"/>
          <w:numId w:val="1"/>
        </w:numPr>
        <w:suppressAutoHyphens/>
        <w:spacing w:after="0" w:line="240" w:lineRule="auto"/>
        <w:jc w:val="both"/>
        <w:rPr>
          <w:rFonts w:ascii="Times New Roman" w:hAnsi="Times New Roman" w:cs="Times New Roman"/>
          <w:sz w:val="24"/>
          <w:szCs w:val="24"/>
        </w:rPr>
      </w:pPr>
      <w:r w:rsidRPr="00443A1B">
        <w:rPr>
          <w:rFonts w:ascii="Times New Roman" w:hAnsi="Times New Roman" w:cs="Times New Roman"/>
          <w:sz w:val="24"/>
          <w:szCs w:val="24"/>
        </w:rPr>
        <w:t>По итогам рассмотрения поступивших предложений Временная комиссия готовит заключение, которое должно содержать следующие предложения:</w:t>
      </w:r>
    </w:p>
    <w:p w:rsidR="00443A1B" w:rsidRPr="00443A1B" w:rsidRDefault="00443A1B" w:rsidP="00443A1B">
      <w:pPr>
        <w:spacing w:after="0" w:line="240" w:lineRule="auto"/>
        <w:ind w:left="360" w:firstLine="348"/>
        <w:jc w:val="both"/>
        <w:rPr>
          <w:rFonts w:ascii="Times New Roman" w:hAnsi="Times New Roman" w:cs="Times New Roman"/>
          <w:sz w:val="24"/>
          <w:szCs w:val="24"/>
        </w:rPr>
      </w:pPr>
      <w:r w:rsidRPr="00443A1B">
        <w:rPr>
          <w:rFonts w:ascii="Times New Roman" w:hAnsi="Times New Roman" w:cs="Times New Roman"/>
          <w:sz w:val="24"/>
          <w:szCs w:val="24"/>
        </w:rPr>
        <w:t xml:space="preserve">- общее количество поступивших предложений по проекту </w:t>
      </w:r>
      <w:r w:rsidR="00947C0F">
        <w:rPr>
          <w:rFonts w:ascii="Times New Roman" w:hAnsi="Times New Roman" w:cs="Times New Roman"/>
          <w:sz w:val="24"/>
          <w:szCs w:val="24"/>
        </w:rPr>
        <w:t>постановления</w:t>
      </w:r>
      <w:r w:rsidRPr="00443A1B">
        <w:rPr>
          <w:rFonts w:ascii="Times New Roman" w:hAnsi="Times New Roman" w:cs="Times New Roman"/>
          <w:sz w:val="24"/>
          <w:szCs w:val="24"/>
        </w:rPr>
        <w:t xml:space="preserve">; </w:t>
      </w:r>
    </w:p>
    <w:p w:rsidR="00443A1B" w:rsidRPr="00443A1B" w:rsidRDefault="00443A1B" w:rsidP="00443A1B">
      <w:pPr>
        <w:spacing w:after="0" w:line="240" w:lineRule="auto"/>
        <w:ind w:firstLine="708"/>
        <w:jc w:val="both"/>
        <w:rPr>
          <w:rFonts w:ascii="Times New Roman" w:hAnsi="Times New Roman" w:cs="Times New Roman"/>
          <w:sz w:val="24"/>
          <w:szCs w:val="24"/>
        </w:rPr>
      </w:pPr>
      <w:r w:rsidRPr="00443A1B">
        <w:rPr>
          <w:rFonts w:ascii="Times New Roman" w:hAnsi="Times New Roman" w:cs="Times New Roman"/>
          <w:sz w:val="24"/>
          <w:szCs w:val="24"/>
        </w:rPr>
        <w:lastRenderedPageBreak/>
        <w:t xml:space="preserve">- количество поступивших предложений по проекту </w:t>
      </w:r>
      <w:r w:rsidR="00947C0F">
        <w:rPr>
          <w:rFonts w:ascii="Times New Roman" w:hAnsi="Times New Roman" w:cs="Times New Roman"/>
          <w:sz w:val="24"/>
          <w:szCs w:val="24"/>
        </w:rPr>
        <w:t>постановления</w:t>
      </w:r>
      <w:r w:rsidRPr="00443A1B">
        <w:rPr>
          <w:rFonts w:ascii="Times New Roman" w:hAnsi="Times New Roman" w:cs="Times New Roman"/>
          <w:sz w:val="24"/>
          <w:szCs w:val="24"/>
        </w:rPr>
        <w:t>, оставленных в соответствии с настоящим Порядком без рассмотрения;</w:t>
      </w:r>
    </w:p>
    <w:p w:rsidR="00443A1B" w:rsidRPr="00443A1B" w:rsidRDefault="00443A1B" w:rsidP="00443A1B">
      <w:pPr>
        <w:spacing w:after="0" w:line="240" w:lineRule="auto"/>
        <w:ind w:left="360" w:firstLine="348"/>
        <w:jc w:val="both"/>
        <w:rPr>
          <w:rFonts w:ascii="Times New Roman" w:hAnsi="Times New Roman" w:cs="Times New Roman"/>
          <w:sz w:val="24"/>
          <w:szCs w:val="24"/>
        </w:rPr>
      </w:pPr>
      <w:r w:rsidRPr="00443A1B">
        <w:rPr>
          <w:rFonts w:ascii="Times New Roman" w:hAnsi="Times New Roman" w:cs="Times New Roman"/>
          <w:sz w:val="24"/>
          <w:szCs w:val="24"/>
        </w:rPr>
        <w:t xml:space="preserve">- отклоненные предложения по проекту </w:t>
      </w:r>
      <w:r w:rsidR="00947C0F">
        <w:rPr>
          <w:rFonts w:ascii="Times New Roman" w:hAnsi="Times New Roman" w:cs="Times New Roman"/>
          <w:sz w:val="24"/>
          <w:szCs w:val="24"/>
        </w:rPr>
        <w:t>постановления</w:t>
      </w:r>
      <w:r w:rsidRPr="00443A1B">
        <w:rPr>
          <w:rFonts w:ascii="Times New Roman" w:hAnsi="Times New Roman" w:cs="Times New Roman"/>
          <w:sz w:val="24"/>
          <w:szCs w:val="24"/>
        </w:rPr>
        <w:t xml:space="preserve"> ввиду несоответствия требованиям, предъявляемым настоящим Порядком;</w:t>
      </w:r>
    </w:p>
    <w:p w:rsidR="00443A1B" w:rsidRPr="00443A1B" w:rsidRDefault="00443A1B" w:rsidP="00443A1B">
      <w:pPr>
        <w:spacing w:after="0" w:line="240" w:lineRule="auto"/>
        <w:ind w:left="360" w:firstLine="348"/>
        <w:jc w:val="both"/>
        <w:rPr>
          <w:rFonts w:ascii="Times New Roman" w:hAnsi="Times New Roman" w:cs="Times New Roman"/>
          <w:sz w:val="24"/>
          <w:szCs w:val="24"/>
        </w:rPr>
      </w:pPr>
      <w:r w:rsidRPr="00443A1B">
        <w:rPr>
          <w:rFonts w:ascii="Times New Roman" w:hAnsi="Times New Roman" w:cs="Times New Roman"/>
          <w:sz w:val="24"/>
          <w:szCs w:val="24"/>
        </w:rPr>
        <w:t>- предложения по проекту решения, рекомендуемые Временной комиссией к принятию.</w:t>
      </w:r>
    </w:p>
    <w:p w:rsidR="00443A1B" w:rsidRPr="00443A1B" w:rsidRDefault="00443A1B" w:rsidP="00443A1B">
      <w:pPr>
        <w:spacing w:after="0" w:line="240" w:lineRule="auto"/>
        <w:jc w:val="both"/>
        <w:rPr>
          <w:rFonts w:ascii="Times New Roman" w:hAnsi="Times New Roman" w:cs="Times New Roman"/>
          <w:sz w:val="24"/>
          <w:szCs w:val="24"/>
        </w:rPr>
      </w:pPr>
      <w:r w:rsidRPr="00443A1B">
        <w:rPr>
          <w:rFonts w:ascii="Times New Roman" w:hAnsi="Times New Roman" w:cs="Times New Roman"/>
          <w:sz w:val="24"/>
          <w:szCs w:val="24"/>
        </w:rPr>
        <w:tab/>
        <w:t xml:space="preserve">8. Не позднее 5 дней со дня окончания приема предложений Временная комиссия представляет заключение с приложением всех поступивших предложений по проекту </w:t>
      </w:r>
      <w:r w:rsidR="00947C0F">
        <w:rPr>
          <w:rFonts w:ascii="Times New Roman" w:hAnsi="Times New Roman" w:cs="Times New Roman"/>
          <w:sz w:val="24"/>
          <w:szCs w:val="24"/>
        </w:rPr>
        <w:t xml:space="preserve">постановления </w:t>
      </w:r>
      <w:r w:rsidRPr="00443A1B">
        <w:rPr>
          <w:rFonts w:ascii="Times New Roman" w:hAnsi="Times New Roman" w:cs="Times New Roman"/>
          <w:sz w:val="24"/>
          <w:szCs w:val="24"/>
        </w:rPr>
        <w:t xml:space="preserve">для рассмотрения </w:t>
      </w:r>
      <w:r w:rsidR="00947C0F">
        <w:rPr>
          <w:rFonts w:ascii="Times New Roman" w:hAnsi="Times New Roman" w:cs="Times New Roman"/>
          <w:sz w:val="24"/>
          <w:szCs w:val="24"/>
        </w:rPr>
        <w:t>главой  поселения</w:t>
      </w:r>
      <w:r w:rsidRPr="00443A1B">
        <w:rPr>
          <w:rFonts w:ascii="Times New Roman" w:hAnsi="Times New Roman" w:cs="Times New Roman"/>
          <w:sz w:val="24"/>
          <w:szCs w:val="24"/>
        </w:rPr>
        <w:t xml:space="preserve">. Предложения по проекту </w:t>
      </w:r>
      <w:r w:rsidR="00947C0F">
        <w:rPr>
          <w:rFonts w:ascii="Times New Roman" w:hAnsi="Times New Roman" w:cs="Times New Roman"/>
          <w:sz w:val="24"/>
          <w:szCs w:val="24"/>
        </w:rPr>
        <w:t>постановления</w:t>
      </w:r>
      <w:r w:rsidRPr="00443A1B">
        <w:rPr>
          <w:rFonts w:ascii="Times New Roman" w:hAnsi="Times New Roman" w:cs="Times New Roman"/>
          <w:sz w:val="24"/>
          <w:szCs w:val="24"/>
        </w:rPr>
        <w:t xml:space="preserve">, рекомендуемые Временной комиссией к принятию, подлежат обязательному учету при рассмотрении </w:t>
      </w:r>
      <w:r w:rsidR="00947C0F">
        <w:rPr>
          <w:rFonts w:ascii="Times New Roman" w:hAnsi="Times New Roman" w:cs="Times New Roman"/>
          <w:sz w:val="24"/>
          <w:szCs w:val="24"/>
        </w:rPr>
        <w:t>главой</w:t>
      </w:r>
      <w:r w:rsidRPr="00443A1B">
        <w:rPr>
          <w:rFonts w:ascii="Times New Roman" w:hAnsi="Times New Roman" w:cs="Times New Roman"/>
          <w:sz w:val="24"/>
          <w:szCs w:val="24"/>
        </w:rPr>
        <w:t xml:space="preserve"> поселения проекта </w:t>
      </w:r>
      <w:r w:rsidR="00947C0F">
        <w:rPr>
          <w:rFonts w:ascii="Times New Roman" w:hAnsi="Times New Roman" w:cs="Times New Roman"/>
          <w:sz w:val="24"/>
          <w:szCs w:val="24"/>
        </w:rPr>
        <w:t>постановления</w:t>
      </w:r>
      <w:r w:rsidRPr="00443A1B">
        <w:rPr>
          <w:rFonts w:ascii="Times New Roman" w:hAnsi="Times New Roman" w:cs="Times New Roman"/>
          <w:sz w:val="24"/>
          <w:szCs w:val="24"/>
        </w:rPr>
        <w:t>.</w:t>
      </w:r>
    </w:p>
    <w:p w:rsidR="00443A1B" w:rsidRPr="00443A1B" w:rsidRDefault="00443A1B" w:rsidP="00443A1B">
      <w:pPr>
        <w:spacing w:after="0" w:line="240" w:lineRule="auto"/>
        <w:jc w:val="both"/>
        <w:rPr>
          <w:rFonts w:ascii="Times New Roman" w:hAnsi="Times New Roman" w:cs="Times New Roman"/>
          <w:sz w:val="24"/>
          <w:szCs w:val="24"/>
        </w:rPr>
      </w:pPr>
    </w:p>
    <w:p w:rsidR="00443A1B" w:rsidRPr="00443A1B" w:rsidRDefault="00443A1B" w:rsidP="00443A1B">
      <w:pPr>
        <w:spacing w:after="0" w:line="240" w:lineRule="auto"/>
        <w:jc w:val="both"/>
        <w:rPr>
          <w:rFonts w:ascii="Times New Roman" w:hAnsi="Times New Roman" w:cs="Times New Roman"/>
          <w:sz w:val="24"/>
          <w:szCs w:val="24"/>
        </w:rPr>
      </w:pPr>
      <w:r w:rsidRPr="00443A1B">
        <w:rPr>
          <w:rFonts w:ascii="Times New Roman" w:hAnsi="Times New Roman" w:cs="Times New Roman"/>
          <w:sz w:val="24"/>
          <w:szCs w:val="24"/>
        </w:rPr>
        <w:tab/>
      </w:r>
      <w:r w:rsidRPr="00443A1B">
        <w:rPr>
          <w:rFonts w:ascii="Times New Roman" w:hAnsi="Times New Roman" w:cs="Times New Roman"/>
          <w:sz w:val="24"/>
          <w:szCs w:val="24"/>
        </w:rPr>
        <w:tab/>
      </w:r>
      <w:r w:rsidRPr="00443A1B">
        <w:rPr>
          <w:rFonts w:ascii="Times New Roman" w:hAnsi="Times New Roman" w:cs="Times New Roman"/>
          <w:sz w:val="24"/>
          <w:szCs w:val="24"/>
        </w:rPr>
        <w:tab/>
      </w:r>
      <w:r w:rsidRPr="00443A1B">
        <w:rPr>
          <w:rFonts w:ascii="Times New Roman" w:hAnsi="Times New Roman" w:cs="Times New Roman"/>
          <w:sz w:val="24"/>
          <w:szCs w:val="24"/>
        </w:rPr>
        <w:tab/>
      </w:r>
      <w:r w:rsidRPr="00443A1B">
        <w:rPr>
          <w:rFonts w:ascii="Times New Roman" w:hAnsi="Times New Roman" w:cs="Times New Roman"/>
          <w:sz w:val="24"/>
          <w:szCs w:val="24"/>
        </w:rPr>
        <w:tab/>
      </w:r>
      <w:r w:rsidRPr="00443A1B">
        <w:rPr>
          <w:rFonts w:ascii="Times New Roman" w:hAnsi="Times New Roman" w:cs="Times New Roman"/>
          <w:sz w:val="24"/>
          <w:szCs w:val="24"/>
        </w:rPr>
        <w:tab/>
      </w:r>
      <w:r w:rsidRPr="00443A1B">
        <w:rPr>
          <w:rFonts w:ascii="Times New Roman" w:hAnsi="Times New Roman" w:cs="Times New Roman"/>
          <w:sz w:val="24"/>
          <w:szCs w:val="24"/>
        </w:rPr>
        <w:tab/>
      </w:r>
      <w:r w:rsidRPr="00443A1B">
        <w:rPr>
          <w:rFonts w:ascii="Times New Roman" w:hAnsi="Times New Roman" w:cs="Times New Roman"/>
          <w:sz w:val="24"/>
          <w:szCs w:val="24"/>
        </w:rPr>
        <w:tab/>
      </w:r>
    </w:p>
    <w:p w:rsidR="00443A1B" w:rsidRPr="00443A1B" w:rsidRDefault="00443A1B" w:rsidP="00443A1B">
      <w:pPr>
        <w:spacing w:after="0" w:line="240" w:lineRule="auto"/>
        <w:jc w:val="both"/>
        <w:rPr>
          <w:rFonts w:ascii="Times New Roman" w:hAnsi="Times New Roman" w:cs="Times New Roman"/>
          <w:sz w:val="24"/>
          <w:szCs w:val="24"/>
        </w:rPr>
      </w:pPr>
    </w:p>
    <w:p w:rsidR="00443A1B" w:rsidRPr="00443A1B" w:rsidRDefault="00443A1B" w:rsidP="00443A1B">
      <w:pPr>
        <w:spacing w:after="0" w:line="240" w:lineRule="auto"/>
        <w:jc w:val="both"/>
        <w:rPr>
          <w:rFonts w:ascii="Times New Roman" w:hAnsi="Times New Roman" w:cs="Times New Roman"/>
          <w:sz w:val="24"/>
          <w:szCs w:val="24"/>
        </w:rPr>
      </w:pPr>
    </w:p>
    <w:p w:rsidR="00443A1B" w:rsidRPr="00443A1B" w:rsidRDefault="00443A1B" w:rsidP="00443A1B">
      <w:pPr>
        <w:spacing w:after="0" w:line="240" w:lineRule="auto"/>
        <w:jc w:val="both"/>
        <w:rPr>
          <w:rFonts w:ascii="Times New Roman" w:hAnsi="Times New Roman" w:cs="Times New Roman"/>
          <w:sz w:val="24"/>
          <w:szCs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pStyle w:val="a3"/>
        <w:jc w:val="both"/>
        <w:rPr>
          <w:rFonts w:ascii="Times New Roman" w:hAnsi="Times New Roman" w:cs="Times New Roman"/>
          <w:b w:val="0"/>
          <w:bCs w:val="0"/>
          <w:sz w:val="24"/>
        </w:rPr>
      </w:pPr>
    </w:p>
    <w:p w:rsidR="00017E4D" w:rsidRDefault="00017E4D" w:rsidP="00443A1B">
      <w:pPr>
        <w:spacing w:after="0" w:line="240" w:lineRule="auto"/>
        <w:jc w:val="both"/>
        <w:rPr>
          <w:rFonts w:ascii="Times New Roman" w:eastAsia="Times New Roman" w:hAnsi="Times New Roman" w:cs="Times New Roman"/>
          <w:sz w:val="24"/>
          <w:szCs w:val="24"/>
          <w:lang w:eastAsia="ar-SA"/>
        </w:rPr>
      </w:pPr>
    </w:p>
    <w:p w:rsidR="00B838B8" w:rsidRDefault="00B838B8" w:rsidP="00443A1B">
      <w:pPr>
        <w:spacing w:after="0" w:line="240" w:lineRule="auto"/>
        <w:jc w:val="both"/>
        <w:rPr>
          <w:rFonts w:ascii="Times New Roman" w:hAnsi="Times New Roman" w:cs="Times New Roman"/>
          <w:sz w:val="24"/>
          <w:szCs w:val="24"/>
        </w:rPr>
      </w:pPr>
    </w:p>
    <w:p w:rsidR="005E7419" w:rsidRDefault="005E7419" w:rsidP="00443A1B">
      <w:pPr>
        <w:spacing w:after="0" w:line="240" w:lineRule="auto"/>
        <w:jc w:val="both"/>
        <w:rPr>
          <w:rFonts w:ascii="Times New Roman" w:hAnsi="Times New Roman" w:cs="Times New Roman"/>
          <w:sz w:val="24"/>
          <w:szCs w:val="24"/>
        </w:rPr>
      </w:pPr>
    </w:p>
    <w:p w:rsidR="005E7419" w:rsidRDefault="005E7419" w:rsidP="00443A1B">
      <w:pPr>
        <w:spacing w:after="0" w:line="240" w:lineRule="auto"/>
        <w:jc w:val="both"/>
        <w:rPr>
          <w:rFonts w:ascii="Times New Roman" w:hAnsi="Times New Roman" w:cs="Times New Roman"/>
          <w:sz w:val="24"/>
          <w:szCs w:val="24"/>
        </w:rPr>
      </w:pPr>
    </w:p>
    <w:p w:rsidR="005E7419" w:rsidRDefault="005E7419" w:rsidP="00443A1B">
      <w:pPr>
        <w:spacing w:after="0" w:line="240" w:lineRule="auto"/>
        <w:jc w:val="both"/>
        <w:rPr>
          <w:rFonts w:ascii="Times New Roman" w:hAnsi="Times New Roman" w:cs="Times New Roman"/>
          <w:sz w:val="24"/>
          <w:szCs w:val="24"/>
        </w:rPr>
      </w:pPr>
    </w:p>
    <w:p w:rsidR="005E7419" w:rsidRDefault="005E7419" w:rsidP="00443A1B">
      <w:pPr>
        <w:spacing w:after="0" w:line="240" w:lineRule="auto"/>
        <w:jc w:val="both"/>
        <w:rPr>
          <w:rFonts w:ascii="Times New Roman" w:hAnsi="Times New Roman" w:cs="Times New Roman"/>
          <w:sz w:val="24"/>
          <w:szCs w:val="24"/>
        </w:rPr>
      </w:pPr>
    </w:p>
    <w:p w:rsidR="005E7419" w:rsidRDefault="005E7419" w:rsidP="00443A1B">
      <w:pPr>
        <w:spacing w:after="0" w:line="240" w:lineRule="auto"/>
        <w:jc w:val="both"/>
        <w:rPr>
          <w:rFonts w:ascii="Times New Roman" w:hAnsi="Times New Roman" w:cs="Times New Roman"/>
          <w:sz w:val="24"/>
          <w:szCs w:val="24"/>
        </w:rPr>
      </w:pPr>
    </w:p>
    <w:p w:rsidR="005E7419" w:rsidRPr="00443A1B" w:rsidRDefault="005E7419" w:rsidP="00443A1B">
      <w:pPr>
        <w:spacing w:after="0" w:line="240" w:lineRule="auto"/>
        <w:jc w:val="both"/>
        <w:rPr>
          <w:rFonts w:ascii="Times New Roman" w:hAnsi="Times New Roman" w:cs="Times New Roman"/>
          <w:sz w:val="24"/>
          <w:szCs w:val="24"/>
        </w:rPr>
      </w:pPr>
    </w:p>
    <w:p w:rsidR="00443A1B" w:rsidRPr="00443A1B" w:rsidRDefault="00443A1B" w:rsidP="00AA194C">
      <w:pPr>
        <w:spacing w:after="0" w:line="240" w:lineRule="auto"/>
        <w:ind w:left="5664" w:firstLine="708"/>
        <w:jc w:val="both"/>
        <w:rPr>
          <w:rFonts w:ascii="Times New Roman" w:hAnsi="Times New Roman" w:cs="Times New Roman"/>
          <w:sz w:val="24"/>
          <w:szCs w:val="24"/>
        </w:rPr>
      </w:pPr>
      <w:r w:rsidRPr="00443A1B">
        <w:rPr>
          <w:rFonts w:ascii="Times New Roman" w:hAnsi="Times New Roman" w:cs="Times New Roman"/>
          <w:sz w:val="24"/>
          <w:szCs w:val="24"/>
        </w:rPr>
        <w:t xml:space="preserve">Приложение </w:t>
      </w:r>
      <w:r w:rsidR="009D0E8A">
        <w:rPr>
          <w:rFonts w:ascii="Times New Roman" w:hAnsi="Times New Roman" w:cs="Times New Roman"/>
          <w:sz w:val="24"/>
          <w:szCs w:val="24"/>
        </w:rPr>
        <w:t>3</w:t>
      </w:r>
    </w:p>
    <w:p w:rsidR="00443A1B" w:rsidRPr="00443A1B" w:rsidRDefault="00443A1B" w:rsidP="00443A1B">
      <w:pPr>
        <w:spacing w:after="0" w:line="240" w:lineRule="auto"/>
        <w:ind w:left="6372"/>
        <w:jc w:val="both"/>
        <w:rPr>
          <w:rFonts w:ascii="Times New Roman" w:hAnsi="Times New Roman" w:cs="Times New Roman"/>
          <w:sz w:val="24"/>
          <w:szCs w:val="24"/>
        </w:rPr>
      </w:pPr>
      <w:r w:rsidRPr="00443A1B">
        <w:rPr>
          <w:rFonts w:ascii="Times New Roman" w:hAnsi="Times New Roman" w:cs="Times New Roman"/>
          <w:sz w:val="24"/>
          <w:szCs w:val="24"/>
        </w:rPr>
        <w:t xml:space="preserve">к </w:t>
      </w:r>
      <w:r w:rsidR="006A4559">
        <w:rPr>
          <w:rFonts w:ascii="Times New Roman" w:hAnsi="Times New Roman" w:cs="Times New Roman"/>
          <w:sz w:val="24"/>
          <w:szCs w:val="24"/>
        </w:rPr>
        <w:t>постановлению  администрации</w:t>
      </w:r>
    </w:p>
    <w:p w:rsidR="00443A1B" w:rsidRPr="00443A1B" w:rsidRDefault="00443A1B" w:rsidP="00443A1B">
      <w:pPr>
        <w:spacing w:after="0" w:line="240" w:lineRule="auto"/>
        <w:ind w:left="6372"/>
        <w:jc w:val="both"/>
        <w:rPr>
          <w:rFonts w:ascii="Times New Roman" w:hAnsi="Times New Roman" w:cs="Times New Roman"/>
          <w:sz w:val="24"/>
          <w:szCs w:val="24"/>
        </w:rPr>
      </w:pPr>
      <w:r w:rsidRPr="00443A1B">
        <w:rPr>
          <w:rFonts w:ascii="Times New Roman" w:hAnsi="Times New Roman" w:cs="Times New Roman"/>
          <w:sz w:val="24"/>
          <w:szCs w:val="24"/>
        </w:rPr>
        <w:t>сельского поселения Перегребное</w:t>
      </w:r>
    </w:p>
    <w:p w:rsidR="00443A1B" w:rsidRPr="00443A1B" w:rsidRDefault="00443A1B" w:rsidP="00443A1B">
      <w:pPr>
        <w:spacing w:after="0" w:line="240" w:lineRule="auto"/>
        <w:ind w:left="5664" w:firstLine="708"/>
        <w:jc w:val="both"/>
        <w:rPr>
          <w:rFonts w:ascii="Times New Roman" w:hAnsi="Times New Roman" w:cs="Times New Roman"/>
          <w:sz w:val="24"/>
          <w:szCs w:val="24"/>
        </w:rPr>
      </w:pPr>
      <w:r w:rsidRPr="00443A1B">
        <w:rPr>
          <w:rFonts w:ascii="Times New Roman" w:hAnsi="Times New Roman" w:cs="Times New Roman"/>
          <w:sz w:val="24"/>
          <w:szCs w:val="24"/>
        </w:rPr>
        <w:t xml:space="preserve">от  </w:t>
      </w:r>
      <w:r w:rsidR="00947C0F">
        <w:rPr>
          <w:rFonts w:ascii="Times New Roman" w:hAnsi="Times New Roman" w:cs="Times New Roman"/>
          <w:sz w:val="24"/>
          <w:szCs w:val="24"/>
        </w:rPr>
        <w:t>01 ноября</w:t>
      </w:r>
      <w:r w:rsidR="00C73ABC">
        <w:rPr>
          <w:rFonts w:ascii="Times New Roman" w:hAnsi="Times New Roman" w:cs="Times New Roman"/>
          <w:sz w:val="24"/>
          <w:szCs w:val="24"/>
        </w:rPr>
        <w:t xml:space="preserve"> 2016 г.</w:t>
      </w:r>
      <w:r w:rsidRPr="00443A1B">
        <w:rPr>
          <w:rFonts w:ascii="Times New Roman" w:hAnsi="Times New Roman" w:cs="Times New Roman"/>
          <w:sz w:val="24"/>
          <w:szCs w:val="24"/>
        </w:rPr>
        <w:t xml:space="preserve">  № </w:t>
      </w:r>
      <w:r w:rsidR="00947C0F">
        <w:rPr>
          <w:rFonts w:ascii="Times New Roman" w:hAnsi="Times New Roman" w:cs="Times New Roman"/>
          <w:sz w:val="24"/>
          <w:szCs w:val="24"/>
        </w:rPr>
        <w:t>444</w:t>
      </w:r>
    </w:p>
    <w:p w:rsidR="00443A1B" w:rsidRPr="00443A1B" w:rsidRDefault="00443A1B" w:rsidP="00443A1B">
      <w:pPr>
        <w:pStyle w:val="a3"/>
        <w:jc w:val="both"/>
        <w:rPr>
          <w:rFonts w:ascii="Times New Roman" w:hAnsi="Times New Roman" w:cs="Times New Roman"/>
          <w:b w:val="0"/>
          <w:bCs w:val="0"/>
          <w:sz w:val="24"/>
        </w:rPr>
      </w:pPr>
    </w:p>
    <w:p w:rsidR="00443A1B" w:rsidRPr="00443A1B" w:rsidRDefault="00443A1B" w:rsidP="00443A1B">
      <w:pPr>
        <w:spacing w:after="0" w:line="240" w:lineRule="auto"/>
        <w:jc w:val="both"/>
        <w:rPr>
          <w:rFonts w:ascii="Times New Roman" w:hAnsi="Times New Roman" w:cs="Times New Roman"/>
          <w:sz w:val="24"/>
          <w:szCs w:val="24"/>
        </w:rPr>
      </w:pPr>
    </w:p>
    <w:p w:rsidR="00443A1B" w:rsidRPr="00443A1B" w:rsidRDefault="00443A1B" w:rsidP="006A4559">
      <w:pPr>
        <w:spacing w:after="0" w:line="240" w:lineRule="auto"/>
        <w:jc w:val="center"/>
        <w:rPr>
          <w:rFonts w:ascii="Times New Roman" w:hAnsi="Times New Roman" w:cs="Times New Roman"/>
          <w:sz w:val="24"/>
          <w:szCs w:val="24"/>
        </w:rPr>
      </w:pPr>
      <w:r w:rsidRPr="00443A1B">
        <w:rPr>
          <w:rFonts w:ascii="Times New Roman" w:hAnsi="Times New Roman" w:cs="Times New Roman"/>
          <w:sz w:val="24"/>
          <w:szCs w:val="24"/>
        </w:rPr>
        <w:t>СОСТАВ</w:t>
      </w:r>
    </w:p>
    <w:p w:rsidR="00443A1B" w:rsidRPr="00443A1B" w:rsidRDefault="00443A1B" w:rsidP="006A4559">
      <w:pPr>
        <w:spacing w:after="0" w:line="240" w:lineRule="auto"/>
        <w:jc w:val="center"/>
        <w:rPr>
          <w:rFonts w:ascii="Times New Roman" w:hAnsi="Times New Roman" w:cs="Times New Roman"/>
          <w:sz w:val="24"/>
          <w:szCs w:val="24"/>
        </w:rPr>
      </w:pPr>
    </w:p>
    <w:p w:rsidR="006A4559" w:rsidRDefault="00443A1B" w:rsidP="006A4559">
      <w:pPr>
        <w:spacing w:after="0" w:line="240" w:lineRule="auto"/>
        <w:jc w:val="center"/>
        <w:rPr>
          <w:rFonts w:ascii="Times New Roman" w:hAnsi="Times New Roman" w:cs="Times New Roman"/>
          <w:sz w:val="24"/>
          <w:szCs w:val="24"/>
        </w:rPr>
      </w:pPr>
      <w:r w:rsidRPr="00443A1B">
        <w:rPr>
          <w:rFonts w:ascii="Times New Roman" w:hAnsi="Times New Roman" w:cs="Times New Roman"/>
          <w:sz w:val="24"/>
          <w:szCs w:val="24"/>
        </w:rPr>
        <w:t xml:space="preserve">временной комиссии по  учету предложений </w:t>
      </w:r>
    </w:p>
    <w:p w:rsidR="00443A1B" w:rsidRPr="00443A1B" w:rsidRDefault="00443A1B" w:rsidP="00947C0F">
      <w:pPr>
        <w:spacing w:after="0" w:line="240" w:lineRule="auto"/>
        <w:jc w:val="center"/>
        <w:rPr>
          <w:rFonts w:ascii="Times New Roman" w:hAnsi="Times New Roman" w:cs="Times New Roman"/>
          <w:sz w:val="24"/>
          <w:szCs w:val="24"/>
        </w:rPr>
      </w:pPr>
      <w:r w:rsidRPr="00443A1B">
        <w:rPr>
          <w:rFonts w:ascii="Times New Roman" w:hAnsi="Times New Roman" w:cs="Times New Roman"/>
          <w:color w:val="000000"/>
          <w:sz w:val="24"/>
          <w:szCs w:val="24"/>
        </w:rPr>
        <w:t xml:space="preserve">по проекту </w:t>
      </w:r>
      <w:r w:rsidR="00947C0F">
        <w:rPr>
          <w:rFonts w:ascii="Times New Roman" w:hAnsi="Times New Roman" w:cs="Times New Roman"/>
          <w:sz w:val="24"/>
        </w:rPr>
        <w:t>постановления  администрации</w:t>
      </w:r>
      <w:r w:rsidR="00947C0F" w:rsidRPr="00F27B9E">
        <w:rPr>
          <w:rFonts w:ascii="Times New Roman" w:hAnsi="Times New Roman" w:cs="Times New Roman"/>
          <w:sz w:val="24"/>
        </w:rPr>
        <w:t xml:space="preserve"> сельского поселения Перегребное «Об утверждении правил благоустройства сельского поселения Перегребное»</w:t>
      </w:r>
    </w:p>
    <w:p w:rsidR="00443A1B" w:rsidRPr="00443A1B" w:rsidRDefault="00443A1B" w:rsidP="00443A1B">
      <w:pPr>
        <w:spacing w:after="0" w:line="240" w:lineRule="auto"/>
        <w:jc w:val="both"/>
        <w:rPr>
          <w:rFonts w:ascii="Times New Roman" w:hAnsi="Times New Roman" w:cs="Times New Roman"/>
          <w:sz w:val="24"/>
          <w:szCs w:val="24"/>
        </w:rPr>
      </w:pPr>
    </w:p>
    <w:p w:rsidR="00443A1B" w:rsidRPr="00947C0F" w:rsidRDefault="00443A1B" w:rsidP="00443A1B">
      <w:pPr>
        <w:spacing w:after="0" w:line="240" w:lineRule="auto"/>
        <w:jc w:val="both"/>
        <w:rPr>
          <w:rFonts w:ascii="Times New Roman" w:hAnsi="Times New Roman" w:cs="Times New Roman"/>
          <w:sz w:val="24"/>
          <w:szCs w:val="24"/>
        </w:rPr>
      </w:pPr>
      <w:r w:rsidRPr="00947C0F">
        <w:rPr>
          <w:rFonts w:ascii="Times New Roman" w:hAnsi="Times New Roman" w:cs="Times New Roman"/>
          <w:sz w:val="24"/>
          <w:szCs w:val="24"/>
        </w:rPr>
        <w:t>Воробьёв Владимир Анатольевич - председатель Совета депутатов сельского поселения Перегребное, председатель временной комиссии</w:t>
      </w:r>
    </w:p>
    <w:p w:rsidR="00443A1B" w:rsidRPr="00947C0F" w:rsidRDefault="00443A1B" w:rsidP="00443A1B">
      <w:pPr>
        <w:spacing w:after="0" w:line="240" w:lineRule="auto"/>
        <w:jc w:val="both"/>
        <w:rPr>
          <w:rFonts w:ascii="Times New Roman" w:hAnsi="Times New Roman" w:cs="Times New Roman"/>
          <w:sz w:val="24"/>
          <w:szCs w:val="24"/>
        </w:rPr>
      </w:pPr>
    </w:p>
    <w:p w:rsidR="00443A1B" w:rsidRPr="00947C0F" w:rsidRDefault="00443A1B" w:rsidP="00443A1B">
      <w:pPr>
        <w:spacing w:after="0" w:line="240" w:lineRule="auto"/>
        <w:jc w:val="both"/>
        <w:rPr>
          <w:rFonts w:ascii="Times New Roman" w:hAnsi="Times New Roman" w:cs="Times New Roman"/>
          <w:sz w:val="24"/>
          <w:szCs w:val="24"/>
          <w:u w:val="single"/>
        </w:rPr>
      </w:pPr>
      <w:r w:rsidRPr="00947C0F">
        <w:rPr>
          <w:rFonts w:ascii="Times New Roman" w:hAnsi="Times New Roman" w:cs="Times New Roman"/>
          <w:sz w:val="24"/>
          <w:szCs w:val="24"/>
          <w:u w:val="single"/>
        </w:rPr>
        <w:t>Члены временной комиссии:</w:t>
      </w:r>
    </w:p>
    <w:p w:rsidR="00443A1B" w:rsidRPr="00947C0F" w:rsidRDefault="00443A1B" w:rsidP="00443A1B">
      <w:pPr>
        <w:spacing w:after="0" w:line="240" w:lineRule="auto"/>
        <w:jc w:val="both"/>
        <w:rPr>
          <w:rFonts w:ascii="Times New Roman" w:hAnsi="Times New Roman" w:cs="Times New Roman"/>
          <w:sz w:val="24"/>
          <w:szCs w:val="24"/>
          <w:u w:val="single"/>
        </w:rPr>
      </w:pPr>
    </w:p>
    <w:p w:rsidR="00443A1B" w:rsidRPr="00947C0F" w:rsidRDefault="00443A1B" w:rsidP="00443A1B">
      <w:pPr>
        <w:spacing w:after="0" w:line="240" w:lineRule="auto"/>
        <w:jc w:val="both"/>
        <w:rPr>
          <w:rFonts w:ascii="Times New Roman" w:hAnsi="Times New Roman" w:cs="Times New Roman"/>
          <w:sz w:val="24"/>
          <w:szCs w:val="24"/>
        </w:rPr>
      </w:pPr>
      <w:proofErr w:type="spellStart"/>
      <w:r w:rsidRPr="00947C0F">
        <w:rPr>
          <w:rFonts w:ascii="Times New Roman" w:hAnsi="Times New Roman" w:cs="Times New Roman"/>
          <w:sz w:val="24"/>
          <w:szCs w:val="24"/>
        </w:rPr>
        <w:t>Куделькина</w:t>
      </w:r>
      <w:proofErr w:type="spellEnd"/>
      <w:r w:rsidRPr="00947C0F">
        <w:rPr>
          <w:rFonts w:ascii="Times New Roman" w:hAnsi="Times New Roman" w:cs="Times New Roman"/>
          <w:sz w:val="24"/>
          <w:szCs w:val="24"/>
        </w:rPr>
        <w:t xml:space="preserve"> Светлана Николаевна - депутат Совета сельского поселения Перегребное;</w:t>
      </w:r>
    </w:p>
    <w:p w:rsidR="00443A1B" w:rsidRPr="00947C0F" w:rsidRDefault="00443A1B" w:rsidP="00443A1B">
      <w:pPr>
        <w:spacing w:after="0" w:line="240" w:lineRule="auto"/>
        <w:jc w:val="both"/>
        <w:rPr>
          <w:rFonts w:ascii="Times New Roman" w:hAnsi="Times New Roman" w:cs="Times New Roman"/>
          <w:sz w:val="24"/>
          <w:szCs w:val="24"/>
          <w:u w:val="single"/>
        </w:rPr>
      </w:pPr>
    </w:p>
    <w:p w:rsidR="00443A1B" w:rsidRPr="00947C0F" w:rsidRDefault="00443A1B" w:rsidP="00443A1B">
      <w:pPr>
        <w:spacing w:after="0" w:line="240" w:lineRule="auto"/>
        <w:jc w:val="both"/>
        <w:rPr>
          <w:rFonts w:ascii="Times New Roman" w:hAnsi="Times New Roman" w:cs="Times New Roman"/>
          <w:sz w:val="24"/>
          <w:szCs w:val="24"/>
        </w:rPr>
      </w:pPr>
      <w:proofErr w:type="spellStart"/>
      <w:r w:rsidRPr="00947C0F">
        <w:rPr>
          <w:rFonts w:ascii="Times New Roman" w:hAnsi="Times New Roman" w:cs="Times New Roman"/>
          <w:sz w:val="24"/>
          <w:szCs w:val="24"/>
        </w:rPr>
        <w:t>Лабудина</w:t>
      </w:r>
      <w:proofErr w:type="spellEnd"/>
      <w:r w:rsidRPr="00947C0F">
        <w:rPr>
          <w:rFonts w:ascii="Times New Roman" w:hAnsi="Times New Roman" w:cs="Times New Roman"/>
          <w:sz w:val="24"/>
          <w:szCs w:val="24"/>
        </w:rPr>
        <w:t xml:space="preserve"> Ольга Андреевна  – депутат Совета сельского поселения Перегребное;</w:t>
      </w:r>
    </w:p>
    <w:p w:rsidR="00443A1B" w:rsidRPr="00947C0F" w:rsidRDefault="00443A1B" w:rsidP="00443A1B">
      <w:pPr>
        <w:spacing w:after="0" w:line="240" w:lineRule="auto"/>
        <w:jc w:val="both"/>
        <w:rPr>
          <w:rFonts w:ascii="Times New Roman" w:hAnsi="Times New Roman" w:cs="Times New Roman"/>
          <w:sz w:val="24"/>
          <w:szCs w:val="24"/>
        </w:rPr>
      </w:pPr>
    </w:p>
    <w:p w:rsidR="00443A1B" w:rsidRPr="00947C0F" w:rsidRDefault="00947C0F" w:rsidP="00443A1B">
      <w:pPr>
        <w:spacing w:after="0" w:line="240" w:lineRule="auto"/>
        <w:jc w:val="both"/>
        <w:rPr>
          <w:rFonts w:ascii="Times New Roman" w:hAnsi="Times New Roman" w:cs="Times New Roman"/>
          <w:sz w:val="24"/>
          <w:szCs w:val="24"/>
        </w:rPr>
      </w:pPr>
      <w:r w:rsidRPr="00947C0F">
        <w:rPr>
          <w:rFonts w:ascii="Times New Roman" w:hAnsi="Times New Roman" w:cs="Times New Roman"/>
          <w:sz w:val="24"/>
          <w:szCs w:val="24"/>
        </w:rPr>
        <w:t>Мельниченко  Дмитрий  Федорович</w:t>
      </w:r>
      <w:r w:rsidR="00443A1B" w:rsidRPr="00947C0F">
        <w:rPr>
          <w:rFonts w:ascii="Times New Roman" w:hAnsi="Times New Roman" w:cs="Times New Roman"/>
          <w:sz w:val="24"/>
          <w:szCs w:val="24"/>
        </w:rPr>
        <w:t xml:space="preserve"> – </w:t>
      </w:r>
      <w:r w:rsidRPr="00947C0F">
        <w:rPr>
          <w:rFonts w:ascii="Times New Roman" w:hAnsi="Times New Roman" w:cs="Times New Roman"/>
          <w:color w:val="333333"/>
          <w:sz w:val="24"/>
          <w:szCs w:val="24"/>
        </w:rPr>
        <w:t>заместитель главы администрации сельского поселения Перегребное по ЖКХ, обеспечению жизнедеятельности и управлению муниципальным имуществом, заведующий отделом обеспечения жизнедеятельности и управления муниципальным имуществом</w:t>
      </w:r>
      <w:r w:rsidR="00443A1B" w:rsidRPr="00947C0F">
        <w:rPr>
          <w:rFonts w:ascii="Times New Roman" w:hAnsi="Times New Roman" w:cs="Times New Roman"/>
          <w:sz w:val="24"/>
          <w:szCs w:val="24"/>
        </w:rPr>
        <w:t>;</w:t>
      </w:r>
    </w:p>
    <w:p w:rsidR="00443A1B" w:rsidRPr="00947C0F" w:rsidRDefault="00443A1B" w:rsidP="00443A1B">
      <w:pPr>
        <w:spacing w:after="0" w:line="240" w:lineRule="auto"/>
        <w:jc w:val="both"/>
        <w:rPr>
          <w:rFonts w:ascii="Times New Roman" w:hAnsi="Times New Roman" w:cs="Times New Roman"/>
          <w:sz w:val="24"/>
          <w:szCs w:val="24"/>
        </w:rPr>
      </w:pPr>
    </w:p>
    <w:p w:rsidR="00443A1B" w:rsidRPr="00947C0F" w:rsidRDefault="00443A1B" w:rsidP="00443A1B">
      <w:pPr>
        <w:spacing w:after="0" w:line="240" w:lineRule="auto"/>
        <w:jc w:val="both"/>
        <w:rPr>
          <w:rFonts w:ascii="Times New Roman" w:hAnsi="Times New Roman" w:cs="Times New Roman"/>
          <w:sz w:val="24"/>
          <w:szCs w:val="24"/>
        </w:rPr>
      </w:pPr>
      <w:r w:rsidRPr="00947C0F">
        <w:rPr>
          <w:rFonts w:ascii="Times New Roman" w:hAnsi="Times New Roman" w:cs="Times New Roman"/>
          <w:sz w:val="24"/>
          <w:szCs w:val="24"/>
        </w:rPr>
        <w:t xml:space="preserve">Глухова Полина Викторовна  – </w:t>
      </w:r>
      <w:r w:rsidR="00947C0F" w:rsidRPr="00947C0F">
        <w:rPr>
          <w:rFonts w:ascii="Times New Roman" w:hAnsi="Times New Roman" w:cs="Times New Roman"/>
          <w:color w:val="333333"/>
          <w:sz w:val="24"/>
          <w:szCs w:val="24"/>
        </w:rPr>
        <w:t>заместитель главы администрации по социальным и организационно-правовым вопросам, заведующий отделом правового обеспечения, муниципальной службы и социальной политики</w:t>
      </w:r>
      <w:r w:rsidRPr="00947C0F">
        <w:rPr>
          <w:rFonts w:ascii="Times New Roman" w:hAnsi="Times New Roman" w:cs="Times New Roman"/>
          <w:sz w:val="24"/>
          <w:szCs w:val="24"/>
        </w:rPr>
        <w:t>;</w:t>
      </w:r>
    </w:p>
    <w:p w:rsidR="00443A1B" w:rsidRPr="00947C0F" w:rsidRDefault="00443A1B" w:rsidP="00443A1B">
      <w:pPr>
        <w:spacing w:after="0" w:line="240" w:lineRule="auto"/>
        <w:jc w:val="both"/>
        <w:rPr>
          <w:rFonts w:ascii="Times New Roman" w:hAnsi="Times New Roman" w:cs="Times New Roman"/>
          <w:sz w:val="24"/>
          <w:szCs w:val="24"/>
        </w:rPr>
      </w:pPr>
    </w:p>
    <w:p w:rsidR="00443A1B" w:rsidRPr="00947C0F" w:rsidRDefault="00C73ABC" w:rsidP="00443A1B">
      <w:pPr>
        <w:spacing w:after="0" w:line="240" w:lineRule="auto"/>
        <w:jc w:val="both"/>
        <w:rPr>
          <w:rFonts w:ascii="Times New Roman" w:hAnsi="Times New Roman" w:cs="Times New Roman"/>
          <w:sz w:val="24"/>
          <w:szCs w:val="24"/>
        </w:rPr>
      </w:pPr>
      <w:proofErr w:type="spellStart"/>
      <w:r w:rsidRPr="00947C0F">
        <w:rPr>
          <w:rFonts w:ascii="Times New Roman" w:hAnsi="Times New Roman" w:cs="Times New Roman"/>
          <w:sz w:val="24"/>
          <w:szCs w:val="24"/>
        </w:rPr>
        <w:t>Туринцева</w:t>
      </w:r>
      <w:proofErr w:type="spellEnd"/>
      <w:r w:rsidRPr="00947C0F">
        <w:rPr>
          <w:rFonts w:ascii="Times New Roman" w:hAnsi="Times New Roman" w:cs="Times New Roman"/>
          <w:sz w:val="24"/>
          <w:szCs w:val="24"/>
        </w:rPr>
        <w:t xml:space="preserve"> Екатерина Николаевна</w:t>
      </w:r>
      <w:r w:rsidR="00443A1B" w:rsidRPr="00947C0F">
        <w:rPr>
          <w:rFonts w:ascii="Times New Roman" w:hAnsi="Times New Roman" w:cs="Times New Roman"/>
          <w:sz w:val="24"/>
          <w:szCs w:val="24"/>
        </w:rPr>
        <w:t xml:space="preserve">  – главный специалист </w:t>
      </w:r>
      <w:r w:rsidR="00443A1B" w:rsidRPr="00947C0F">
        <w:rPr>
          <w:rFonts w:ascii="Times New Roman" w:hAnsi="Times New Roman" w:cs="Times New Roman"/>
          <w:bCs/>
          <w:sz w:val="24"/>
          <w:szCs w:val="24"/>
        </w:rPr>
        <w:t>отдела правового обеспечения муниципальной службы и социальной политики</w:t>
      </w:r>
      <w:r w:rsidR="00443A1B" w:rsidRPr="00947C0F">
        <w:rPr>
          <w:rFonts w:ascii="Times New Roman" w:hAnsi="Times New Roman" w:cs="Times New Roman"/>
          <w:sz w:val="24"/>
          <w:szCs w:val="24"/>
        </w:rPr>
        <w:t xml:space="preserve"> администрации сельского поселения Перегребное.</w:t>
      </w:r>
    </w:p>
    <w:p w:rsidR="00430885" w:rsidRDefault="00430885" w:rsidP="00443A1B">
      <w:pPr>
        <w:spacing w:after="0" w:line="240" w:lineRule="auto"/>
        <w:jc w:val="both"/>
        <w:rPr>
          <w:rFonts w:ascii="Times New Roman" w:hAnsi="Times New Roman" w:cs="Times New Roman"/>
          <w:sz w:val="24"/>
          <w:szCs w:val="24"/>
        </w:rPr>
      </w:pPr>
    </w:p>
    <w:p w:rsidR="00430885" w:rsidRDefault="00430885" w:rsidP="00443A1B">
      <w:pPr>
        <w:spacing w:after="0" w:line="240" w:lineRule="auto"/>
        <w:jc w:val="both"/>
        <w:rPr>
          <w:rFonts w:ascii="Times New Roman" w:hAnsi="Times New Roman" w:cs="Times New Roman"/>
          <w:sz w:val="24"/>
          <w:szCs w:val="24"/>
        </w:rPr>
      </w:pPr>
    </w:p>
    <w:p w:rsidR="00430885" w:rsidRDefault="00430885"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Default="0088103B" w:rsidP="00443A1B">
      <w:pPr>
        <w:spacing w:after="0" w:line="240" w:lineRule="auto"/>
        <w:jc w:val="both"/>
        <w:rPr>
          <w:rFonts w:ascii="Times New Roman" w:hAnsi="Times New Roman" w:cs="Times New Roman"/>
          <w:sz w:val="24"/>
          <w:szCs w:val="24"/>
        </w:rPr>
      </w:pPr>
    </w:p>
    <w:p w:rsidR="0088103B" w:rsidRPr="0088103B" w:rsidRDefault="0088103B" w:rsidP="0088103B">
      <w:pPr>
        <w:spacing w:after="0" w:line="240" w:lineRule="auto"/>
        <w:jc w:val="both"/>
        <w:rPr>
          <w:rFonts w:ascii="Times New Roman" w:hAnsi="Times New Roman" w:cs="Times New Roman"/>
          <w:sz w:val="24"/>
          <w:szCs w:val="24"/>
        </w:rPr>
      </w:pPr>
    </w:p>
    <w:sectPr w:rsidR="0088103B" w:rsidRPr="0088103B" w:rsidSect="00C4289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5EB2BB5"/>
    <w:multiLevelType w:val="hybridMultilevel"/>
    <w:tmpl w:val="C1D6AE54"/>
    <w:lvl w:ilvl="0" w:tplc="41D87CA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E52B7"/>
    <w:multiLevelType w:val="hybridMultilevel"/>
    <w:tmpl w:val="A7A05222"/>
    <w:lvl w:ilvl="0" w:tplc="A56CCB08">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D12653"/>
    <w:multiLevelType w:val="hybridMultilevel"/>
    <w:tmpl w:val="8A462A08"/>
    <w:lvl w:ilvl="0" w:tplc="CCBC01E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13420E8"/>
    <w:multiLevelType w:val="hybridMultilevel"/>
    <w:tmpl w:val="3884A050"/>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38A5627"/>
    <w:multiLevelType w:val="hybridMultilevel"/>
    <w:tmpl w:val="80AA5FF4"/>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C03887"/>
    <w:multiLevelType w:val="hybridMultilevel"/>
    <w:tmpl w:val="8098C3EA"/>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D7F5A56"/>
    <w:multiLevelType w:val="hybridMultilevel"/>
    <w:tmpl w:val="3620B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A0286D"/>
    <w:multiLevelType w:val="multilevel"/>
    <w:tmpl w:val="40428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0D7853"/>
    <w:multiLevelType w:val="hybridMultilevel"/>
    <w:tmpl w:val="DFF4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82187"/>
    <w:multiLevelType w:val="multilevel"/>
    <w:tmpl w:val="D0921C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5C4AA9"/>
    <w:multiLevelType w:val="hybridMultilevel"/>
    <w:tmpl w:val="AF529034"/>
    <w:lvl w:ilvl="0" w:tplc="E0B2C0D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nsid w:val="201D3245"/>
    <w:multiLevelType w:val="hybridMultilevel"/>
    <w:tmpl w:val="E1F0511C"/>
    <w:lvl w:ilvl="0" w:tplc="8A2655F4">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22956975"/>
    <w:multiLevelType w:val="hybridMultilevel"/>
    <w:tmpl w:val="FCBC5B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40472E7"/>
    <w:multiLevelType w:val="hybridMultilevel"/>
    <w:tmpl w:val="64A220DE"/>
    <w:lvl w:ilvl="0" w:tplc="66C8882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261E0C7A"/>
    <w:multiLevelType w:val="hybridMultilevel"/>
    <w:tmpl w:val="ADB0B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B35941"/>
    <w:multiLevelType w:val="hybridMultilevel"/>
    <w:tmpl w:val="4F422FC2"/>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10606F"/>
    <w:multiLevelType w:val="hybridMultilevel"/>
    <w:tmpl w:val="A5345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0AE4570"/>
    <w:multiLevelType w:val="hybridMultilevel"/>
    <w:tmpl w:val="52200950"/>
    <w:lvl w:ilvl="0" w:tplc="875C73FE">
      <w:start w:val="1"/>
      <w:numFmt w:val="decimal"/>
      <w:lvlText w:val="%1."/>
      <w:lvlJc w:val="left"/>
      <w:pPr>
        <w:tabs>
          <w:tab w:val="num" w:pos="780"/>
        </w:tabs>
        <w:ind w:left="78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07217E"/>
    <w:multiLevelType w:val="hybridMultilevel"/>
    <w:tmpl w:val="6D7ED1E6"/>
    <w:lvl w:ilvl="0" w:tplc="C022525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
    <w:nsid w:val="3C2053AF"/>
    <w:multiLevelType w:val="hybridMultilevel"/>
    <w:tmpl w:val="726E663A"/>
    <w:lvl w:ilvl="0" w:tplc="58960C2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3C7465C4"/>
    <w:multiLevelType w:val="hybridMultilevel"/>
    <w:tmpl w:val="38708290"/>
    <w:lvl w:ilvl="0" w:tplc="E0804390">
      <w:start w:val="5"/>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3DF92DC6"/>
    <w:multiLevelType w:val="hybridMultilevel"/>
    <w:tmpl w:val="00B6C034"/>
    <w:lvl w:ilvl="0" w:tplc="AB52F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E201EFA"/>
    <w:multiLevelType w:val="hybridMultilevel"/>
    <w:tmpl w:val="76CE4688"/>
    <w:lvl w:ilvl="0" w:tplc="BB60D6F0">
      <w:start w:val="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3E4B11CD"/>
    <w:multiLevelType w:val="hybridMultilevel"/>
    <w:tmpl w:val="3E9AE44A"/>
    <w:lvl w:ilvl="0" w:tplc="9538FA48">
      <w:start w:val="2"/>
      <w:numFmt w:val="decimal"/>
      <w:lvlText w:val="%1."/>
      <w:lvlJc w:val="left"/>
      <w:pPr>
        <w:tabs>
          <w:tab w:val="num" w:pos="780"/>
        </w:tabs>
        <w:ind w:left="780" w:hanging="360"/>
      </w:pPr>
      <w:rPr>
        <w:rFonts w:ascii="Times New Roman" w:eastAsia="Times New Roman" w:hAnsi="Times New Roman" w:cs="Times New Roman"/>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456F0395"/>
    <w:multiLevelType w:val="hybridMultilevel"/>
    <w:tmpl w:val="5CA20B8E"/>
    <w:lvl w:ilvl="0" w:tplc="DF1483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9C1D7B"/>
    <w:multiLevelType w:val="hybridMultilevel"/>
    <w:tmpl w:val="0DDCFA76"/>
    <w:lvl w:ilvl="0" w:tplc="E0B2C0D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7">
    <w:nsid w:val="4AF67441"/>
    <w:multiLevelType w:val="hybridMultilevel"/>
    <w:tmpl w:val="9622FC06"/>
    <w:lvl w:ilvl="0" w:tplc="2D1C1102">
      <w:start w:val="1"/>
      <w:numFmt w:val="decimal"/>
      <w:lvlText w:val="%1."/>
      <w:lvlJc w:val="left"/>
      <w:pPr>
        <w:tabs>
          <w:tab w:val="num" w:pos="660"/>
        </w:tabs>
        <w:ind w:left="660" w:hanging="360"/>
      </w:pPr>
      <w:rPr>
        <w:rFonts w:hint="default"/>
        <w:color w:val="auto"/>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5162620D"/>
    <w:multiLevelType w:val="hybridMultilevel"/>
    <w:tmpl w:val="E0EEA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E02E7B"/>
    <w:multiLevelType w:val="hybridMultilevel"/>
    <w:tmpl w:val="63D67B5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5BE95685"/>
    <w:multiLevelType w:val="hybridMultilevel"/>
    <w:tmpl w:val="5B88FDF0"/>
    <w:lvl w:ilvl="0" w:tplc="1018DDF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1">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13217C9"/>
    <w:multiLevelType w:val="hybridMultilevel"/>
    <w:tmpl w:val="5AC820E8"/>
    <w:lvl w:ilvl="0" w:tplc="30B8710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5C15ED2"/>
    <w:multiLevelType w:val="hybridMultilevel"/>
    <w:tmpl w:val="DD50C0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BD6425E"/>
    <w:multiLevelType w:val="multilevel"/>
    <w:tmpl w:val="BA3864FC"/>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0AC43EB"/>
    <w:multiLevelType w:val="hybridMultilevel"/>
    <w:tmpl w:val="A31E3F74"/>
    <w:lvl w:ilvl="0" w:tplc="A614C20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A46091"/>
    <w:multiLevelType w:val="hybridMultilevel"/>
    <w:tmpl w:val="0FA21A92"/>
    <w:lvl w:ilvl="0" w:tplc="C972CCA2">
      <w:start w:val="1"/>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37">
    <w:nsid w:val="760F7428"/>
    <w:multiLevelType w:val="hybridMultilevel"/>
    <w:tmpl w:val="9CDE89E8"/>
    <w:lvl w:ilvl="0" w:tplc="30B87100">
      <w:start w:val="1"/>
      <w:numFmt w:val="decimal"/>
      <w:lvlText w:val="%1."/>
      <w:lvlJc w:val="left"/>
      <w:pPr>
        <w:tabs>
          <w:tab w:val="num" w:pos="1080"/>
        </w:tabs>
        <w:ind w:left="1080" w:hanging="360"/>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878735E"/>
    <w:multiLevelType w:val="hybridMultilevel"/>
    <w:tmpl w:val="308E4618"/>
    <w:lvl w:ilvl="0" w:tplc="1E16A624">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6"/>
  </w:num>
  <w:num w:numId="8">
    <w:abstractNumId w:val="15"/>
  </w:num>
  <w:num w:numId="9">
    <w:abstractNumId w:val="33"/>
  </w:num>
  <w:num w:numId="10">
    <w:abstractNumId w:val="1"/>
  </w:num>
  <w:num w:numId="11">
    <w:abstractNumId w:val="11"/>
  </w:num>
  <w:num w:numId="12">
    <w:abstractNumId w:val="18"/>
  </w:num>
  <w:num w:numId="13">
    <w:abstractNumId w:val="10"/>
  </w:num>
  <w:num w:numId="14">
    <w:abstractNumId w:val="17"/>
  </w:num>
  <w:num w:numId="15">
    <w:abstractNumId w:val="28"/>
  </w:num>
  <w:num w:numId="16">
    <w:abstractNumId w:val="13"/>
  </w:num>
  <w:num w:numId="17">
    <w:abstractNumId w:val="37"/>
  </w:num>
  <w:num w:numId="18">
    <w:abstractNumId w:val="4"/>
  </w:num>
  <w:num w:numId="19">
    <w:abstractNumId w:val="32"/>
  </w:num>
  <w:num w:numId="20">
    <w:abstractNumId w:val="6"/>
  </w:num>
  <w:num w:numId="21">
    <w:abstractNumId w:val="20"/>
  </w:num>
  <w:num w:numId="22">
    <w:abstractNumId w:val="30"/>
  </w:num>
  <w:num w:numId="23">
    <w:abstractNumId w:val="19"/>
  </w:num>
  <w:num w:numId="24">
    <w:abstractNumId w:val="7"/>
  </w:num>
  <w:num w:numId="25">
    <w:abstractNumId w:val="5"/>
  </w:num>
  <w:num w:numId="26">
    <w:abstractNumId w:val="27"/>
  </w:num>
  <w:num w:numId="27">
    <w:abstractNumId w:val="24"/>
  </w:num>
  <w:num w:numId="28">
    <w:abstractNumId w:val="12"/>
  </w:num>
  <w:num w:numId="29">
    <w:abstractNumId w:val="38"/>
  </w:num>
  <w:num w:numId="30">
    <w:abstractNumId w:val="23"/>
  </w:num>
  <w:num w:numId="31">
    <w:abstractNumId w:val="16"/>
  </w:num>
  <w:num w:numId="32">
    <w:abstractNumId w:val="9"/>
  </w:num>
  <w:num w:numId="33">
    <w:abstractNumId w:val="8"/>
  </w:num>
  <w:num w:numId="34">
    <w:abstractNumId w:val="34"/>
  </w:num>
  <w:num w:numId="35">
    <w:abstractNumId w:val="35"/>
  </w:num>
  <w:num w:numId="36">
    <w:abstractNumId w:val="36"/>
  </w:num>
  <w:num w:numId="37">
    <w:abstractNumId w:val="22"/>
  </w:num>
  <w:num w:numId="38">
    <w:abstractNumId w:val="1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43A1B"/>
    <w:rsid w:val="00017E4D"/>
    <w:rsid w:val="000440CB"/>
    <w:rsid w:val="00164EE8"/>
    <w:rsid w:val="0024000C"/>
    <w:rsid w:val="00314D3E"/>
    <w:rsid w:val="00316885"/>
    <w:rsid w:val="00351240"/>
    <w:rsid w:val="003A2DC8"/>
    <w:rsid w:val="00400A0C"/>
    <w:rsid w:val="004235A9"/>
    <w:rsid w:val="00430885"/>
    <w:rsid w:val="00443A1B"/>
    <w:rsid w:val="00454F2A"/>
    <w:rsid w:val="00457E78"/>
    <w:rsid w:val="00525977"/>
    <w:rsid w:val="005376DD"/>
    <w:rsid w:val="005542CE"/>
    <w:rsid w:val="005E7419"/>
    <w:rsid w:val="00630BE0"/>
    <w:rsid w:val="00666929"/>
    <w:rsid w:val="006A4559"/>
    <w:rsid w:val="006D6CAE"/>
    <w:rsid w:val="007110C3"/>
    <w:rsid w:val="00770030"/>
    <w:rsid w:val="007D4E61"/>
    <w:rsid w:val="007F21EB"/>
    <w:rsid w:val="00844FD9"/>
    <w:rsid w:val="0088103B"/>
    <w:rsid w:val="008A120D"/>
    <w:rsid w:val="008C334E"/>
    <w:rsid w:val="008E73BE"/>
    <w:rsid w:val="00900297"/>
    <w:rsid w:val="0090607E"/>
    <w:rsid w:val="00947C0F"/>
    <w:rsid w:val="009566E9"/>
    <w:rsid w:val="009D0E8A"/>
    <w:rsid w:val="00AA194C"/>
    <w:rsid w:val="00AB14EA"/>
    <w:rsid w:val="00B03112"/>
    <w:rsid w:val="00B5056E"/>
    <w:rsid w:val="00B838B8"/>
    <w:rsid w:val="00BA2239"/>
    <w:rsid w:val="00BB61BA"/>
    <w:rsid w:val="00BF1DD7"/>
    <w:rsid w:val="00BF6ED4"/>
    <w:rsid w:val="00C42893"/>
    <w:rsid w:val="00C73ABC"/>
    <w:rsid w:val="00D73373"/>
    <w:rsid w:val="00D85B78"/>
    <w:rsid w:val="00D92C02"/>
    <w:rsid w:val="00E8221C"/>
    <w:rsid w:val="00EC0E34"/>
    <w:rsid w:val="00F563F6"/>
    <w:rsid w:val="00FC7873"/>
    <w:rsid w:val="00FF3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F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443A1B"/>
    <w:pPr>
      <w:suppressAutoHyphens/>
      <w:spacing w:after="0" w:line="240" w:lineRule="auto"/>
      <w:jc w:val="center"/>
    </w:pPr>
    <w:rPr>
      <w:rFonts w:ascii="Book Antiqua" w:eastAsia="Times New Roman" w:hAnsi="Book Antiqua" w:cs="Calibri"/>
      <w:b/>
      <w:bCs/>
      <w:sz w:val="28"/>
      <w:szCs w:val="24"/>
      <w:lang w:eastAsia="ar-SA"/>
    </w:rPr>
  </w:style>
  <w:style w:type="character" w:customStyle="1" w:styleId="a4">
    <w:name w:val="Подзаголовок Знак"/>
    <w:basedOn w:val="a0"/>
    <w:link w:val="a3"/>
    <w:rsid w:val="00443A1B"/>
    <w:rPr>
      <w:rFonts w:ascii="Book Antiqua" w:eastAsia="Times New Roman" w:hAnsi="Book Antiqua" w:cs="Calibri"/>
      <w:b/>
      <w:bCs/>
      <w:sz w:val="28"/>
      <w:szCs w:val="24"/>
      <w:lang w:eastAsia="ar-SA"/>
    </w:rPr>
  </w:style>
  <w:style w:type="paragraph" w:styleId="a5">
    <w:name w:val="List Paragraph"/>
    <w:basedOn w:val="a"/>
    <w:uiPriority w:val="34"/>
    <w:qFormat/>
    <w:rsid w:val="006A4559"/>
    <w:pPr>
      <w:spacing w:after="0" w:line="240" w:lineRule="auto"/>
      <w:ind w:left="720"/>
      <w:contextualSpacing/>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8C33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334E"/>
    <w:rPr>
      <w:rFonts w:ascii="Tahoma" w:hAnsi="Tahoma" w:cs="Tahoma"/>
      <w:sz w:val="16"/>
      <w:szCs w:val="16"/>
    </w:rPr>
  </w:style>
  <w:style w:type="paragraph" w:customStyle="1" w:styleId="1">
    <w:name w:val="Абзац списка1"/>
    <w:basedOn w:val="a"/>
    <w:uiPriority w:val="99"/>
    <w:rsid w:val="00D92C02"/>
    <w:pPr>
      <w:widowControl w:val="0"/>
      <w:suppressAutoHyphens/>
      <w:spacing w:after="0" w:line="240" w:lineRule="auto"/>
      <w:ind w:left="720"/>
    </w:pPr>
    <w:rPr>
      <w:rFonts w:ascii="Times New Roman" w:eastAsia="Times New Roman" w:hAnsi="Times New Roman" w:cs="Times New Roman"/>
      <w:sz w:val="24"/>
      <w:szCs w:val="24"/>
      <w:lang w:eastAsia="hi-IN" w:bidi="hi-IN"/>
    </w:rPr>
  </w:style>
  <w:style w:type="character" w:styleId="a8">
    <w:name w:val="Hyperlink"/>
    <w:rsid w:val="00C42893"/>
    <w:rPr>
      <w:color w:val="0000FF"/>
      <w:u w:val="single"/>
    </w:rPr>
  </w:style>
  <w:style w:type="paragraph" w:customStyle="1" w:styleId="ConsPlusNormal">
    <w:name w:val="ConsPlusNormal"/>
    <w:link w:val="ConsPlusNormal0"/>
    <w:uiPriority w:val="99"/>
    <w:rsid w:val="0090029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900297"/>
    <w:rPr>
      <w:rFonts w:ascii="Arial" w:eastAsia="Times New Roman" w:hAnsi="Arial" w:cs="Arial"/>
      <w:sz w:val="20"/>
      <w:szCs w:val="20"/>
    </w:rPr>
  </w:style>
  <w:style w:type="table" w:styleId="a9">
    <w:name w:val="Table Grid"/>
    <w:basedOn w:val="a1"/>
    <w:rsid w:val="00BF1D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BF1D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BF1DD7"/>
    <w:rPr>
      <w:rFonts w:ascii="Times New Roman" w:eastAsia="Times New Roman" w:hAnsi="Times New Roman" w:cs="Times New Roman"/>
      <w:sz w:val="24"/>
      <w:szCs w:val="24"/>
    </w:rPr>
  </w:style>
  <w:style w:type="paragraph" w:styleId="ac">
    <w:name w:val="footer"/>
    <w:basedOn w:val="a"/>
    <w:link w:val="ad"/>
    <w:rsid w:val="00BF1D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BF1DD7"/>
    <w:rPr>
      <w:rFonts w:ascii="Times New Roman" w:eastAsia="Times New Roman" w:hAnsi="Times New Roman" w:cs="Times New Roman"/>
      <w:sz w:val="24"/>
      <w:szCs w:val="24"/>
    </w:rPr>
  </w:style>
  <w:style w:type="paragraph" w:customStyle="1" w:styleId="COLBOTTOM">
    <w:name w:val="#COL_BOTTOM"/>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LTOP">
    <w:name w:val="#COL_TOP"/>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RINTSECTION">
    <w:name w:val="#PRINT_SECTION"/>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e">
    <w:name w:val="."/>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4WIDTH">
    <w:name w:val=".A4WIDTH"/>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ENTERTEXT">
    <w:name w:val=".CENTERTEXT"/>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TAINER">
    <w:name w:val=".CONTAINER"/>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TENT">
    <w:name w:val=".CONTENT"/>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JVU">
    <w:name w:val=".DJVU"/>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ORMATTEXT">
    <w:name w:val=".FORMATTEXT"/>
    <w:uiPriority w:val="99"/>
    <w:rsid w:val="00BF1DD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BF1DD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HORIZLINE">
    <w:name w:val=".HORIZLINE"/>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IDDLEPICT">
    <w:name w:val=".MIDDLEPICT"/>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OPLEVELTEXT">
    <w:name w:val=".TOPLEVELTEXT"/>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uiPriority w:val="99"/>
    <w:rsid w:val="00BF1DD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AGE">
    <w:name w:val="@PAGE"/>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ODY">
    <w:name w:val="BODY"/>
    <w:uiPriority w:val="99"/>
    <w:rsid w:val="00BF1DD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TML">
    <w:name w:val="HTML"/>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
    <w:name w:val="TABLE"/>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6">
    <w:name w:val="p6"/>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F1DD7"/>
  </w:style>
  <w:style w:type="character" w:customStyle="1" w:styleId="s3">
    <w:name w:val="s3"/>
    <w:basedOn w:val="a0"/>
    <w:rsid w:val="00BF1DD7"/>
  </w:style>
  <w:style w:type="paragraph" w:customStyle="1" w:styleId="p9">
    <w:name w:val="p9"/>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BF1DD7"/>
  </w:style>
  <w:style w:type="paragraph" w:customStyle="1" w:styleId="p16">
    <w:name w:val="p16"/>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F1DD7"/>
  </w:style>
  <w:style w:type="paragraph" w:customStyle="1" w:styleId="p12">
    <w:name w:val="p12"/>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443A1B"/>
    <w:pPr>
      <w:suppressAutoHyphens/>
      <w:spacing w:after="0" w:line="240" w:lineRule="auto"/>
      <w:jc w:val="center"/>
    </w:pPr>
    <w:rPr>
      <w:rFonts w:ascii="Book Antiqua" w:eastAsia="Times New Roman" w:hAnsi="Book Antiqua" w:cs="Calibri"/>
      <w:b/>
      <w:bCs/>
      <w:sz w:val="28"/>
      <w:szCs w:val="24"/>
      <w:lang w:eastAsia="ar-SA"/>
    </w:rPr>
  </w:style>
  <w:style w:type="character" w:customStyle="1" w:styleId="a4">
    <w:name w:val="Подзаголовок Знак"/>
    <w:basedOn w:val="a0"/>
    <w:link w:val="a3"/>
    <w:rsid w:val="00443A1B"/>
    <w:rPr>
      <w:rFonts w:ascii="Book Antiqua" w:eastAsia="Times New Roman" w:hAnsi="Book Antiqua" w:cs="Calibri"/>
      <w:b/>
      <w:bCs/>
      <w:sz w:val="28"/>
      <w:szCs w:val="24"/>
      <w:lang w:eastAsia="ar-SA"/>
    </w:rPr>
  </w:style>
  <w:style w:type="paragraph" w:styleId="a5">
    <w:name w:val="List Paragraph"/>
    <w:basedOn w:val="a"/>
    <w:uiPriority w:val="34"/>
    <w:qFormat/>
    <w:rsid w:val="006A4559"/>
    <w:pPr>
      <w:spacing w:after="0" w:line="240" w:lineRule="auto"/>
      <w:ind w:left="720"/>
      <w:contextualSpacing/>
    </w:pPr>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8C33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334E"/>
    <w:rPr>
      <w:rFonts w:ascii="Tahoma" w:hAnsi="Tahoma" w:cs="Tahoma"/>
      <w:sz w:val="16"/>
      <w:szCs w:val="16"/>
    </w:rPr>
  </w:style>
  <w:style w:type="paragraph" w:customStyle="1" w:styleId="1">
    <w:name w:val="Абзац списка1"/>
    <w:basedOn w:val="a"/>
    <w:uiPriority w:val="99"/>
    <w:rsid w:val="00D92C02"/>
    <w:pPr>
      <w:widowControl w:val="0"/>
      <w:suppressAutoHyphens/>
      <w:spacing w:after="0" w:line="240" w:lineRule="auto"/>
      <w:ind w:left="720"/>
    </w:pPr>
    <w:rPr>
      <w:rFonts w:ascii="Times New Roman" w:eastAsia="Times New Roman" w:hAnsi="Times New Roman" w:cs="Times New Roman"/>
      <w:sz w:val="24"/>
      <w:szCs w:val="24"/>
      <w:lang w:eastAsia="hi-IN" w:bidi="hi-IN"/>
    </w:rPr>
  </w:style>
  <w:style w:type="character" w:styleId="a8">
    <w:name w:val="Hyperlink"/>
    <w:rsid w:val="00C42893"/>
    <w:rPr>
      <w:color w:val="0000FF"/>
      <w:u w:val="single"/>
    </w:rPr>
  </w:style>
  <w:style w:type="paragraph" w:customStyle="1" w:styleId="ConsPlusNormal">
    <w:name w:val="ConsPlusNormal"/>
    <w:link w:val="ConsPlusNormal0"/>
    <w:uiPriority w:val="99"/>
    <w:rsid w:val="0090029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900297"/>
    <w:rPr>
      <w:rFonts w:ascii="Arial" w:eastAsia="Times New Roman" w:hAnsi="Arial" w:cs="Arial"/>
      <w:sz w:val="20"/>
      <w:szCs w:val="20"/>
    </w:rPr>
  </w:style>
  <w:style w:type="table" w:styleId="a9">
    <w:name w:val="Table Grid"/>
    <w:basedOn w:val="a1"/>
    <w:rsid w:val="00BF1D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BF1D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BF1DD7"/>
    <w:rPr>
      <w:rFonts w:ascii="Times New Roman" w:eastAsia="Times New Roman" w:hAnsi="Times New Roman" w:cs="Times New Roman"/>
      <w:sz w:val="24"/>
      <w:szCs w:val="24"/>
    </w:rPr>
  </w:style>
  <w:style w:type="paragraph" w:styleId="ac">
    <w:name w:val="footer"/>
    <w:basedOn w:val="a"/>
    <w:link w:val="ad"/>
    <w:rsid w:val="00BF1D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BF1DD7"/>
    <w:rPr>
      <w:rFonts w:ascii="Times New Roman" w:eastAsia="Times New Roman" w:hAnsi="Times New Roman" w:cs="Times New Roman"/>
      <w:sz w:val="24"/>
      <w:szCs w:val="24"/>
    </w:rPr>
  </w:style>
  <w:style w:type="paragraph" w:customStyle="1" w:styleId="COLBOTTOM">
    <w:name w:val="#COL_BOTTOM"/>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LTOP">
    <w:name w:val="#COL_TOP"/>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RINTSECTION">
    <w:name w:val="#PRINT_SECTION"/>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e">
    <w:name w:val="."/>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4WIDTH">
    <w:name w:val=".A4WIDTH"/>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ENTERTEXT">
    <w:name w:val=".CENTERTEXT"/>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TAINER">
    <w:name w:val=".CONTAINER"/>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TENT">
    <w:name w:val=".CONTENT"/>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JVU">
    <w:name w:val=".DJVU"/>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ORMATTEXT">
    <w:name w:val=".FORMATTEXT"/>
    <w:uiPriority w:val="99"/>
    <w:rsid w:val="00BF1DD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BF1DD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HORIZLINE">
    <w:name w:val=".HORIZLINE"/>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IDDLEPICT">
    <w:name w:val=".MIDDLEPICT"/>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OPLEVELTEXT">
    <w:name w:val=".TOPLEVELTEXT"/>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UNFORMATTEXT">
    <w:name w:val=".UNFORMATTEXT"/>
    <w:uiPriority w:val="99"/>
    <w:rsid w:val="00BF1DD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AGE">
    <w:name w:val="@PAGE"/>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ODY">
    <w:name w:val="BODY"/>
    <w:uiPriority w:val="99"/>
    <w:rsid w:val="00BF1DD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TML">
    <w:name w:val="HTML"/>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
    <w:name w:val="TABLE"/>
    <w:uiPriority w:val="99"/>
    <w:rsid w:val="00BF1DD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6">
    <w:name w:val="p6"/>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F1DD7"/>
  </w:style>
  <w:style w:type="character" w:customStyle="1" w:styleId="s3">
    <w:name w:val="s3"/>
    <w:basedOn w:val="a0"/>
    <w:rsid w:val="00BF1DD7"/>
  </w:style>
  <w:style w:type="paragraph" w:customStyle="1" w:styleId="p9">
    <w:name w:val="p9"/>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BF1DD7"/>
  </w:style>
  <w:style w:type="paragraph" w:customStyle="1" w:styleId="p16">
    <w:name w:val="p16"/>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F1DD7"/>
  </w:style>
  <w:style w:type="paragraph" w:customStyle="1" w:styleId="p12">
    <w:name w:val="p12"/>
    <w:basedOn w:val="a"/>
    <w:rsid w:val="00BF1D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976519">
      <w:bodyDiv w:val="1"/>
      <w:marLeft w:val="0"/>
      <w:marRight w:val="0"/>
      <w:marTop w:val="0"/>
      <w:marBottom w:val="0"/>
      <w:divBdr>
        <w:top w:val="none" w:sz="0" w:space="0" w:color="auto"/>
        <w:left w:val="none" w:sz="0" w:space="0" w:color="auto"/>
        <w:bottom w:val="none" w:sz="0" w:space="0" w:color="auto"/>
        <w:right w:val="none" w:sz="0" w:space="0" w:color="auto"/>
      </w:divBdr>
    </w:div>
    <w:div w:id="16873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1087;&#1077;&#1088;&#1077;&#1075;&#1088;&#1077;&#1073;&#1085;&#1086;&#1077;.&#1088;&#109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87;&#1077;&#1088;&#1077;&#1075;&#1088;&#1077;&#1073;&#1085;&#1086;&#1077;.&#1088;&#1092;" TargetMode="External"/><Relationship Id="rId4" Type="http://schemas.openxmlformats.org/officeDocument/2006/relationships/settings" Target="settings.xml"/><Relationship Id="rId9" Type="http://schemas.openxmlformats.org/officeDocument/2006/relationships/hyperlink" Target="http://www.&#1087;&#1077;&#1088;&#1077;&#1075;&#1088;&#1077;&#1073;&#1085;&#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5EE7-015A-449E-9728-DE30D5E9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70</Pages>
  <Words>34481</Words>
  <Characters>196547</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ЗАГС</dc:creator>
  <cp:lastModifiedBy>Ульяна</cp:lastModifiedBy>
  <cp:revision>8</cp:revision>
  <cp:lastPrinted>2016-11-21T06:35:00Z</cp:lastPrinted>
  <dcterms:created xsi:type="dcterms:W3CDTF">2016-11-21T04:29:00Z</dcterms:created>
  <dcterms:modified xsi:type="dcterms:W3CDTF">2016-11-27T15:11:00Z</dcterms:modified>
</cp:coreProperties>
</file>