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99" w:rsidRPr="005A7517" w:rsidRDefault="00A55E99" w:rsidP="00A55E99">
      <w:pPr>
        <w:rPr>
          <w:sz w:val="32"/>
          <w:szCs w:val="32"/>
        </w:rPr>
      </w:pPr>
      <w:r>
        <w:rPr>
          <w:noProof/>
        </w:rPr>
        <w:drawing>
          <wp:anchor distT="0" distB="0" distL="114300" distR="114300" simplePos="0" relativeHeight="251659264" behindDoc="1" locked="0" layoutInCell="1" allowOverlap="1">
            <wp:simplePos x="0" y="0"/>
            <wp:positionH relativeFrom="column">
              <wp:posOffset>2925445</wp:posOffset>
            </wp:positionH>
            <wp:positionV relativeFrom="paragraph">
              <wp:posOffset>13335</wp:posOffset>
            </wp:positionV>
            <wp:extent cx="506095" cy="612140"/>
            <wp:effectExtent l="0" t="0" r="8255" b="0"/>
            <wp:wrapNone/>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09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517">
        <w:tab/>
      </w:r>
      <w:r w:rsidR="005A7517">
        <w:tab/>
      </w:r>
      <w:r w:rsidR="005A7517">
        <w:tab/>
      </w:r>
      <w:r w:rsidR="005A7517">
        <w:tab/>
      </w:r>
      <w:r w:rsidR="005A7517">
        <w:tab/>
      </w:r>
      <w:r w:rsidR="005A7517">
        <w:tab/>
      </w:r>
      <w:r w:rsidR="005A7517">
        <w:tab/>
      </w:r>
      <w:r w:rsidR="005A7517">
        <w:tab/>
      </w:r>
      <w:r w:rsidR="005A7517">
        <w:tab/>
      </w:r>
      <w:r w:rsidR="005A7517">
        <w:tab/>
      </w:r>
      <w:r w:rsidR="005A7517">
        <w:tab/>
      </w:r>
    </w:p>
    <w:p w:rsidR="00A55E99" w:rsidRPr="00770986" w:rsidRDefault="00A55E99" w:rsidP="00A55E99">
      <w:pPr>
        <w:rPr>
          <w:b/>
        </w:rPr>
      </w:pPr>
      <w:r>
        <w:tab/>
      </w:r>
      <w:r>
        <w:tab/>
      </w:r>
      <w:r>
        <w:tab/>
        <w:t xml:space="preserve">                                                                                                            </w:t>
      </w:r>
      <w:r>
        <w:rPr>
          <w:b/>
        </w:rPr>
        <w:t xml:space="preserve"> </w:t>
      </w:r>
    </w:p>
    <w:p w:rsidR="00A55E99" w:rsidRPr="00BA0302" w:rsidRDefault="00A55E99" w:rsidP="00A55E99"/>
    <w:p w:rsidR="00A55E99" w:rsidRPr="00BA0302" w:rsidRDefault="00A55E99" w:rsidP="00A55E99"/>
    <w:tbl>
      <w:tblPr>
        <w:tblW w:w="9900" w:type="dxa"/>
        <w:jc w:val="center"/>
        <w:tblLayout w:type="fixed"/>
        <w:tblLook w:val="01E0" w:firstRow="1" w:lastRow="1" w:firstColumn="1" w:lastColumn="1" w:noHBand="0" w:noVBand="0"/>
      </w:tblPr>
      <w:tblGrid>
        <w:gridCol w:w="236"/>
        <w:gridCol w:w="610"/>
        <w:gridCol w:w="236"/>
        <w:gridCol w:w="1493"/>
        <w:gridCol w:w="348"/>
        <w:gridCol w:w="268"/>
        <w:gridCol w:w="257"/>
        <w:gridCol w:w="3904"/>
        <w:gridCol w:w="446"/>
        <w:gridCol w:w="2102"/>
      </w:tblGrid>
      <w:tr w:rsidR="00A55E99" w:rsidRPr="00BA0302" w:rsidTr="004868F0">
        <w:trPr>
          <w:trHeight w:val="1134"/>
          <w:jc w:val="center"/>
        </w:trPr>
        <w:tc>
          <w:tcPr>
            <w:tcW w:w="9900" w:type="dxa"/>
            <w:gridSpan w:val="10"/>
          </w:tcPr>
          <w:p w:rsidR="00A55E99" w:rsidRPr="00BA0302" w:rsidRDefault="00A55E99" w:rsidP="004868F0">
            <w:pPr>
              <w:jc w:val="center"/>
              <w:rPr>
                <w:b/>
              </w:rPr>
            </w:pPr>
            <w:r w:rsidRPr="00BA0302">
              <w:rPr>
                <w:b/>
              </w:rPr>
              <w:t xml:space="preserve">АДМИНИСТРАЦИЯ </w:t>
            </w:r>
          </w:p>
          <w:p w:rsidR="00A55E99" w:rsidRPr="00BA0302" w:rsidRDefault="00A55E99" w:rsidP="004868F0">
            <w:pPr>
              <w:jc w:val="center"/>
              <w:rPr>
                <w:b/>
              </w:rPr>
            </w:pPr>
            <w:r w:rsidRPr="00BA0302">
              <w:rPr>
                <w:b/>
              </w:rPr>
              <w:t>СЕЛЬСКОГО ПОСЕЛЕНИЯ ПЕРЕГРЕБНОЕ</w:t>
            </w:r>
          </w:p>
          <w:p w:rsidR="00A55E99" w:rsidRPr="00BA0302" w:rsidRDefault="00A55E99" w:rsidP="004868F0">
            <w:pPr>
              <w:jc w:val="center"/>
              <w:rPr>
                <w:b/>
              </w:rPr>
            </w:pPr>
            <w:r w:rsidRPr="00BA0302">
              <w:rPr>
                <w:b/>
              </w:rPr>
              <w:t xml:space="preserve">Октябрьского района  </w:t>
            </w:r>
          </w:p>
          <w:p w:rsidR="00A55E99" w:rsidRPr="00BA0302" w:rsidRDefault="00A55E99" w:rsidP="004868F0">
            <w:pPr>
              <w:jc w:val="center"/>
              <w:rPr>
                <w:b/>
              </w:rPr>
            </w:pPr>
            <w:r w:rsidRPr="00BA0302">
              <w:rPr>
                <w:b/>
              </w:rPr>
              <w:t>Ханты-Мансийского автономного округа-Югры</w:t>
            </w:r>
          </w:p>
          <w:p w:rsidR="00A55E99" w:rsidRPr="00BA0302" w:rsidRDefault="00A55E99" w:rsidP="004868F0">
            <w:pPr>
              <w:jc w:val="center"/>
              <w:rPr>
                <w:b/>
              </w:rPr>
            </w:pPr>
          </w:p>
          <w:p w:rsidR="00A55E99" w:rsidRPr="00BA0302" w:rsidRDefault="00A55E99" w:rsidP="004868F0">
            <w:pPr>
              <w:jc w:val="center"/>
              <w:rPr>
                <w:b/>
              </w:rPr>
            </w:pPr>
            <w:r w:rsidRPr="00BA0302">
              <w:rPr>
                <w:b/>
                <w:spacing w:val="20"/>
              </w:rPr>
              <w:t>ПОСТАНОВЛЕНИЕ</w:t>
            </w:r>
          </w:p>
        </w:tc>
      </w:tr>
      <w:tr w:rsidR="00A55E99" w:rsidRPr="00BA0302" w:rsidTr="004868F0">
        <w:trPr>
          <w:trHeight w:val="454"/>
          <w:jc w:val="center"/>
        </w:trPr>
        <w:tc>
          <w:tcPr>
            <w:tcW w:w="236" w:type="dxa"/>
            <w:vAlign w:val="bottom"/>
          </w:tcPr>
          <w:p w:rsidR="00A55E99" w:rsidRPr="00BA0302" w:rsidRDefault="00A55E99" w:rsidP="004868F0">
            <w:pPr>
              <w:jc w:val="right"/>
            </w:pPr>
            <w:r w:rsidRPr="00BA0302">
              <w:t>«</w:t>
            </w:r>
          </w:p>
        </w:tc>
        <w:tc>
          <w:tcPr>
            <w:tcW w:w="610" w:type="dxa"/>
            <w:tcBorders>
              <w:top w:val="nil"/>
              <w:left w:val="nil"/>
              <w:bottom w:val="single" w:sz="4" w:space="0" w:color="auto"/>
              <w:right w:val="nil"/>
            </w:tcBorders>
            <w:vAlign w:val="bottom"/>
          </w:tcPr>
          <w:p w:rsidR="00A55E99" w:rsidRPr="00BA0302" w:rsidRDefault="00D348A9" w:rsidP="005A7517">
            <w:pPr>
              <w:jc w:val="center"/>
            </w:pPr>
            <w:r>
              <w:t>11</w:t>
            </w:r>
            <w:r w:rsidR="00A55E99">
              <w:t xml:space="preserve"> </w:t>
            </w:r>
            <w:r w:rsidR="005A7517">
              <w:t xml:space="preserve"> </w:t>
            </w:r>
          </w:p>
        </w:tc>
        <w:tc>
          <w:tcPr>
            <w:tcW w:w="236" w:type="dxa"/>
            <w:vAlign w:val="bottom"/>
          </w:tcPr>
          <w:p w:rsidR="00A55E99" w:rsidRPr="00BA0302" w:rsidRDefault="00A55E99" w:rsidP="004868F0">
            <w:r w:rsidRPr="00BA0302">
              <w:t>»</w:t>
            </w:r>
          </w:p>
        </w:tc>
        <w:tc>
          <w:tcPr>
            <w:tcW w:w="1493" w:type="dxa"/>
            <w:tcBorders>
              <w:top w:val="nil"/>
              <w:left w:val="nil"/>
              <w:bottom w:val="single" w:sz="4" w:space="0" w:color="auto"/>
              <w:right w:val="nil"/>
            </w:tcBorders>
            <w:vAlign w:val="bottom"/>
          </w:tcPr>
          <w:p w:rsidR="00A55E99" w:rsidRPr="00BA0302" w:rsidRDefault="00D348A9" w:rsidP="004868F0">
            <w:pPr>
              <w:jc w:val="center"/>
            </w:pPr>
            <w:r>
              <w:t>09</w:t>
            </w:r>
            <w:r w:rsidR="005A7517">
              <w:t xml:space="preserve"> </w:t>
            </w:r>
          </w:p>
        </w:tc>
        <w:tc>
          <w:tcPr>
            <w:tcW w:w="348" w:type="dxa"/>
            <w:vAlign w:val="bottom"/>
          </w:tcPr>
          <w:p w:rsidR="00A55E99" w:rsidRPr="00BA0302" w:rsidRDefault="00A55E99" w:rsidP="004868F0">
            <w:pPr>
              <w:ind w:right="-108"/>
              <w:jc w:val="right"/>
            </w:pPr>
            <w:r w:rsidRPr="00BA0302">
              <w:t>20</w:t>
            </w:r>
          </w:p>
        </w:tc>
        <w:tc>
          <w:tcPr>
            <w:tcW w:w="268" w:type="dxa"/>
            <w:tcMar>
              <w:top w:w="0" w:type="dxa"/>
              <w:left w:w="0" w:type="dxa"/>
              <w:bottom w:w="0" w:type="dxa"/>
              <w:right w:w="0" w:type="dxa"/>
            </w:tcMar>
            <w:vAlign w:val="bottom"/>
          </w:tcPr>
          <w:p w:rsidR="00A55E99" w:rsidRPr="00BA0302" w:rsidRDefault="00A55E99" w:rsidP="004868F0">
            <w:r w:rsidRPr="00BA0302">
              <w:t>1</w:t>
            </w:r>
            <w:r w:rsidR="005A7517">
              <w:t>7</w:t>
            </w:r>
          </w:p>
        </w:tc>
        <w:tc>
          <w:tcPr>
            <w:tcW w:w="257" w:type="dxa"/>
            <w:tcMar>
              <w:top w:w="0" w:type="dxa"/>
              <w:left w:w="0" w:type="dxa"/>
              <w:bottom w:w="0" w:type="dxa"/>
              <w:right w:w="0" w:type="dxa"/>
            </w:tcMar>
            <w:vAlign w:val="bottom"/>
          </w:tcPr>
          <w:p w:rsidR="00A55E99" w:rsidRPr="00BA0302" w:rsidRDefault="00A55E99" w:rsidP="004868F0">
            <w:r w:rsidRPr="00BA0302">
              <w:t>г.</w:t>
            </w:r>
          </w:p>
        </w:tc>
        <w:tc>
          <w:tcPr>
            <w:tcW w:w="3904" w:type="dxa"/>
            <w:vAlign w:val="bottom"/>
          </w:tcPr>
          <w:p w:rsidR="00A55E99" w:rsidRPr="00BA0302" w:rsidRDefault="00A55E99" w:rsidP="004868F0"/>
        </w:tc>
        <w:tc>
          <w:tcPr>
            <w:tcW w:w="446" w:type="dxa"/>
            <w:vAlign w:val="bottom"/>
          </w:tcPr>
          <w:p w:rsidR="00A55E99" w:rsidRPr="00BA0302" w:rsidRDefault="00A55E99" w:rsidP="004868F0">
            <w:pPr>
              <w:jc w:val="center"/>
            </w:pPr>
            <w:r w:rsidRPr="00BA0302">
              <w:t>№</w:t>
            </w:r>
          </w:p>
        </w:tc>
        <w:tc>
          <w:tcPr>
            <w:tcW w:w="2102" w:type="dxa"/>
            <w:tcBorders>
              <w:top w:val="nil"/>
              <w:left w:val="nil"/>
              <w:bottom w:val="single" w:sz="4" w:space="0" w:color="auto"/>
              <w:right w:val="nil"/>
            </w:tcBorders>
            <w:vAlign w:val="bottom"/>
          </w:tcPr>
          <w:p w:rsidR="00A55E99" w:rsidRPr="00BA0302" w:rsidRDefault="00D348A9" w:rsidP="00D348A9">
            <w:pPr>
              <w:jc w:val="center"/>
            </w:pPr>
            <w:r>
              <w:t>240</w:t>
            </w:r>
          </w:p>
        </w:tc>
      </w:tr>
      <w:tr w:rsidR="00A55E99" w:rsidRPr="00BA0302" w:rsidTr="004868F0">
        <w:trPr>
          <w:trHeight w:val="567"/>
          <w:jc w:val="center"/>
        </w:trPr>
        <w:tc>
          <w:tcPr>
            <w:tcW w:w="9900" w:type="dxa"/>
            <w:gridSpan w:val="10"/>
            <w:tcMar>
              <w:top w:w="227" w:type="dxa"/>
              <w:left w:w="108" w:type="dxa"/>
              <w:bottom w:w="0" w:type="dxa"/>
              <w:right w:w="108" w:type="dxa"/>
            </w:tcMar>
          </w:tcPr>
          <w:p w:rsidR="00A55E99" w:rsidRPr="00BA0302" w:rsidRDefault="00A55E99" w:rsidP="004868F0">
            <w:r w:rsidRPr="00BA0302">
              <w:t>с. Перегребное</w:t>
            </w:r>
          </w:p>
        </w:tc>
      </w:tr>
    </w:tbl>
    <w:p w:rsidR="000F609C" w:rsidRDefault="005A7517" w:rsidP="000F609C">
      <w:pPr>
        <w:jc w:val="both"/>
      </w:pPr>
      <w:r>
        <w:t>О внесени</w:t>
      </w:r>
      <w:r w:rsidR="00A55E99" w:rsidRPr="00BA0302">
        <w:t xml:space="preserve">и </w:t>
      </w:r>
      <w:r>
        <w:t xml:space="preserve">изменений </w:t>
      </w:r>
      <w:r w:rsidR="000F609C">
        <w:t xml:space="preserve">постановление </w:t>
      </w:r>
    </w:p>
    <w:p w:rsidR="000F609C" w:rsidRDefault="000F609C" w:rsidP="000F609C">
      <w:pPr>
        <w:jc w:val="both"/>
      </w:pPr>
      <w:r>
        <w:t xml:space="preserve">администрации сельского  поселения  </w:t>
      </w:r>
    </w:p>
    <w:p w:rsidR="000F609C" w:rsidRDefault="000F609C" w:rsidP="000F609C">
      <w:pPr>
        <w:jc w:val="both"/>
      </w:pPr>
      <w:r>
        <w:t xml:space="preserve">Перегребное от 22.12.2016 № 554 </w:t>
      </w:r>
    </w:p>
    <w:p w:rsidR="000F609C" w:rsidRDefault="000F609C" w:rsidP="000F609C">
      <w:pPr>
        <w:jc w:val="both"/>
      </w:pPr>
      <w:r>
        <w:t>«</w:t>
      </w:r>
      <w:r w:rsidRPr="00BA0302">
        <w:t xml:space="preserve">Об утверждении </w:t>
      </w:r>
      <w:r>
        <w:t>правил благоустройства</w:t>
      </w:r>
      <w:r w:rsidRPr="00BA0302">
        <w:t xml:space="preserve"> </w:t>
      </w:r>
    </w:p>
    <w:p w:rsidR="00A55E99" w:rsidRPr="00BA0302" w:rsidRDefault="000F609C" w:rsidP="000F609C">
      <w:pPr>
        <w:jc w:val="both"/>
      </w:pPr>
      <w:r w:rsidRPr="00BA0302">
        <w:t>сельского поселения Перегребное</w:t>
      </w:r>
      <w:r>
        <w:t>»</w:t>
      </w:r>
    </w:p>
    <w:p w:rsidR="00A55E99" w:rsidRPr="00BA0302" w:rsidRDefault="00A55E99" w:rsidP="00A55E99">
      <w:pPr>
        <w:tabs>
          <w:tab w:val="left" w:pos="1065"/>
        </w:tabs>
        <w:ind w:left="-360"/>
      </w:pPr>
    </w:p>
    <w:p w:rsidR="00A55E99" w:rsidRPr="00BA0302" w:rsidRDefault="00A55E99" w:rsidP="00A55E99">
      <w:pPr>
        <w:tabs>
          <w:tab w:val="left" w:pos="1065"/>
        </w:tabs>
        <w:ind w:left="-360" w:firstLine="709"/>
      </w:pPr>
    </w:p>
    <w:p w:rsidR="00A55E99" w:rsidRDefault="00A55E99" w:rsidP="00A55E99">
      <w:pPr>
        <w:tabs>
          <w:tab w:val="left" w:pos="993"/>
        </w:tabs>
        <w:ind w:firstLine="709"/>
        <w:jc w:val="both"/>
      </w:pPr>
      <w:r w:rsidRPr="00BA0302">
        <w:t xml:space="preserve">В соответствии </w:t>
      </w:r>
      <w:r>
        <w:t>с Федеральным законом от 06.10.2003</w:t>
      </w:r>
      <w:r w:rsidR="000F609C">
        <w:t xml:space="preserve"> № 131-ФЗ «</w:t>
      </w:r>
      <w:r>
        <w:t>Об общих принципах организации местного самоуправления</w:t>
      </w:r>
      <w:r w:rsidR="000F609C">
        <w:t xml:space="preserve"> в Российской Федерации»</w:t>
      </w:r>
      <w:r>
        <w:t>, Уставом сельского поселения Перегребное</w:t>
      </w:r>
      <w:r w:rsidRPr="00BA0302">
        <w:t>:</w:t>
      </w:r>
    </w:p>
    <w:p w:rsidR="00A55E99" w:rsidRDefault="00A55E99" w:rsidP="005A7517">
      <w:pPr>
        <w:ind w:firstLine="709"/>
        <w:jc w:val="both"/>
      </w:pPr>
      <w:r>
        <w:t>1.</w:t>
      </w:r>
      <w:r w:rsidR="005A7517">
        <w:t xml:space="preserve"> </w:t>
      </w:r>
      <w:r>
        <w:t>Внести изменение</w:t>
      </w:r>
      <w:r w:rsidR="005A7517">
        <w:t xml:space="preserve"> в постановление </w:t>
      </w:r>
      <w:r w:rsidR="000F609C">
        <w:t xml:space="preserve">администрации сельского  поселения  Перегребное </w:t>
      </w:r>
      <w:r w:rsidR="005A7517">
        <w:t>от 22.12.2016 года № 554 «</w:t>
      </w:r>
      <w:r w:rsidR="005A7517" w:rsidRPr="00BA0302">
        <w:t xml:space="preserve">Об утверждении </w:t>
      </w:r>
      <w:r w:rsidR="005A7517">
        <w:t>правил благоустройства</w:t>
      </w:r>
      <w:r w:rsidR="005A7517" w:rsidRPr="00BA0302">
        <w:t xml:space="preserve"> сельского поселения Перегребное</w:t>
      </w:r>
      <w:r w:rsidR="005A7517">
        <w:t>»</w:t>
      </w:r>
      <w:r w:rsidR="000F609C">
        <w:t>:</w:t>
      </w:r>
    </w:p>
    <w:p w:rsidR="00A55E99" w:rsidRDefault="00A55E99" w:rsidP="00A55E99">
      <w:pPr>
        <w:tabs>
          <w:tab w:val="left" w:pos="993"/>
        </w:tabs>
        <w:ind w:firstLine="709"/>
        <w:jc w:val="both"/>
      </w:pPr>
      <w:r>
        <w:t xml:space="preserve">1.1. </w:t>
      </w:r>
      <w:r w:rsidR="00755808">
        <w:t>Раздел</w:t>
      </w:r>
      <w:r w:rsidR="000F609C">
        <w:t xml:space="preserve"> </w:t>
      </w:r>
      <w:r w:rsidR="0099686C">
        <w:t>1 «Общие положения» дополнить п</w:t>
      </w:r>
      <w:r w:rsidR="000F609C">
        <w:t>унктами</w:t>
      </w:r>
      <w:r w:rsidR="0099686C">
        <w:t xml:space="preserve"> 1.1. – 1.17.</w:t>
      </w:r>
      <w:r w:rsidR="000F609C">
        <w:t xml:space="preserve"> следующего  содержания:</w:t>
      </w:r>
    </w:p>
    <w:p w:rsidR="000F609C" w:rsidRPr="000F609C" w:rsidRDefault="000F609C" w:rsidP="000F609C">
      <w:pPr>
        <w:tabs>
          <w:tab w:val="left" w:pos="1134"/>
        </w:tabs>
        <w:ind w:firstLine="709"/>
        <w:jc w:val="both"/>
      </w:pPr>
      <w:r>
        <w:t>«</w:t>
      </w:r>
      <w:r w:rsidRPr="000F609C">
        <w:t>1.1.</w:t>
      </w:r>
      <w:r w:rsidRPr="000F609C">
        <w:tab/>
        <w:t>Настоящие правила благоустройства имеют цель - создание безопасной, удобной, экологически благоприятной и привлекательной среды, способствующей комплексному и устойчивому развитию  сельского поселения Перегребное.</w:t>
      </w:r>
    </w:p>
    <w:p w:rsidR="000F609C" w:rsidRPr="000F609C" w:rsidRDefault="000F609C" w:rsidP="000F609C">
      <w:pPr>
        <w:tabs>
          <w:tab w:val="left" w:pos="1134"/>
        </w:tabs>
        <w:ind w:firstLine="709"/>
        <w:jc w:val="both"/>
      </w:pPr>
      <w:r w:rsidRPr="000F609C">
        <w:t>1.2.</w:t>
      </w:r>
      <w:r w:rsidRPr="000F609C">
        <w:tab/>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0F609C" w:rsidRPr="000F609C" w:rsidRDefault="000F609C" w:rsidP="000F609C">
      <w:pPr>
        <w:tabs>
          <w:tab w:val="left" w:pos="1134"/>
        </w:tabs>
        <w:ind w:firstLine="709"/>
        <w:jc w:val="both"/>
      </w:pPr>
      <w:r w:rsidRPr="000F609C">
        <w:t>1.3.</w:t>
      </w:r>
      <w:r w:rsidRPr="000F609C">
        <w:tab/>
        <w:t>Участниками деятельности по благоустройству являются, в том числе: </w:t>
      </w:r>
    </w:p>
    <w:p w:rsidR="000F609C" w:rsidRPr="000F609C" w:rsidRDefault="000F609C" w:rsidP="000F609C">
      <w:pPr>
        <w:tabs>
          <w:tab w:val="left" w:pos="851"/>
        </w:tabs>
        <w:ind w:firstLine="709"/>
        <w:jc w:val="both"/>
      </w:pPr>
      <w:r w:rsidRPr="000F609C">
        <w:t>а)</w:t>
      </w:r>
      <w:r w:rsidRPr="000F609C">
        <w:tab/>
        <w:t>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0F609C" w:rsidRPr="000F609C" w:rsidRDefault="000F609C" w:rsidP="000F609C">
      <w:pPr>
        <w:tabs>
          <w:tab w:val="left" w:pos="851"/>
        </w:tabs>
        <w:ind w:firstLine="709"/>
        <w:jc w:val="both"/>
      </w:pPr>
      <w:r w:rsidRPr="000F609C">
        <w:t xml:space="preserve">б) </w:t>
      </w:r>
      <w:r w:rsidRPr="000F609C">
        <w:tab/>
        <w:t>представители органов местного самоуправления, которые формируют техническое задание, выбирают исполнителей и обеспечивают финансирование;</w:t>
      </w:r>
    </w:p>
    <w:p w:rsidR="000F609C" w:rsidRPr="000F609C" w:rsidRDefault="000F609C" w:rsidP="000F609C">
      <w:pPr>
        <w:tabs>
          <w:tab w:val="left" w:pos="851"/>
        </w:tabs>
        <w:ind w:firstLine="709"/>
        <w:jc w:val="both"/>
      </w:pPr>
      <w:r w:rsidRPr="000F609C">
        <w:t>в)</w:t>
      </w:r>
      <w:r w:rsidRPr="000F609C">
        <w:tab/>
        <w:t>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0F609C" w:rsidRPr="000F609C" w:rsidRDefault="000F609C" w:rsidP="000F609C">
      <w:pPr>
        <w:tabs>
          <w:tab w:val="left" w:pos="851"/>
        </w:tabs>
        <w:ind w:firstLine="709"/>
        <w:jc w:val="both"/>
      </w:pPr>
      <w:r w:rsidRPr="000F609C">
        <w:t>г)</w:t>
      </w:r>
      <w:r w:rsidRPr="000F609C">
        <w:tab/>
        <w:t>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0F609C" w:rsidRPr="000F609C" w:rsidRDefault="000F609C" w:rsidP="000F609C">
      <w:pPr>
        <w:tabs>
          <w:tab w:val="left" w:pos="851"/>
        </w:tabs>
        <w:ind w:firstLine="709"/>
        <w:jc w:val="both"/>
      </w:pPr>
      <w:r w:rsidRPr="000F609C">
        <w:t>д)</w:t>
      </w:r>
      <w:r w:rsidRPr="000F609C">
        <w:tab/>
        <w:t>исполнители работ, в том числе строители, производители малых архитектурных форм и иные.</w:t>
      </w:r>
    </w:p>
    <w:p w:rsidR="000F609C" w:rsidRPr="000F609C" w:rsidRDefault="000F609C" w:rsidP="000F609C">
      <w:pPr>
        <w:tabs>
          <w:tab w:val="left" w:pos="1134"/>
        </w:tabs>
        <w:ind w:firstLine="709"/>
        <w:jc w:val="both"/>
      </w:pPr>
      <w:r w:rsidRPr="000F609C">
        <w:t>1.4.</w:t>
      </w:r>
      <w:r w:rsidRPr="000F609C">
        <w:tab/>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w:t>
      </w:r>
      <w:r w:rsidRPr="000F609C">
        <w:lastRenderedPageBreak/>
        <w:t>решений, через вовлечение общественных организаций, общественное соучастие в реализации проектов</w:t>
      </w:r>
      <w:r w:rsidRPr="00673447">
        <w:t xml:space="preserve">. Механизмы и порядок участия жителей установлены </w:t>
      </w:r>
      <w:r w:rsidR="00673447" w:rsidRPr="00673447">
        <w:t>пунктом  13.1. раздела  3</w:t>
      </w:r>
      <w:r w:rsidRPr="00673447">
        <w:t xml:space="preserve"> настоящих Правил.</w:t>
      </w:r>
      <w:r w:rsidRPr="000F609C">
        <w:t xml:space="preserve">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0F609C" w:rsidRPr="000F609C" w:rsidRDefault="000F609C" w:rsidP="000F609C">
      <w:pPr>
        <w:tabs>
          <w:tab w:val="left" w:pos="1134"/>
        </w:tabs>
        <w:ind w:firstLine="709"/>
        <w:contextualSpacing/>
        <w:jc w:val="both"/>
      </w:pPr>
      <w:r w:rsidRPr="000F609C">
        <w:t>1.5.</w:t>
      </w:r>
      <w:r w:rsidRPr="000F609C">
        <w:tab/>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0F609C" w:rsidRPr="000F609C" w:rsidRDefault="000F609C" w:rsidP="000F609C">
      <w:pPr>
        <w:tabs>
          <w:tab w:val="left" w:pos="1134"/>
        </w:tabs>
        <w:ind w:firstLine="709"/>
        <w:contextualSpacing/>
        <w:jc w:val="both"/>
      </w:pPr>
      <w:r w:rsidRPr="000F609C">
        <w:t>1.6.</w:t>
      </w:r>
      <w:r w:rsidRPr="000F609C">
        <w:tab/>
        <w:t>Территории сельского поселения Перегребное,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0F609C" w:rsidRPr="000F609C" w:rsidRDefault="000F609C" w:rsidP="000F609C">
      <w:pPr>
        <w:tabs>
          <w:tab w:val="left" w:pos="1134"/>
        </w:tabs>
        <w:ind w:firstLine="709"/>
        <w:contextualSpacing/>
        <w:jc w:val="both"/>
      </w:pPr>
      <w:r w:rsidRPr="000F609C">
        <w:t>1.7.</w:t>
      </w:r>
      <w:r w:rsidRPr="000F609C">
        <w:tab/>
        <w:t>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0F609C" w:rsidRPr="000F609C" w:rsidRDefault="000F609C" w:rsidP="000F609C">
      <w:pPr>
        <w:tabs>
          <w:tab w:val="left" w:pos="1134"/>
        </w:tabs>
        <w:ind w:firstLine="709"/>
        <w:contextualSpacing/>
        <w:jc w:val="both"/>
      </w:pPr>
      <w:r w:rsidRPr="000F609C">
        <w:t>1.8.</w:t>
      </w:r>
      <w:r w:rsidRPr="000F609C">
        <w:tab/>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комфортной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0F609C" w:rsidRPr="000F609C" w:rsidRDefault="000F609C" w:rsidP="000F609C">
      <w:pPr>
        <w:tabs>
          <w:tab w:val="left" w:pos="1134"/>
        </w:tabs>
        <w:ind w:firstLine="709"/>
        <w:contextualSpacing/>
        <w:jc w:val="both"/>
      </w:pPr>
      <w:r w:rsidRPr="000F609C">
        <w:t>1.9.</w:t>
      </w:r>
      <w:r w:rsidRPr="000F609C">
        <w:tab/>
        <w:t>Приоритет обеспечения качества комфортной городской среды при реализации проектов благоустройства территорий достигается путем реализации следующих принципов:</w:t>
      </w:r>
    </w:p>
    <w:p w:rsidR="000F609C" w:rsidRPr="000F609C" w:rsidRDefault="000F609C" w:rsidP="000F609C">
      <w:pPr>
        <w:tabs>
          <w:tab w:val="left" w:pos="851"/>
        </w:tabs>
        <w:ind w:firstLine="709"/>
        <w:contextualSpacing/>
        <w:jc w:val="both"/>
      </w:pPr>
      <w:r w:rsidRPr="000F609C">
        <w:t>-</w:t>
      </w:r>
      <w:r w:rsidRPr="000F609C">
        <w:tab/>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F609C" w:rsidRPr="000F609C" w:rsidRDefault="000F609C" w:rsidP="000F609C">
      <w:pPr>
        <w:tabs>
          <w:tab w:val="left" w:pos="851"/>
        </w:tabs>
        <w:ind w:firstLine="709"/>
        <w:contextualSpacing/>
        <w:jc w:val="both"/>
      </w:pPr>
      <w:r w:rsidRPr="000F609C">
        <w:t>-</w:t>
      </w:r>
      <w:r w:rsidRPr="000F609C">
        <w:tab/>
        <w:t>принцип комфортной организации пешеходной среды - создание в  сельском поселении Перегребное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0F609C" w:rsidRPr="000F609C" w:rsidRDefault="000F609C" w:rsidP="000F609C">
      <w:pPr>
        <w:tabs>
          <w:tab w:val="left" w:pos="851"/>
        </w:tabs>
        <w:ind w:firstLine="709"/>
        <w:contextualSpacing/>
        <w:jc w:val="both"/>
      </w:pPr>
      <w:r w:rsidRPr="000F609C">
        <w:t>-</w:t>
      </w:r>
      <w:r w:rsidRPr="000F609C">
        <w:tab/>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F609C" w:rsidRPr="000F609C" w:rsidRDefault="000F609C" w:rsidP="000F609C">
      <w:pPr>
        <w:tabs>
          <w:tab w:val="left" w:pos="851"/>
        </w:tabs>
        <w:ind w:firstLine="709"/>
        <w:contextualSpacing/>
        <w:jc w:val="both"/>
      </w:pPr>
      <w:r w:rsidRPr="000F609C">
        <w:t>-</w:t>
      </w:r>
      <w:r w:rsidRPr="000F609C">
        <w:tab/>
        <w:t>принцип комфортной среды для общения – гармоничное сосуществование в сельском поселении Перегребное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0F609C" w:rsidRPr="000F609C" w:rsidRDefault="000F609C" w:rsidP="000F609C">
      <w:pPr>
        <w:tabs>
          <w:tab w:val="left" w:pos="851"/>
        </w:tabs>
        <w:ind w:firstLine="709"/>
        <w:contextualSpacing/>
        <w:jc w:val="both"/>
      </w:pPr>
      <w:r w:rsidRPr="000F609C">
        <w:t>-</w:t>
      </w:r>
      <w:r w:rsidRPr="000F609C">
        <w:tab/>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0F609C" w:rsidRPr="000F609C" w:rsidRDefault="000F609C" w:rsidP="000F609C">
      <w:pPr>
        <w:tabs>
          <w:tab w:val="left" w:pos="1134"/>
        </w:tabs>
        <w:ind w:firstLine="709"/>
        <w:contextualSpacing/>
        <w:jc w:val="both"/>
      </w:pPr>
      <w:r w:rsidRPr="000F609C">
        <w:t>1.10.</w:t>
      </w:r>
      <w:r w:rsidRPr="000F609C">
        <w:tab/>
        <w:t xml:space="preserve">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w:t>
      </w:r>
      <w:r w:rsidRPr="000F609C">
        <w:lastRenderedPageBreak/>
        <w:t>вредных факторов среды (шум, пыль, загазованность) эффективными архитектурно - планировочными приемами.</w:t>
      </w:r>
    </w:p>
    <w:p w:rsidR="000F609C" w:rsidRPr="000F609C" w:rsidRDefault="000F609C" w:rsidP="000F609C">
      <w:pPr>
        <w:tabs>
          <w:tab w:val="left" w:pos="1134"/>
        </w:tabs>
        <w:ind w:firstLine="709"/>
        <w:contextualSpacing/>
        <w:jc w:val="both"/>
      </w:pPr>
      <w:r w:rsidRPr="000F609C">
        <w:t>1.11.</w:t>
      </w:r>
      <w:r w:rsidRPr="000F609C">
        <w:tab/>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0F609C" w:rsidRPr="000F609C" w:rsidRDefault="000F609C" w:rsidP="000F609C">
      <w:pPr>
        <w:tabs>
          <w:tab w:val="left" w:pos="1134"/>
        </w:tabs>
        <w:ind w:firstLine="709"/>
        <w:contextualSpacing/>
        <w:jc w:val="both"/>
      </w:pPr>
      <w:r w:rsidRPr="000F609C">
        <w:t>1.12.</w:t>
      </w:r>
      <w:r w:rsidRPr="000F609C">
        <w:tab/>
        <w:t>Комплексный проект должен учитывать следующие принципы формирования безопасной городской среды:</w:t>
      </w:r>
    </w:p>
    <w:p w:rsidR="000F609C" w:rsidRPr="000F609C" w:rsidRDefault="000F609C" w:rsidP="000F609C">
      <w:pPr>
        <w:tabs>
          <w:tab w:val="left" w:pos="851"/>
        </w:tabs>
        <w:ind w:firstLine="709"/>
        <w:jc w:val="both"/>
      </w:pPr>
      <w:r w:rsidRPr="000F609C">
        <w:t>-</w:t>
      </w:r>
      <w:r w:rsidRPr="000F609C">
        <w:tab/>
        <w:t>ориентация на пешехода, формирование единого (</w:t>
      </w:r>
      <w:proofErr w:type="spellStart"/>
      <w:r w:rsidRPr="000F609C">
        <w:t>безбарьерного</w:t>
      </w:r>
      <w:proofErr w:type="spellEnd"/>
      <w:r w:rsidRPr="000F609C">
        <w:t>) пешеходного уровня;</w:t>
      </w:r>
    </w:p>
    <w:p w:rsidR="000F609C" w:rsidRPr="000F609C" w:rsidRDefault="000F609C" w:rsidP="000F609C">
      <w:pPr>
        <w:tabs>
          <w:tab w:val="left" w:pos="851"/>
        </w:tabs>
        <w:ind w:firstLine="709"/>
        <w:jc w:val="both"/>
      </w:pPr>
      <w:r w:rsidRPr="000F609C">
        <w:t>-</w:t>
      </w:r>
      <w:r w:rsidRPr="000F609C">
        <w:tab/>
        <w:t>наличие устойчивой природной среды и природных сообществ, зеленых насаждений - деревьев и кустарников;</w:t>
      </w:r>
    </w:p>
    <w:p w:rsidR="000F609C" w:rsidRPr="000F609C" w:rsidRDefault="000F609C" w:rsidP="000F609C">
      <w:pPr>
        <w:tabs>
          <w:tab w:val="left" w:pos="851"/>
        </w:tabs>
        <w:ind w:firstLine="709"/>
        <w:jc w:val="both"/>
      </w:pPr>
      <w:r w:rsidRPr="000F609C">
        <w:t>-</w:t>
      </w:r>
      <w:r w:rsidRPr="000F609C">
        <w:tab/>
        <w:t>комфортный уровень освещения территории;</w:t>
      </w:r>
    </w:p>
    <w:p w:rsidR="000F609C" w:rsidRPr="000F609C" w:rsidRDefault="000F609C" w:rsidP="000F609C">
      <w:pPr>
        <w:tabs>
          <w:tab w:val="left" w:pos="851"/>
        </w:tabs>
        <w:ind w:firstLine="709"/>
        <w:contextualSpacing/>
        <w:jc w:val="both"/>
      </w:pPr>
      <w:r w:rsidRPr="000F609C">
        <w:t>-</w:t>
      </w:r>
      <w:r w:rsidRPr="000F609C">
        <w:tab/>
        <w:t>комплексное благоустройство территории с единым дизайн - кодом, обеспеченное необходимой инженерной инфраструктурой.</w:t>
      </w:r>
    </w:p>
    <w:p w:rsidR="000F609C" w:rsidRPr="000F609C" w:rsidRDefault="000F609C" w:rsidP="000F609C">
      <w:pPr>
        <w:tabs>
          <w:tab w:val="left" w:pos="1134"/>
        </w:tabs>
        <w:ind w:firstLine="709"/>
        <w:contextualSpacing/>
        <w:jc w:val="both"/>
      </w:pPr>
      <w:r w:rsidRPr="000F609C">
        <w:t>1.13.</w:t>
      </w:r>
      <w:r w:rsidRPr="000F609C">
        <w:tab/>
        <w:t>Реализацию комплексных проектов благоустройства рекомендуется осуществлять с привлечением инвестиций предпринимателей, развивающих данную территорию.</w:t>
      </w:r>
    </w:p>
    <w:p w:rsidR="000F609C" w:rsidRPr="000F609C" w:rsidRDefault="000F609C" w:rsidP="000F609C">
      <w:pPr>
        <w:tabs>
          <w:tab w:val="left" w:pos="1134"/>
        </w:tabs>
        <w:ind w:firstLine="709"/>
        <w:contextualSpacing/>
        <w:jc w:val="both"/>
      </w:pPr>
      <w:r w:rsidRPr="000F609C">
        <w:t>1.14.</w:t>
      </w:r>
      <w:r w:rsidRPr="000F609C">
        <w:tab/>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0F609C" w:rsidRPr="000F609C" w:rsidRDefault="000F609C" w:rsidP="000F609C">
      <w:pPr>
        <w:tabs>
          <w:tab w:val="left" w:pos="1134"/>
        </w:tabs>
        <w:ind w:firstLine="709"/>
        <w:contextualSpacing/>
        <w:jc w:val="both"/>
      </w:pPr>
      <w:r w:rsidRPr="000F609C">
        <w:t>1.15.</w:t>
      </w:r>
      <w:r w:rsidRPr="000F609C">
        <w:tab/>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 - 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0F609C" w:rsidRPr="000F609C" w:rsidRDefault="000F609C" w:rsidP="000F609C">
      <w:pPr>
        <w:tabs>
          <w:tab w:val="left" w:pos="1134"/>
        </w:tabs>
        <w:ind w:firstLine="709"/>
        <w:contextualSpacing/>
        <w:jc w:val="both"/>
      </w:pPr>
      <w:r w:rsidRPr="000F609C">
        <w:t>1.16.</w:t>
      </w:r>
      <w:r w:rsidRPr="000F609C">
        <w:tab/>
        <w:t>В стратегии социально - экономического развития муниципального образования ставятся основные задачи в области обеспечения качества городской среды.</w:t>
      </w:r>
    </w:p>
    <w:p w:rsidR="000F609C" w:rsidRDefault="000F609C" w:rsidP="000F5254">
      <w:pPr>
        <w:tabs>
          <w:tab w:val="left" w:pos="1134"/>
        </w:tabs>
        <w:ind w:firstLine="709"/>
        <w:contextualSpacing/>
        <w:jc w:val="both"/>
      </w:pPr>
      <w:r w:rsidRPr="000F609C">
        <w:t>1.17.</w:t>
      </w:r>
      <w:r w:rsidRPr="000F609C">
        <w:tab/>
        <w:t>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r w:rsidR="000F5254">
        <w:t>».</w:t>
      </w:r>
    </w:p>
    <w:p w:rsidR="00E87225" w:rsidRPr="00BC1B79" w:rsidRDefault="00BC1B79" w:rsidP="00BC1B79">
      <w:pPr>
        <w:pStyle w:val="HEADERTEXT"/>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1"/>
          <w:sz w:val="24"/>
          <w:szCs w:val="24"/>
        </w:rPr>
        <w:t xml:space="preserve">1.2. </w:t>
      </w:r>
      <w:r w:rsidR="00E87225">
        <w:rPr>
          <w:rFonts w:ascii="Times New Roman" w:hAnsi="Times New Roman" w:cs="Times New Roman"/>
          <w:bCs/>
          <w:color w:val="000001"/>
          <w:sz w:val="24"/>
          <w:szCs w:val="24"/>
        </w:rPr>
        <w:t>В абзаце  1 пункта  20 раздела  2 «</w:t>
      </w:r>
      <w:r w:rsidR="00E87225" w:rsidRPr="00E87225">
        <w:rPr>
          <w:rFonts w:ascii="Times New Roman" w:hAnsi="Times New Roman" w:cs="Times New Roman"/>
          <w:bCs/>
          <w:color w:val="000001"/>
          <w:sz w:val="24"/>
          <w:szCs w:val="24"/>
        </w:rPr>
        <w:t>Требования к объек</w:t>
      </w:r>
      <w:r w:rsidR="00E87225">
        <w:rPr>
          <w:rFonts w:ascii="Times New Roman" w:hAnsi="Times New Roman" w:cs="Times New Roman"/>
          <w:bCs/>
          <w:color w:val="000001"/>
          <w:sz w:val="24"/>
          <w:szCs w:val="24"/>
        </w:rPr>
        <w:t>там и элементам благоустройства»</w:t>
      </w:r>
      <w:r w:rsidR="00EF58EA">
        <w:rPr>
          <w:rFonts w:ascii="Times New Roman" w:hAnsi="Times New Roman" w:cs="Times New Roman"/>
          <w:bCs/>
          <w:color w:val="000001"/>
          <w:sz w:val="24"/>
          <w:szCs w:val="24"/>
        </w:rPr>
        <w:t xml:space="preserve"> </w:t>
      </w:r>
      <w:r w:rsidR="00EF58EA" w:rsidRPr="00B45AB9">
        <w:rPr>
          <w:rFonts w:ascii="Times New Roman" w:hAnsi="Times New Roman" w:cs="Times New Roman"/>
          <w:bCs/>
          <w:color w:val="000000" w:themeColor="text1"/>
          <w:sz w:val="24"/>
          <w:szCs w:val="24"/>
        </w:rPr>
        <w:t>слова «</w:t>
      </w:r>
      <w:r w:rsidR="00EF58EA" w:rsidRPr="00B45AB9">
        <w:rPr>
          <w:rFonts w:ascii="Times New Roman" w:hAnsi="Times New Roman" w:cs="Times New Roman"/>
          <w:color w:val="000000" w:themeColor="text1"/>
          <w:sz w:val="24"/>
          <w:szCs w:val="24"/>
        </w:rPr>
        <w:t xml:space="preserve">с управлением архитектуры и градостроительства администрации сельского поселения Перегребное» </w:t>
      </w:r>
      <w:proofErr w:type="gramStart"/>
      <w:r w:rsidR="00EF58EA" w:rsidRPr="00B45AB9">
        <w:rPr>
          <w:rFonts w:ascii="Times New Roman" w:hAnsi="Times New Roman" w:cs="Times New Roman"/>
          <w:color w:val="000000" w:themeColor="text1"/>
          <w:sz w:val="24"/>
          <w:szCs w:val="24"/>
        </w:rPr>
        <w:t>заменить  на слова</w:t>
      </w:r>
      <w:proofErr w:type="gramEnd"/>
      <w:r w:rsidR="00EF58EA" w:rsidRPr="00B45AB9">
        <w:rPr>
          <w:rFonts w:ascii="Times New Roman" w:hAnsi="Times New Roman" w:cs="Times New Roman"/>
          <w:color w:val="000000" w:themeColor="text1"/>
          <w:sz w:val="24"/>
          <w:szCs w:val="24"/>
        </w:rPr>
        <w:t xml:space="preserve">  «</w:t>
      </w:r>
      <w:r w:rsidR="00EF58EA" w:rsidRPr="00142FD2">
        <w:rPr>
          <w:rFonts w:ascii="Times New Roman" w:hAnsi="Times New Roman" w:cs="Times New Roman"/>
          <w:bCs/>
          <w:color w:val="000000" w:themeColor="text1"/>
          <w:sz w:val="24"/>
          <w:szCs w:val="24"/>
          <w:shd w:val="clear" w:color="auto" w:fill="F7F7F7"/>
        </w:rPr>
        <w:t>с администраци</w:t>
      </w:r>
      <w:r w:rsidR="001A54EB" w:rsidRPr="00142FD2">
        <w:rPr>
          <w:rFonts w:ascii="Times New Roman" w:hAnsi="Times New Roman" w:cs="Times New Roman"/>
          <w:bCs/>
          <w:color w:val="000000" w:themeColor="text1"/>
          <w:sz w:val="24"/>
          <w:szCs w:val="24"/>
          <w:shd w:val="clear" w:color="auto" w:fill="F7F7F7"/>
        </w:rPr>
        <w:t>ей</w:t>
      </w:r>
      <w:r w:rsidR="00EF58EA" w:rsidRPr="00142FD2">
        <w:rPr>
          <w:rFonts w:ascii="Times New Roman" w:hAnsi="Times New Roman" w:cs="Times New Roman"/>
          <w:bCs/>
          <w:color w:val="000000" w:themeColor="text1"/>
          <w:sz w:val="24"/>
          <w:szCs w:val="24"/>
          <w:shd w:val="clear" w:color="auto" w:fill="F7F7F7"/>
        </w:rPr>
        <w:t xml:space="preserve"> сельского поселения Перегребное</w:t>
      </w:r>
      <w:r w:rsidR="00B45AB9" w:rsidRPr="00142FD2">
        <w:rPr>
          <w:rFonts w:ascii="Times New Roman" w:hAnsi="Times New Roman" w:cs="Times New Roman"/>
          <w:bCs/>
          <w:color w:val="000000" w:themeColor="text1"/>
          <w:sz w:val="24"/>
          <w:szCs w:val="24"/>
          <w:shd w:val="clear" w:color="auto" w:fill="F7F7F7"/>
        </w:rPr>
        <w:t>».</w:t>
      </w:r>
    </w:p>
    <w:p w:rsidR="00755808" w:rsidRDefault="0099686C" w:rsidP="0099686C">
      <w:pPr>
        <w:pStyle w:val="FORMATTEXT"/>
        <w:ind w:firstLine="568"/>
        <w:jc w:val="both"/>
        <w:rPr>
          <w:rFonts w:ascii="Times New Roman" w:hAnsi="Times New Roman" w:cs="Times New Roman"/>
          <w:bCs/>
          <w:color w:val="000001"/>
          <w:sz w:val="24"/>
          <w:szCs w:val="24"/>
        </w:rPr>
      </w:pPr>
      <w:r>
        <w:rPr>
          <w:rFonts w:ascii="Times New Roman" w:hAnsi="Times New Roman" w:cs="Times New Roman"/>
          <w:sz w:val="24"/>
          <w:szCs w:val="24"/>
        </w:rPr>
        <w:t xml:space="preserve">  </w:t>
      </w:r>
      <w:r w:rsidR="000F6BA9">
        <w:rPr>
          <w:rFonts w:ascii="Times New Roman" w:hAnsi="Times New Roman" w:cs="Times New Roman"/>
          <w:sz w:val="24"/>
          <w:szCs w:val="24"/>
        </w:rPr>
        <w:t>1.</w:t>
      </w:r>
      <w:r w:rsidR="00BC1B79">
        <w:rPr>
          <w:rFonts w:ascii="Times New Roman" w:hAnsi="Times New Roman" w:cs="Times New Roman"/>
          <w:sz w:val="24"/>
          <w:szCs w:val="24"/>
        </w:rPr>
        <w:t>3</w:t>
      </w:r>
      <w:r w:rsidR="000F6BA9">
        <w:rPr>
          <w:rFonts w:ascii="Times New Roman" w:hAnsi="Times New Roman" w:cs="Times New Roman"/>
          <w:sz w:val="24"/>
          <w:szCs w:val="24"/>
        </w:rPr>
        <w:t xml:space="preserve">. </w:t>
      </w:r>
      <w:r w:rsidR="00755808">
        <w:rPr>
          <w:rFonts w:ascii="Times New Roman" w:hAnsi="Times New Roman" w:cs="Times New Roman"/>
          <w:sz w:val="24"/>
          <w:szCs w:val="24"/>
        </w:rPr>
        <w:t xml:space="preserve">В  разделе  3 </w:t>
      </w:r>
      <w:r w:rsidR="003E4460" w:rsidRPr="003E4460">
        <w:rPr>
          <w:rFonts w:ascii="Times New Roman" w:hAnsi="Times New Roman" w:cs="Times New Roman"/>
          <w:sz w:val="24"/>
          <w:szCs w:val="24"/>
        </w:rPr>
        <w:t>«</w:t>
      </w:r>
      <w:r w:rsidR="003E4460" w:rsidRPr="003E4460">
        <w:rPr>
          <w:rFonts w:ascii="Times New Roman" w:hAnsi="Times New Roman" w:cs="Times New Roman"/>
          <w:bCs/>
          <w:color w:val="000001"/>
          <w:sz w:val="24"/>
          <w:szCs w:val="24"/>
        </w:rPr>
        <w:t>Требования к содержанию объектов благоустройства, зданий, строений, сооружений»</w:t>
      </w:r>
      <w:r w:rsidR="003E4460">
        <w:rPr>
          <w:rFonts w:ascii="Times New Roman" w:hAnsi="Times New Roman" w:cs="Times New Roman"/>
          <w:bCs/>
          <w:color w:val="000001"/>
          <w:sz w:val="24"/>
          <w:szCs w:val="24"/>
        </w:rPr>
        <w:t>:</w:t>
      </w:r>
    </w:p>
    <w:p w:rsidR="000F6BA9" w:rsidRPr="003E4460" w:rsidRDefault="003E4460" w:rsidP="003E4460">
      <w:pPr>
        <w:pStyle w:val="FORMATTEXT"/>
        <w:ind w:firstLine="709"/>
        <w:jc w:val="both"/>
        <w:rPr>
          <w:rFonts w:ascii="Times New Roman" w:hAnsi="Times New Roman" w:cs="Times New Roman"/>
          <w:sz w:val="24"/>
          <w:szCs w:val="24"/>
        </w:rPr>
      </w:pPr>
      <w:r>
        <w:rPr>
          <w:rFonts w:ascii="Times New Roman" w:hAnsi="Times New Roman" w:cs="Times New Roman"/>
          <w:bCs/>
          <w:color w:val="000001"/>
          <w:sz w:val="24"/>
          <w:szCs w:val="24"/>
        </w:rPr>
        <w:t>1.</w:t>
      </w:r>
      <w:r w:rsidR="001A54EB">
        <w:rPr>
          <w:rFonts w:ascii="Times New Roman" w:hAnsi="Times New Roman" w:cs="Times New Roman"/>
          <w:bCs/>
          <w:color w:val="000001"/>
          <w:sz w:val="24"/>
          <w:szCs w:val="24"/>
        </w:rPr>
        <w:t>3</w:t>
      </w:r>
      <w:r>
        <w:rPr>
          <w:rFonts w:ascii="Times New Roman" w:hAnsi="Times New Roman" w:cs="Times New Roman"/>
          <w:bCs/>
          <w:color w:val="000001"/>
          <w:sz w:val="24"/>
          <w:szCs w:val="24"/>
        </w:rPr>
        <w:t xml:space="preserve">.1. </w:t>
      </w:r>
      <w:r w:rsidR="000F6BA9">
        <w:rPr>
          <w:rFonts w:ascii="Times New Roman" w:hAnsi="Times New Roman" w:cs="Times New Roman"/>
          <w:sz w:val="24"/>
          <w:szCs w:val="24"/>
        </w:rPr>
        <w:t>А</w:t>
      </w:r>
      <w:r w:rsidR="0099686C" w:rsidRPr="0099686C">
        <w:rPr>
          <w:rFonts w:ascii="Times New Roman" w:hAnsi="Times New Roman" w:cs="Times New Roman"/>
          <w:sz w:val="24"/>
          <w:szCs w:val="24"/>
        </w:rPr>
        <w:t>бзац</w:t>
      </w:r>
      <w:r w:rsidR="000F6BA9">
        <w:rPr>
          <w:rFonts w:ascii="Times New Roman" w:hAnsi="Times New Roman" w:cs="Times New Roman"/>
          <w:sz w:val="24"/>
          <w:szCs w:val="24"/>
        </w:rPr>
        <w:t xml:space="preserve"> 4 </w:t>
      </w:r>
      <w:r w:rsidR="0099686C" w:rsidRPr="0099686C">
        <w:rPr>
          <w:rFonts w:ascii="Times New Roman" w:hAnsi="Times New Roman" w:cs="Times New Roman"/>
          <w:sz w:val="24"/>
          <w:szCs w:val="24"/>
        </w:rPr>
        <w:t xml:space="preserve"> п</w:t>
      </w:r>
      <w:r w:rsidR="000F6BA9">
        <w:rPr>
          <w:rFonts w:ascii="Times New Roman" w:hAnsi="Times New Roman" w:cs="Times New Roman"/>
          <w:sz w:val="24"/>
          <w:szCs w:val="24"/>
        </w:rPr>
        <w:t>ункта</w:t>
      </w:r>
      <w:r w:rsidR="0099686C" w:rsidRPr="0099686C">
        <w:rPr>
          <w:rFonts w:ascii="Times New Roman" w:hAnsi="Times New Roman" w:cs="Times New Roman"/>
          <w:sz w:val="24"/>
          <w:szCs w:val="24"/>
        </w:rPr>
        <w:t xml:space="preserve"> 6 </w:t>
      </w:r>
      <w:r w:rsidR="0099686C" w:rsidRPr="0099686C">
        <w:rPr>
          <w:rFonts w:ascii="Times New Roman" w:hAnsi="Times New Roman" w:cs="Times New Roman"/>
          <w:bCs/>
          <w:color w:val="000001"/>
          <w:sz w:val="24"/>
          <w:szCs w:val="24"/>
        </w:rPr>
        <w:t>изложить в следующей редакции</w:t>
      </w:r>
      <w:r w:rsidR="000F6BA9">
        <w:rPr>
          <w:rFonts w:ascii="Times New Roman" w:hAnsi="Times New Roman" w:cs="Times New Roman"/>
          <w:bCs/>
          <w:color w:val="000001"/>
          <w:sz w:val="24"/>
          <w:szCs w:val="24"/>
        </w:rPr>
        <w:t>:</w:t>
      </w:r>
    </w:p>
    <w:p w:rsidR="0099686C" w:rsidRDefault="0099686C" w:rsidP="003E4460">
      <w:pPr>
        <w:pStyle w:val="FORMATTEXT"/>
        <w:ind w:firstLine="709"/>
        <w:jc w:val="both"/>
        <w:rPr>
          <w:rFonts w:ascii="Times New Roman" w:hAnsi="Times New Roman" w:cs="Times New Roman"/>
          <w:sz w:val="24"/>
          <w:szCs w:val="24"/>
        </w:rPr>
      </w:pPr>
      <w:r w:rsidRPr="0099686C">
        <w:rPr>
          <w:rFonts w:ascii="Times New Roman" w:hAnsi="Times New Roman" w:cs="Times New Roman"/>
          <w:sz w:val="24"/>
          <w:szCs w:val="24"/>
        </w:rPr>
        <w:t xml:space="preserve"> </w:t>
      </w:r>
      <w:r w:rsidR="000F6BA9">
        <w:rPr>
          <w:rFonts w:ascii="Times New Roman" w:hAnsi="Times New Roman" w:cs="Times New Roman"/>
          <w:sz w:val="24"/>
          <w:szCs w:val="24"/>
        </w:rPr>
        <w:t>«</w:t>
      </w:r>
      <w:bookmarkStart w:id="0" w:name="_GoBack"/>
      <w:r w:rsidRPr="0099686C">
        <w:rPr>
          <w:rFonts w:ascii="Times New Roman" w:hAnsi="Times New Roman" w:cs="Times New Roman"/>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согласованному с администрацией сельского поселения Перегребное паспорту цветового решения фасадов, архитектурному паспорту объекта.</w:t>
      </w:r>
      <w:bookmarkEnd w:id="0"/>
      <w:r w:rsidR="000F6BA9">
        <w:rPr>
          <w:rFonts w:ascii="Times New Roman" w:hAnsi="Times New Roman" w:cs="Times New Roman"/>
          <w:sz w:val="24"/>
          <w:szCs w:val="24"/>
        </w:rPr>
        <w:t>».</w:t>
      </w:r>
    </w:p>
    <w:p w:rsidR="003E4460" w:rsidRDefault="003E4460" w:rsidP="003E4460">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1.</w:t>
      </w:r>
      <w:r w:rsidR="001A54EB">
        <w:rPr>
          <w:rFonts w:ascii="Times New Roman" w:hAnsi="Times New Roman" w:cs="Times New Roman"/>
          <w:sz w:val="24"/>
          <w:szCs w:val="24"/>
        </w:rPr>
        <w:t>3</w:t>
      </w:r>
      <w:r>
        <w:rPr>
          <w:rFonts w:ascii="Times New Roman" w:hAnsi="Times New Roman" w:cs="Times New Roman"/>
          <w:sz w:val="24"/>
          <w:szCs w:val="24"/>
        </w:rPr>
        <w:t>.2. Дополнить  пунктом 13.1. следующего  содержания:</w:t>
      </w:r>
    </w:p>
    <w:p w:rsidR="0099686C" w:rsidRDefault="003E4460" w:rsidP="003E4460">
      <w:pPr>
        <w:ind w:firstLine="709"/>
        <w:contextualSpacing/>
        <w:jc w:val="both"/>
      </w:pPr>
      <w:r>
        <w:rPr>
          <w:bCs/>
          <w:color w:val="000001"/>
        </w:rPr>
        <w:t>«</w:t>
      </w:r>
      <w:r w:rsidR="0099686C" w:rsidRPr="003E4460">
        <w:rPr>
          <w:b/>
          <w:bCs/>
          <w:color w:val="000001"/>
        </w:rPr>
        <w:t xml:space="preserve">13.1 </w:t>
      </w:r>
      <w:r w:rsidR="0099686C" w:rsidRPr="003E4460">
        <w:rPr>
          <w:b/>
        </w:rPr>
        <w:t>« Порядок и механизмы общественного участия в процессе благоустройства</w:t>
      </w:r>
    </w:p>
    <w:p w:rsidR="003E4460" w:rsidRPr="0099686C" w:rsidRDefault="003E4460" w:rsidP="003E4460">
      <w:pPr>
        <w:ind w:firstLine="709"/>
        <w:contextualSpacing/>
        <w:jc w:val="both"/>
      </w:pPr>
    </w:p>
    <w:p w:rsidR="0099686C" w:rsidRPr="0099686C" w:rsidRDefault="0099686C" w:rsidP="003E4460">
      <w:pPr>
        <w:widowControl w:val="0"/>
        <w:autoSpaceDE w:val="0"/>
        <w:autoSpaceDN w:val="0"/>
        <w:adjustRightInd w:val="0"/>
        <w:ind w:firstLine="709"/>
        <w:contextualSpacing/>
        <w:jc w:val="both"/>
      </w:pPr>
      <w:r w:rsidRPr="0099686C">
        <w:t xml:space="preserve">Вовлеченность в принятие решений и реализацию проектов, реальный учет мнения всех субъектов сельского поселения создает новые возможности для общения, сотворчества, повышает их удовлетворенность городской средой, формирует положительный эмоциональный фон, ведет к повышению субъективного восприятия качества жизни. </w:t>
      </w:r>
      <w:proofErr w:type="gramStart"/>
      <w:r w:rsidRPr="0099686C">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сельского поселения Перегребное и </w:t>
      </w:r>
      <w:r w:rsidRPr="0099686C">
        <w:lastRenderedPageBreak/>
        <w:t xml:space="preserve">населением, формирует лояльность со стороны населения и создаёт кредит доверия на будущее, а в перспективе превращает граждан  и других субъектов в партнёров органов власти. </w:t>
      </w:r>
      <w:proofErr w:type="gramEnd"/>
    </w:p>
    <w:p w:rsidR="0099686C" w:rsidRPr="0099686C" w:rsidRDefault="0099686C" w:rsidP="003E4460">
      <w:pPr>
        <w:widowControl w:val="0"/>
        <w:tabs>
          <w:tab w:val="left" w:pos="1134"/>
        </w:tabs>
        <w:autoSpaceDE w:val="0"/>
        <w:autoSpaceDN w:val="0"/>
        <w:adjustRightInd w:val="0"/>
        <w:ind w:firstLine="709"/>
        <w:contextualSpacing/>
        <w:jc w:val="both"/>
      </w:pPr>
      <w:r w:rsidRPr="0099686C">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городского поселения и способствует формированию новых субъектов развития, кто готов думать о своем населенном пункте, участвовать в его развитии, в том числе использовать личное время и компетенцию, связи, финансы и иные ресурсы – и таким образом повышать качество жизни в целом.</w:t>
      </w:r>
    </w:p>
    <w:p w:rsidR="0099686C" w:rsidRPr="0099686C" w:rsidRDefault="0099686C" w:rsidP="003E4460">
      <w:pPr>
        <w:widowControl w:val="0"/>
        <w:tabs>
          <w:tab w:val="left" w:pos="1134"/>
        </w:tabs>
        <w:autoSpaceDE w:val="0"/>
        <w:autoSpaceDN w:val="0"/>
        <w:adjustRightInd w:val="0"/>
        <w:ind w:firstLine="709"/>
        <w:contextualSpacing/>
        <w:jc w:val="both"/>
      </w:pPr>
      <w:r w:rsidRPr="0099686C">
        <w:t>Принципы организации общественного соучастия.</w:t>
      </w:r>
    </w:p>
    <w:p w:rsidR="0099686C" w:rsidRPr="0099686C" w:rsidRDefault="0099686C" w:rsidP="003E4460">
      <w:pPr>
        <w:widowControl w:val="0"/>
        <w:tabs>
          <w:tab w:val="left" w:pos="1134"/>
        </w:tabs>
        <w:autoSpaceDE w:val="0"/>
        <w:autoSpaceDN w:val="0"/>
        <w:adjustRightInd w:val="0"/>
        <w:ind w:firstLine="709"/>
        <w:contextualSpacing/>
        <w:jc w:val="both"/>
      </w:pPr>
      <w:r w:rsidRPr="0099686C">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99686C" w:rsidRPr="0099686C" w:rsidRDefault="0099686C" w:rsidP="003E4460">
      <w:pPr>
        <w:widowControl w:val="0"/>
        <w:tabs>
          <w:tab w:val="left" w:pos="1134"/>
        </w:tabs>
        <w:autoSpaceDE w:val="0"/>
        <w:autoSpaceDN w:val="0"/>
        <w:adjustRightInd w:val="0"/>
        <w:ind w:firstLine="709"/>
        <w:contextualSpacing/>
        <w:jc w:val="both"/>
      </w:pPr>
      <w:r w:rsidRPr="0099686C">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 Все решения, касающиеся благоустройства и развития территорий необходимо приниматься открыто и гласно, с учетом мнения жителей соответствующ</w:t>
      </w:r>
      <w:r w:rsidR="003E4460">
        <w:t>их территорий и всех субъектов.</w:t>
      </w:r>
    </w:p>
    <w:p w:rsidR="0099686C" w:rsidRPr="0099686C" w:rsidRDefault="0099686C" w:rsidP="003E4460">
      <w:pPr>
        <w:widowControl w:val="0"/>
        <w:tabs>
          <w:tab w:val="left" w:pos="1134"/>
        </w:tabs>
        <w:autoSpaceDE w:val="0"/>
        <w:autoSpaceDN w:val="0"/>
        <w:adjustRightInd w:val="0"/>
        <w:ind w:firstLine="709"/>
        <w:contextualSpacing/>
        <w:jc w:val="both"/>
      </w:pPr>
      <w:r w:rsidRPr="0099686C">
        <w:t>Для повышения уровня доступности, вся информация о задачах и проектах в сфере благоустройства и комплексного развития городского поселения размещается на официальном сайте сельского поселения Перегребное.</w:t>
      </w:r>
    </w:p>
    <w:p w:rsidR="0099686C" w:rsidRPr="0099686C" w:rsidRDefault="0099686C" w:rsidP="003E4460">
      <w:pPr>
        <w:widowControl w:val="0"/>
        <w:tabs>
          <w:tab w:val="left" w:pos="1134"/>
        </w:tabs>
        <w:autoSpaceDE w:val="0"/>
        <w:autoSpaceDN w:val="0"/>
        <w:adjustRightInd w:val="0"/>
        <w:ind w:firstLine="709"/>
        <w:contextualSpacing/>
        <w:jc w:val="both"/>
      </w:pPr>
      <w:r w:rsidRPr="0099686C">
        <w:t>Формы общественного соучастия:</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совместное определение целей и задач по развитию территории, инвентаризация проблем и потенциалов среды;</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определение основных видов активностей, функциональных зон и их взаимного расположения на выбранной территории;</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консультации в выборе типов покрытий, с учетом функционального зонирования территории;</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консультации по предполагаемым типам озеленения;</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консультации по предполагаемым типам освещения и осветительного оборудования;</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участие в разработке проекта, обсуждение решений с архитекторами, проектировщиками и другими профильными специалистами;</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При реализации проектов возможно информирование общественности о планирующихся изменениях и возможности участия в этом процессе через:</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сайт администрации  сельского поселения Перегребное, который будет решать задачи по сбору информации, обеспечению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местные СМИ, охватывающие широкий круг людей разных возрастных групп и потенциальные аудитории проекта;</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lastRenderedPageBreak/>
        <w:t>-</w:t>
      </w:r>
      <w:r w:rsidRPr="0099686C">
        <w:tab/>
        <w:t xml:space="preserve">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w:t>
      </w:r>
      <w:proofErr w:type="spellStart"/>
      <w:r w:rsidRPr="0099686C">
        <w:t>торгово</w:t>
      </w:r>
      <w:proofErr w:type="spellEnd"/>
      <w:r w:rsidRPr="0099686C">
        <w:t xml:space="preserve"> - 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и т.д.);</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w:t>
      </w:r>
      <w:r w:rsidRPr="0099686C">
        <w:tab/>
        <w:t>индивидуальные приглашения участников встречи лично, по электронной почте или по телефону.</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Обсуждение проектов должно происходить в различных форматах с использованием широкого набора инструментов для вовлечения и обеспечения участия и современных групповых методов работы -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проведение дизайн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proofErr w:type="gramStart"/>
      <w:r w:rsidRPr="0099686C">
        <w:t>По итогам встреч, проектных семинаров,  дизайн  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99686C">
        <w:t>предпроектного</w:t>
      </w:r>
      <w:proofErr w:type="spellEnd"/>
      <w:r w:rsidRPr="0099686C">
        <w:t xml:space="preserve"> исследования, а также сам проект не позднее чем за 14 дней до проведения самого общественного обсуждения.</w:t>
      </w:r>
    </w:p>
    <w:p w:rsidR="0099686C" w:rsidRPr="0099686C" w:rsidRDefault="0099686C" w:rsidP="003E4460">
      <w:pPr>
        <w:widowControl w:val="0"/>
        <w:tabs>
          <w:tab w:val="left" w:pos="851"/>
          <w:tab w:val="left" w:pos="1134"/>
        </w:tabs>
        <w:autoSpaceDE w:val="0"/>
        <w:autoSpaceDN w:val="0"/>
        <w:adjustRightInd w:val="0"/>
        <w:ind w:firstLine="709"/>
        <w:contextualSpacing/>
        <w:jc w:val="both"/>
      </w:pPr>
      <w:r w:rsidRPr="0099686C">
        <w:t>Общественный контроль является одним из механизмов общественного участия.</w:t>
      </w:r>
    </w:p>
    <w:p w:rsidR="0099686C" w:rsidRDefault="0099686C" w:rsidP="003E4460">
      <w:pPr>
        <w:widowControl w:val="0"/>
        <w:tabs>
          <w:tab w:val="left" w:pos="851"/>
          <w:tab w:val="left" w:pos="1134"/>
        </w:tabs>
        <w:autoSpaceDE w:val="0"/>
        <w:autoSpaceDN w:val="0"/>
        <w:adjustRightInd w:val="0"/>
        <w:ind w:firstLine="709"/>
        <w:contextualSpacing/>
        <w:jc w:val="both"/>
      </w:pPr>
      <w:r w:rsidRPr="0099686C">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003E4460">
        <w:t>».</w:t>
      </w:r>
    </w:p>
    <w:p w:rsidR="003E4460" w:rsidRDefault="003E4460" w:rsidP="003E4460">
      <w:pPr>
        <w:widowControl w:val="0"/>
        <w:tabs>
          <w:tab w:val="left" w:pos="851"/>
          <w:tab w:val="left" w:pos="1134"/>
        </w:tabs>
        <w:autoSpaceDE w:val="0"/>
        <w:autoSpaceDN w:val="0"/>
        <w:adjustRightInd w:val="0"/>
        <w:ind w:firstLine="709"/>
        <w:contextualSpacing/>
        <w:jc w:val="both"/>
      </w:pPr>
      <w:r>
        <w:t>1.</w:t>
      </w:r>
      <w:r w:rsidR="001A54EB">
        <w:t>3</w:t>
      </w:r>
      <w:r>
        <w:t xml:space="preserve">.3. В  </w:t>
      </w:r>
      <w:proofErr w:type="spellStart"/>
      <w:r>
        <w:t>подабзаце</w:t>
      </w:r>
      <w:proofErr w:type="spellEnd"/>
      <w:r>
        <w:t xml:space="preserve"> 29 абзаца  1 пункта  14 слова  «асфальтированные  дороги» </w:t>
      </w:r>
      <w:proofErr w:type="gramStart"/>
      <w:r>
        <w:t>заменить  на  слова</w:t>
      </w:r>
      <w:proofErr w:type="gramEnd"/>
      <w:r>
        <w:t xml:space="preserve"> «дороги с  твердым  покрытием».</w:t>
      </w:r>
    </w:p>
    <w:p w:rsidR="003E4460" w:rsidRDefault="003E4460" w:rsidP="003E4460">
      <w:pPr>
        <w:widowControl w:val="0"/>
        <w:tabs>
          <w:tab w:val="left" w:pos="851"/>
          <w:tab w:val="left" w:pos="1134"/>
        </w:tabs>
        <w:autoSpaceDE w:val="0"/>
        <w:autoSpaceDN w:val="0"/>
        <w:adjustRightInd w:val="0"/>
        <w:ind w:firstLine="709"/>
        <w:contextualSpacing/>
        <w:jc w:val="both"/>
      </w:pPr>
      <w:r>
        <w:t>1.</w:t>
      </w:r>
      <w:r w:rsidR="001A54EB">
        <w:t>3</w:t>
      </w:r>
      <w:r>
        <w:t xml:space="preserve">.4. </w:t>
      </w:r>
      <w:proofErr w:type="spellStart"/>
      <w:r>
        <w:t>Подабзац</w:t>
      </w:r>
      <w:proofErr w:type="spellEnd"/>
      <w:r>
        <w:t xml:space="preserve"> 53  абзаца  1 пункта  14 изложить в новой  редакции:</w:t>
      </w:r>
    </w:p>
    <w:p w:rsidR="005A7517" w:rsidRDefault="003E4460" w:rsidP="003E4460">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5A7517">
        <w:rPr>
          <w:rFonts w:ascii="Times New Roman" w:hAnsi="Times New Roman" w:cs="Times New Roman"/>
          <w:sz w:val="24"/>
          <w:szCs w:val="24"/>
        </w:rPr>
        <w:t xml:space="preserve">содержать </w:t>
      </w:r>
      <w:r w:rsidR="005A7517" w:rsidRPr="00683C33">
        <w:rPr>
          <w:rFonts w:ascii="Times New Roman" w:hAnsi="Times New Roman" w:cs="Times New Roman"/>
          <w:sz w:val="24"/>
          <w:szCs w:val="24"/>
        </w:rPr>
        <w:t>грузовой автотранспорт</w:t>
      </w:r>
      <w:r w:rsidR="005A7517">
        <w:rPr>
          <w:rFonts w:ascii="Times New Roman" w:hAnsi="Times New Roman" w:cs="Times New Roman"/>
          <w:sz w:val="24"/>
          <w:szCs w:val="24"/>
        </w:rPr>
        <w:t xml:space="preserve"> и (или) тракторные транспортные средства, </w:t>
      </w:r>
      <w:r w:rsidR="005A7517" w:rsidRPr="003E4460">
        <w:rPr>
          <w:rFonts w:ascii="Times New Roman" w:hAnsi="Times New Roman" w:cs="Times New Roman"/>
          <w:sz w:val="24"/>
          <w:szCs w:val="24"/>
        </w:rPr>
        <w:t>автоприцепы</w:t>
      </w:r>
      <w:r w:rsidR="005A7517" w:rsidRPr="00280AA4">
        <w:rPr>
          <w:rFonts w:ascii="Times New Roman" w:hAnsi="Times New Roman" w:cs="Times New Roman"/>
          <w:sz w:val="24"/>
          <w:szCs w:val="24"/>
        </w:rPr>
        <w:t xml:space="preserve"> </w:t>
      </w:r>
      <w:r w:rsidR="005A7517" w:rsidRPr="00683C33">
        <w:rPr>
          <w:rFonts w:ascii="Times New Roman" w:hAnsi="Times New Roman" w:cs="Times New Roman"/>
          <w:sz w:val="24"/>
          <w:szCs w:val="24"/>
        </w:rPr>
        <w:t>на общ</w:t>
      </w:r>
      <w:r w:rsidR="005A7517">
        <w:rPr>
          <w:rFonts w:ascii="Times New Roman" w:hAnsi="Times New Roman" w:cs="Times New Roman"/>
          <w:sz w:val="24"/>
          <w:szCs w:val="24"/>
        </w:rPr>
        <w:t>ественной территории</w:t>
      </w:r>
      <w:r w:rsidR="00BA6342">
        <w:rPr>
          <w:rFonts w:ascii="Times New Roman" w:hAnsi="Times New Roman" w:cs="Times New Roman"/>
          <w:sz w:val="24"/>
          <w:szCs w:val="24"/>
        </w:rPr>
        <w:t>;</w:t>
      </w:r>
      <w:r>
        <w:rPr>
          <w:rFonts w:ascii="Times New Roman" w:hAnsi="Times New Roman" w:cs="Times New Roman"/>
          <w:sz w:val="24"/>
          <w:szCs w:val="24"/>
        </w:rPr>
        <w:t>».</w:t>
      </w:r>
    </w:p>
    <w:p w:rsidR="003E4460" w:rsidRDefault="003E4460" w:rsidP="003E4460">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1.</w:t>
      </w:r>
      <w:r w:rsidR="001A54EB">
        <w:rPr>
          <w:rFonts w:ascii="Times New Roman" w:hAnsi="Times New Roman" w:cs="Times New Roman"/>
          <w:sz w:val="24"/>
          <w:szCs w:val="24"/>
        </w:rPr>
        <w:t>3</w:t>
      </w:r>
      <w:r>
        <w:rPr>
          <w:rFonts w:ascii="Times New Roman" w:hAnsi="Times New Roman" w:cs="Times New Roman"/>
          <w:sz w:val="24"/>
          <w:szCs w:val="24"/>
        </w:rPr>
        <w:t>.5.</w:t>
      </w:r>
      <w:r w:rsidR="00BA6342">
        <w:rPr>
          <w:rFonts w:ascii="Times New Roman" w:hAnsi="Times New Roman" w:cs="Times New Roman"/>
          <w:sz w:val="24"/>
          <w:szCs w:val="24"/>
        </w:rPr>
        <w:t xml:space="preserve"> Абзац</w:t>
      </w:r>
      <w:r w:rsidR="00BA6342" w:rsidRPr="00BA6342">
        <w:rPr>
          <w:rFonts w:ascii="Times New Roman" w:hAnsi="Times New Roman" w:cs="Times New Roman"/>
          <w:sz w:val="24"/>
          <w:szCs w:val="24"/>
        </w:rPr>
        <w:t xml:space="preserve">  1 пункта  14</w:t>
      </w:r>
      <w:r w:rsidR="00BA6342">
        <w:rPr>
          <w:rFonts w:ascii="Times New Roman" w:hAnsi="Times New Roman" w:cs="Times New Roman"/>
          <w:sz w:val="24"/>
          <w:szCs w:val="24"/>
        </w:rPr>
        <w:t xml:space="preserve"> дополнить  </w:t>
      </w:r>
      <w:proofErr w:type="spellStart"/>
      <w:r w:rsidR="00BA6342">
        <w:rPr>
          <w:rFonts w:ascii="Times New Roman" w:hAnsi="Times New Roman" w:cs="Times New Roman"/>
          <w:sz w:val="24"/>
          <w:szCs w:val="24"/>
        </w:rPr>
        <w:t>подабзацами</w:t>
      </w:r>
      <w:proofErr w:type="spellEnd"/>
      <w:r w:rsidR="00BA6342">
        <w:rPr>
          <w:rFonts w:ascii="Times New Roman" w:hAnsi="Times New Roman" w:cs="Times New Roman"/>
          <w:sz w:val="24"/>
          <w:szCs w:val="24"/>
        </w:rPr>
        <w:t xml:space="preserve">  54-56 следующего содержания:</w:t>
      </w:r>
    </w:p>
    <w:p w:rsidR="00BA6342" w:rsidRPr="00BA6342" w:rsidRDefault="00BA6342" w:rsidP="00BA6342">
      <w:pPr>
        <w:pStyle w:val="FORMATTEXT"/>
        <w:ind w:firstLine="709"/>
        <w:jc w:val="both"/>
        <w:rPr>
          <w:rFonts w:ascii="Times New Roman" w:hAnsi="Times New Roman" w:cs="Times New Roman"/>
          <w:sz w:val="24"/>
          <w:szCs w:val="24"/>
        </w:rPr>
      </w:pPr>
      <w:r w:rsidRPr="00BA6342">
        <w:rPr>
          <w:rFonts w:ascii="Times New Roman" w:hAnsi="Times New Roman" w:cs="Times New Roman"/>
          <w:sz w:val="24"/>
          <w:szCs w:val="24"/>
        </w:rPr>
        <w:t>«</w:t>
      </w:r>
      <w:r w:rsidR="005A7517" w:rsidRPr="00BA6342">
        <w:rPr>
          <w:rFonts w:ascii="Times New Roman" w:hAnsi="Times New Roman" w:cs="Times New Roman"/>
          <w:sz w:val="24"/>
          <w:szCs w:val="24"/>
        </w:rPr>
        <w:t>54</w:t>
      </w:r>
      <w:r w:rsidRPr="00BA6342">
        <w:rPr>
          <w:rFonts w:ascii="Times New Roman" w:hAnsi="Times New Roman" w:cs="Times New Roman"/>
          <w:sz w:val="24"/>
          <w:szCs w:val="24"/>
        </w:rPr>
        <w:t>)</w:t>
      </w:r>
      <w:r w:rsidR="005A7517" w:rsidRPr="00BA6342">
        <w:rPr>
          <w:rFonts w:ascii="Times New Roman" w:hAnsi="Times New Roman" w:cs="Times New Roman"/>
          <w:sz w:val="24"/>
          <w:szCs w:val="24"/>
        </w:rPr>
        <w:t xml:space="preserve"> оставлять прицепы (приспособления, механизмы) для перевозки водного транспорта на территории общего пользования; </w:t>
      </w:r>
    </w:p>
    <w:p w:rsidR="00BA6342" w:rsidRPr="00BA6342" w:rsidRDefault="005A7517" w:rsidP="00BA6342">
      <w:pPr>
        <w:pStyle w:val="FORMATTEXT"/>
        <w:ind w:firstLine="709"/>
        <w:jc w:val="both"/>
        <w:rPr>
          <w:rFonts w:ascii="Times New Roman" w:hAnsi="Times New Roman" w:cs="Times New Roman"/>
          <w:sz w:val="24"/>
          <w:szCs w:val="24"/>
        </w:rPr>
      </w:pPr>
      <w:r w:rsidRPr="00BA6342">
        <w:rPr>
          <w:rFonts w:ascii="Times New Roman" w:hAnsi="Times New Roman" w:cs="Times New Roman"/>
          <w:sz w:val="24"/>
          <w:szCs w:val="24"/>
        </w:rPr>
        <w:t>55</w:t>
      </w:r>
      <w:r w:rsidR="00BA6342" w:rsidRPr="00BA6342">
        <w:rPr>
          <w:rFonts w:ascii="Times New Roman" w:hAnsi="Times New Roman" w:cs="Times New Roman"/>
          <w:sz w:val="24"/>
          <w:szCs w:val="24"/>
        </w:rPr>
        <w:t>) с</w:t>
      </w:r>
      <w:r w:rsidRPr="00BA6342">
        <w:rPr>
          <w:rFonts w:ascii="Times New Roman" w:hAnsi="Times New Roman" w:cs="Times New Roman"/>
          <w:sz w:val="24"/>
          <w:szCs w:val="24"/>
        </w:rPr>
        <w:t>амовольное строительство и эксплуатация теплиц, грядок, огородов, заборов ближе 15 м от многоквартирного жилого дома (за исключением цветочных клумб, газ</w:t>
      </w:r>
      <w:r w:rsidR="00BA6342" w:rsidRPr="00BA6342">
        <w:rPr>
          <w:rFonts w:ascii="Times New Roman" w:hAnsi="Times New Roman" w:cs="Times New Roman"/>
          <w:sz w:val="24"/>
          <w:szCs w:val="24"/>
        </w:rPr>
        <w:t>онов, деревьев и их ограждений);</w:t>
      </w:r>
    </w:p>
    <w:p w:rsidR="005A7517" w:rsidRPr="0099686C" w:rsidRDefault="005A7517" w:rsidP="00BA6342">
      <w:pPr>
        <w:pStyle w:val="FORMATTEXT"/>
        <w:ind w:firstLine="709"/>
        <w:jc w:val="both"/>
      </w:pPr>
      <w:r w:rsidRPr="00BA6342">
        <w:rPr>
          <w:rFonts w:ascii="Times New Roman" w:hAnsi="Times New Roman" w:cs="Times New Roman"/>
          <w:sz w:val="24"/>
          <w:szCs w:val="24"/>
        </w:rPr>
        <w:t>56</w:t>
      </w:r>
      <w:r w:rsidR="00BA6342" w:rsidRPr="00BA6342">
        <w:rPr>
          <w:rFonts w:ascii="Times New Roman" w:hAnsi="Times New Roman" w:cs="Times New Roman"/>
          <w:sz w:val="24"/>
          <w:szCs w:val="24"/>
        </w:rPr>
        <w:t>)</w:t>
      </w:r>
      <w:r w:rsidRPr="00BA6342">
        <w:rPr>
          <w:rFonts w:ascii="Times New Roman" w:hAnsi="Times New Roman" w:cs="Times New Roman"/>
          <w:sz w:val="24"/>
          <w:szCs w:val="24"/>
        </w:rPr>
        <w:t xml:space="preserve"> </w:t>
      </w:r>
      <w:r w:rsidR="00BA6342" w:rsidRPr="00BA6342">
        <w:rPr>
          <w:rFonts w:ascii="Times New Roman" w:hAnsi="Times New Roman" w:cs="Times New Roman"/>
          <w:sz w:val="24"/>
          <w:szCs w:val="24"/>
        </w:rPr>
        <w:t>з</w:t>
      </w:r>
      <w:r w:rsidRPr="00BA6342">
        <w:rPr>
          <w:rFonts w:ascii="Times New Roman" w:hAnsi="Times New Roman" w:cs="Times New Roman"/>
          <w:sz w:val="24"/>
          <w:szCs w:val="24"/>
        </w:rPr>
        <w:t xml:space="preserve">агромождение, захламление мест общего пользования в многоквартирных жилых </w:t>
      </w:r>
      <w:r w:rsidRPr="00BA6342">
        <w:rPr>
          <w:rFonts w:ascii="Times New Roman" w:hAnsi="Times New Roman" w:cs="Times New Roman"/>
          <w:sz w:val="24"/>
          <w:szCs w:val="24"/>
        </w:rPr>
        <w:lastRenderedPageBreak/>
        <w:t>домах, прилегающих территориях.</w:t>
      </w:r>
      <w:r w:rsidR="00BA6342" w:rsidRPr="00BA6342">
        <w:rPr>
          <w:rFonts w:ascii="Times New Roman" w:hAnsi="Times New Roman" w:cs="Times New Roman"/>
          <w:sz w:val="24"/>
          <w:szCs w:val="24"/>
        </w:rPr>
        <w:t>».</w:t>
      </w:r>
    </w:p>
    <w:p w:rsidR="00A55E99" w:rsidRDefault="00A55E99" w:rsidP="003E4460">
      <w:pPr>
        <w:tabs>
          <w:tab w:val="left" w:pos="993"/>
        </w:tabs>
        <w:ind w:firstLine="709"/>
        <w:jc w:val="both"/>
      </w:pPr>
      <w:r>
        <w:t>2.</w:t>
      </w:r>
      <w:r w:rsidR="00BA6342">
        <w:t xml:space="preserve"> Н</w:t>
      </w:r>
      <w:r>
        <w:t>астоящее постановление обнародовать и разместить на официальном веб-сайте администрации поселения (</w:t>
      </w:r>
      <w:hyperlink r:id="rId7" w:history="1">
        <w:r w:rsidRPr="00CF79EB">
          <w:rPr>
            <w:rStyle w:val="a9"/>
          </w:rPr>
          <w:t>www.перегребное.рф</w:t>
        </w:r>
      </w:hyperlink>
      <w:r>
        <w:t xml:space="preserve">) в информационно-телекоммуникационной сети общего пользования (компьютерной сети «Интернет»). </w:t>
      </w:r>
    </w:p>
    <w:p w:rsidR="00A55E99" w:rsidRPr="00BA0302" w:rsidRDefault="00A55E99" w:rsidP="003E4460">
      <w:pPr>
        <w:tabs>
          <w:tab w:val="left" w:pos="1134"/>
        </w:tabs>
        <w:ind w:firstLine="709"/>
        <w:jc w:val="both"/>
      </w:pPr>
      <w:r>
        <w:t>3.</w:t>
      </w:r>
      <w:r w:rsidR="00BA6342">
        <w:t xml:space="preserve"> </w:t>
      </w:r>
      <w:r>
        <w:t>Настоящее постановление вступает в силу после его обнародования.</w:t>
      </w:r>
    </w:p>
    <w:p w:rsidR="00A55E99" w:rsidRPr="00BA0302" w:rsidRDefault="00A55E99" w:rsidP="003E4460">
      <w:pPr>
        <w:tabs>
          <w:tab w:val="left" w:pos="993"/>
        </w:tabs>
        <w:ind w:firstLine="709"/>
        <w:jc w:val="both"/>
      </w:pPr>
      <w:r>
        <w:t>4.</w:t>
      </w:r>
      <w:r w:rsidR="00BA6342">
        <w:t xml:space="preserve"> </w:t>
      </w:r>
      <w:r w:rsidRPr="00BA0302">
        <w:t xml:space="preserve">Контроль за выполнением постановления возложить на </w:t>
      </w:r>
      <w:r>
        <w:t xml:space="preserve">заместителя главы администрации </w:t>
      </w:r>
      <w:r w:rsidRPr="00BA0302">
        <w:t xml:space="preserve">по </w:t>
      </w:r>
      <w:r>
        <w:t>ЖКХ, обеспечению</w:t>
      </w:r>
      <w:r w:rsidRPr="00BA0302">
        <w:t xml:space="preserve"> жизнедеятельности и управлени</w:t>
      </w:r>
      <w:r>
        <w:t>ю</w:t>
      </w:r>
      <w:r w:rsidRPr="00BA0302">
        <w:t xml:space="preserve"> муниципальным имуществом Мельниченко Д.Ф.</w:t>
      </w:r>
      <w:r>
        <w:t xml:space="preserve"> </w:t>
      </w:r>
    </w:p>
    <w:p w:rsidR="00A55E99" w:rsidRDefault="00A55E99" w:rsidP="00A55E99">
      <w:pPr>
        <w:ind w:left="-360" w:firstLine="709"/>
        <w:jc w:val="both"/>
      </w:pPr>
      <w:r w:rsidRPr="00BA0302">
        <w:t xml:space="preserve"> </w:t>
      </w:r>
    </w:p>
    <w:p w:rsidR="00BA6342" w:rsidRPr="00BA0302" w:rsidRDefault="00BA6342" w:rsidP="00A55E99">
      <w:pPr>
        <w:ind w:left="-360" w:firstLine="709"/>
        <w:jc w:val="both"/>
      </w:pPr>
    </w:p>
    <w:p w:rsidR="00A55E99" w:rsidRPr="00BA0302" w:rsidRDefault="00A55E99" w:rsidP="00A55E99">
      <w:pPr>
        <w:tabs>
          <w:tab w:val="left" w:pos="1065"/>
        </w:tabs>
        <w:ind w:firstLine="709"/>
      </w:pPr>
      <w:r>
        <w:t xml:space="preserve">Глава </w:t>
      </w:r>
      <w:r w:rsidRPr="00BA0302">
        <w:t xml:space="preserve">сельского поселения Перегребное     </w:t>
      </w:r>
      <w:r>
        <w:t xml:space="preserve">                        </w:t>
      </w:r>
      <w:r>
        <w:tab/>
      </w:r>
      <w:r>
        <w:tab/>
      </w:r>
      <w:r>
        <w:tab/>
        <w:t>В.А. Воробьёв</w:t>
      </w:r>
      <w:r w:rsidRPr="00BA0302">
        <w:t xml:space="preserve">                         </w:t>
      </w:r>
    </w:p>
    <w:p w:rsidR="00A55E99" w:rsidRPr="00BA0302" w:rsidRDefault="00A55E99" w:rsidP="00A55E99">
      <w:pPr>
        <w:tabs>
          <w:tab w:val="left" w:pos="1485"/>
        </w:tabs>
        <w:ind w:firstLine="709"/>
      </w:pPr>
    </w:p>
    <w:p w:rsidR="00A55E99" w:rsidRPr="00BA0302" w:rsidRDefault="00A55E99" w:rsidP="00A55E99">
      <w:pPr>
        <w:tabs>
          <w:tab w:val="left" w:pos="1485"/>
        </w:tabs>
      </w:pPr>
    </w:p>
    <w:p w:rsidR="00A55E99" w:rsidRPr="00BA0302" w:rsidRDefault="00A55E99" w:rsidP="00A55E99">
      <w:pPr>
        <w:tabs>
          <w:tab w:val="left" w:pos="1485"/>
        </w:tabs>
      </w:pPr>
    </w:p>
    <w:p w:rsidR="00A55E99" w:rsidRPr="00BA0302" w:rsidRDefault="00A55E99" w:rsidP="00A55E99">
      <w:pPr>
        <w:tabs>
          <w:tab w:val="left" w:pos="1485"/>
        </w:tabs>
        <w:ind w:left="-360"/>
      </w:pPr>
      <w:r w:rsidRPr="00BA0302">
        <w:t xml:space="preserve">    </w:t>
      </w:r>
    </w:p>
    <w:p w:rsidR="00A55E99" w:rsidRPr="00BA0302" w:rsidRDefault="00A55E99" w:rsidP="00A55E99">
      <w:pPr>
        <w:tabs>
          <w:tab w:val="left" w:pos="1485"/>
        </w:tabs>
        <w:ind w:left="-360"/>
      </w:pPr>
    </w:p>
    <w:p w:rsidR="00A55E99" w:rsidRPr="00BA0302" w:rsidRDefault="00A55E99" w:rsidP="00A55E99">
      <w:pPr>
        <w:tabs>
          <w:tab w:val="left" w:pos="1485"/>
        </w:tabs>
        <w:ind w:left="-360"/>
      </w:pPr>
    </w:p>
    <w:p w:rsidR="00A55E99" w:rsidRPr="00BA0302" w:rsidRDefault="00A55E99" w:rsidP="00A55E99">
      <w:pPr>
        <w:tabs>
          <w:tab w:val="left" w:pos="1485"/>
        </w:tabs>
        <w:ind w:left="-360"/>
      </w:pPr>
    </w:p>
    <w:p w:rsidR="00A55E99" w:rsidRDefault="00A55E99" w:rsidP="00A55E99">
      <w:pPr>
        <w:tabs>
          <w:tab w:val="left" w:pos="1485"/>
        </w:tabs>
        <w:ind w:left="-360"/>
      </w:pPr>
    </w:p>
    <w:p w:rsidR="00A55E99" w:rsidRDefault="00A55E99" w:rsidP="00A55E99">
      <w:pPr>
        <w:tabs>
          <w:tab w:val="left" w:pos="1485"/>
        </w:tabs>
        <w:ind w:left="-360"/>
      </w:pPr>
    </w:p>
    <w:p w:rsidR="00A55E99" w:rsidRDefault="00A55E99" w:rsidP="00A55E99">
      <w:pPr>
        <w:tabs>
          <w:tab w:val="left" w:pos="1485"/>
        </w:tabs>
        <w:ind w:left="-360"/>
      </w:pPr>
    </w:p>
    <w:p w:rsidR="00A55E99" w:rsidRDefault="00A55E99" w:rsidP="00A55E99">
      <w:pPr>
        <w:tabs>
          <w:tab w:val="left" w:pos="1485"/>
        </w:tabs>
        <w:ind w:left="-360"/>
      </w:pPr>
    </w:p>
    <w:p w:rsidR="00A55E99" w:rsidRDefault="00A55E99" w:rsidP="00A55E99">
      <w:pPr>
        <w:tabs>
          <w:tab w:val="left" w:pos="1485"/>
        </w:tabs>
        <w:ind w:left="-360"/>
      </w:pPr>
    </w:p>
    <w:p w:rsidR="00A55E99" w:rsidRDefault="00A55E99" w:rsidP="00A55E99">
      <w:pPr>
        <w:tabs>
          <w:tab w:val="left" w:pos="1485"/>
        </w:tabs>
        <w:ind w:left="-360"/>
      </w:pPr>
    </w:p>
    <w:p w:rsidR="00A55E99" w:rsidRDefault="00A55E99" w:rsidP="00A55E99">
      <w:pPr>
        <w:tabs>
          <w:tab w:val="left" w:pos="1485"/>
        </w:tabs>
        <w:ind w:left="-360"/>
      </w:pPr>
    </w:p>
    <w:p w:rsidR="00A55E99" w:rsidRDefault="00A55E99" w:rsidP="00A55E99">
      <w:pPr>
        <w:tabs>
          <w:tab w:val="left" w:pos="1485"/>
        </w:tabs>
        <w:ind w:left="-360"/>
      </w:pPr>
    </w:p>
    <w:p w:rsidR="00A55E99" w:rsidRPr="00BA0302" w:rsidRDefault="00A55E99" w:rsidP="00A55E99">
      <w:pPr>
        <w:tabs>
          <w:tab w:val="left" w:pos="1485"/>
        </w:tabs>
        <w:ind w:left="-360"/>
      </w:pPr>
    </w:p>
    <w:p w:rsidR="00A55E99" w:rsidRDefault="00A55E99" w:rsidP="00A55E99">
      <w:pPr>
        <w:ind w:left="6372"/>
      </w:pPr>
    </w:p>
    <w:p w:rsidR="00A55E99" w:rsidRDefault="00A55E99" w:rsidP="00A55E99">
      <w:pPr>
        <w:ind w:left="6372"/>
      </w:pPr>
    </w:p>
    <w:p w:rsidR="00F4103D" w:rsidRDefault="00F4103D"/>
    <w:sectPr w:rsidR="00F4103D" w:rsidSect="00A95C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BB5"/>
    <w:multiLevelType w:val="hybridMultilevel"/>
    <w:tmpl w:val="C1D6AE54"/>
    <w:lvl w:ilvl="0" w:tplc="41D87CA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D12653"/>
    <w:multiLevelType w:val="hybridMultilevel"/>
    <w:tmpl w:val="8A462A08"/>
    <w:lvl w:ilvl="0" w:tplc="CCBC01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3420E8"/>
    <w:multiLevelType w:val="hybridMultilevel"/>
    <w:tmpl w:val="3884A050"/>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38A5627"/>
    <w:multiLevelType w:val="hybridMultilevel"/>
    <w:tmpl w:val="80AA5FF4"/>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C03887"/>
    <w:multiLevelType w:val="hybridMultilevel"/>
    <w:tmpl w:val="8098C3EA"/>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D7F5A56"/>
    <w:multiLevelType w:val="hybridMultilevel"/>
    <w:tmpl w:val="3620B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A0286D"/>
    <w:multiLevelType w:val="multilevel"/>
    <w:tmpl w:val="40428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0D7853"/>
    <w:multiLevelType w:val="hybridMultilevel"/>
    <w:tmpl w:val="DFF4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82187"/>
    <w:multiLevelType w:val="multilevel"/>
    <w:tmpl w:val="D0921C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F5C4AA9"/>
    <w:multiLevelType w:val="hybridMultilevel"/>
    <w:tmpl w:val="AF529034"/>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201D3245"/>
    <w:multiLevelType w:val="hybridMultilevel"/>
    <w:tmpl w:val="E1F0511C"/>
    <w:lvl w:ilvl="0" w:tplc="8A2655F4">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
    <w:nsid w:val="22956975"/>
    <w:multiLevelType w:val="hybridMultilevel"/>
    <w:tmpl w:val="FCBC5B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40472E7"/>
    <w:multiLevelType w:val="hybridMultilevel"/>
    <w:tmpl w:val="64A220DE"/>
    <w:lvl w:ilvl="0" w:tplc="66C888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61E0C7A"/>
    <w:multiLevelType w:val="hybridMultilevel"/>
    <w:tmpl w:val="ADB0B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B35941"/>
    <w:multiLevelType w:val="hybridMultilevel"/>
    <w:tmpl w:val="4F422FC2"/>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10606F"/>
    <w:multiLevelType w:val="hybridMultilevel"/>
    <w:tmpl w:val="A5345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E4570"/>
    <w:multiLevelType w:val="hybridMultilevel"/>
    <w:tmpl w:val="52200950"/>
    <w:lvl w:ilvl="0" w:tplc="875C73FE">
      <w:start w:val="1"/>
      <w:numFmt w:val="decimal"/>
      <w:lvlText w:val="%1."/>
      <w:lvlJc w:val="left"/>
      <w:pPr>
        <w:tabs>
          <w:tab w:val="num" w:pos="780"/>
        </w:tabs>
        <w:ind w:left="7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07217E"/>
    <w:multiLevelType w:val="hybridMultilevel"/>
    <w:tmpl w:val="6D7ED1E6"/>
    <w:lvl w:ilvl="0" w:tplc="C022525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3C2053AF"/>
    <w:multiLevelType w:val="hybridMultilevel"/>
    <w:tmpl w:val="726E663A"/>
    <w:lvl w:ilvl="0" w:tplc="58960C2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3DF92DC6"/>
    <w:multiLevelType w:val="hybridMultilevel"/>
    <w:tmpl w:val="00B6C034"/>
    <w:lvl w:ilvl="0" w:tplc="AB52F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201EFA"/>
    <w:multiLevelType w:val="hybridMultilevel"/>
    <w:tmpl w:val="76CE4688"/>
    <w:lvl w:ilvl="0" w:tplc="BB60D6F0">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3E4B11CD"/>
    <w:multiLevelType w:val="hybridMultilevel"/>
    <w:tmpl w:val="3E9AE44A"/>
    <w:lvl w:ilvl="0" w:tplc="9538FA48">
      <w:start w:val="2"/>
      <w:numFmt w:val="decimal"/>
      <w:lvlText w:val="%1."/>
      <w:lvlJc w:val="left"/>
      <w:pPr>
        <w:tabs>
          <w:tab w:val="num" w:pos="780"/>
        </w:tabs>
        <w:ind w:left="780" w:hanging="360"/>
      </w:pPr>
      <w:rPr>
        <w:rFonts w:ascii="Times New Roman" w:eastAsia="Times New Roman"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2">
    <w:nsid w:val="499C1D7B"/>
    <w:multiLevelType w:val="hybridMultilevel"/>
    <w:tmpl w:val="0DDCFA76"/>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4AF67441"/>
    <w:multiLevelType w:val="hybridMultilevel"/>
    <w:tmpl w:val="9622FC06"/>
    <w:lvl w:ilvl="0" w:tplc="2D1C1102">
      <w:start w:val="1"/>
      <w:numFmt w:val="decimal"/>
      <w:lvlText w:val="%1."/>
      <w:lvlJc w:val="left"/>
      <w:pPr>
        <w:tabs>
          <w:tab w:val="num" w:pos="660"/>
        </w:tabs>
        <w:ind w:left="660" w:hanging="360"/>
      </w:pPr>
      <w:rPr>
        <w:rFonts w:hint="default"/>
        <w:color w:val="auto"/>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5162620D"/>
    <w:multiLevelType w:val="hybridMultilevel"/>
    <w:tmpl w:val="E0EEA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E02E7B"/>
    <w:multiLevelType w:val="hybridMultilevel"/>
    <w:tmpl w:val="63D67B5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nsid w:val="5BE95685"/>
    <w:multiLevelType w:val="hybridMultilevel"/>
    <w:tmpl w:val="5B88FDF0"/>
    <w:lvl w:ilvl="0" w:tplc="1018DDF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613217C9"/>
    <w:multiLevelType w:val="hybridMultilevel"/>
    <w:tmpl w:val="5AC820E8"/>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5C15ED2"/>
    <w:multiLevelType w:val="hybridMultilevel"/>
    <w:tmpl w:val="DD50C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D6425E"/>
    <w:multiLevelType w:val="multilevel"/>
    <w:tmpl w:val="BA3864FC"/>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0AC43EB"/>
    <w:multiLevelType w:val="hybridMultilevel"/>
    <w:tmpl w:val="A31E3F74"/>
    <w:lvl w:ilvl="0" w:tplc="A614C20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A46091"/>
    <w:multiLevelType w:val="hybridMultilevel"/>
    <w:tmpl w:val="0FA21A92"/>
    <w:lvl w:ilvl="0" w:tplc="C972CCA2">
      <w:start w:val="1"/>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32">
    <w:nsid w:val="760F7428"/>
    <w:multiLevelType w:val="hybridMultilevel"/>
    <w:tmpl w:val="9CDE89E8"/>
    <w:lvl w:ilvl="0" w:tplc="30B87100">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878735E"/>
    <w:multiLevelType w:val="hybridMultilevel"/>
    <w:tmpl w:val="308E4618"/>
    <w:lvl w:ilvl="0" w:tplc="1E16A624">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5"/>
  </w:num>
  <w:num w:numId="2">
    <w:abstractNumId w:val="22"/>
  </w:num>
  <w:num w:numId="3">
    <w:abstractNumId w:val="13"/>
  </w:num>
  <w:num w:numId="4">
    <w:abstractNumId w:val="28"/>
  </w:num>
  <w:num w:numId="5">
    <w:abstractNumId w:val="0"/>
  </w:num>
  <w:num w:numId="6">
    <w:abstractNumId w:val="9"/>
  </w:num>
  <w:num w:numId="7">
    <w:abstractNumId w:val="16"/>
  </w:num>
  <w:num w:numId="8">
    <w:abstractNumId w:val="8"/>
  </w:num>
  <w:num w:numId="9">
    <w:abstractNumId w:val="15"/>
  </w:num>
  <w:num w:numId="10">
    <w:abstractNumId w:val="24"/>
  </w:num>
  <w:num w:numId="11">
    <w:abstractNumId w:val="11"/>
  </w:num>
  <w:num w:numId="12">
    <w:abstractNumId w:val="32"/>
  </w:num>
  <w:num w:numId="13">
    <w:abstractNumId w:val="2"/>
  </w:num>
  <w:num w:numId="14">
    <w:abstractNumId w:val="27"/>
  </w:num>
  <w:num w:numId="15">
    <w:abstractNumId w:val="4"/>
  </w:num>
  <w:num w:numId="16">
    <w:abstractNumId w:val="18"/>
  </w:num>
  <w:num w:numId="17">
    <w:abstractNumId w:val="26"/>
  </w:num>
  <w:num w:numId="18">
    <w:abstractNumId w:val="17"/>
  </w:num>
  <w:num w:numId="19">
    <w:abstractNumId w:val="5"/>
  </w:num>
  <w:num w:numId="20">
    <w:abstractNumId w:val="3"/>
  </w:num>
  <w:num w:numId="21">
    <w:abstractNumId w:val="23"/>
  </w:num>
  <w:num w:numId="22">
    <w:abstractNumId w:val="21"/>
  </w:num>
  <w:num w:numId="23">
    <w:abstractNumId w:val="10"/>
  </w:num>
  <w:num w:numId="24">
    <w:abstractNumId w:val="33"/>
  </w:num>
  <w:num w:numId="25">
    <w:abstractNumId w:val="20"/>
  </w:num>
  <w:num w:numId="26">
    <w:abstractNumId w:val="14"/>
  </w:num>
  <w:num w:numId="27">
    <w:abstractNumId w:val="7"/>
  </w:num>
  <w:num w:numId="28">
    <w:abstractNumId w:val="6"/>
  </w:num>
  <w:num w:numId="29">
    <w:abstractNumId w:val="29"/>
  </w:num>
  <w:num w:numId="30">
    <w:abstractNumId w:val="30"/>
  </w:num>
  <w:num w:numId="31">
    <w:abstractNumId w:val="31"/>
  </w:num>
  <w:num w:numId="32">
    <w:abstractNumId w:val="19"/>
  </w:num>
  <w:num w:numId="33">
    <w:abstractNumId w:val="1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99"/>
    <w:rsid w:val="00001829"/>
    <w:rsid w:val="00006B04"/>
    <w:rsid w:val="00013B88"/>
    <w:rsid w:val="000234FF"/>
    <w:rsid w:val="00026B75"/>
    <w:rsid w:val="0002776D"/>
    <w:rsid w:val="00032690"/>
    <w:rsid w:val="00033D5F"/>
    <w:rsid w:val="000422B1"/>
    <w:rsid w:val="000507C2"/>
    <w:rsid w:val="0006645E"/>
    <w:rsid w:val="00067341"/>
    <w:rsid w:val="00067DDA"/>
    <w:rsid w:val="00073D10"/>
    <w:rsid w:val="00073FBF"/>
    <w:rsid w:val="00077538"/>
    <w:rsid w:val="00093B40"/>
    <w:rsid w:val="0009734A"/>
    <w:rsid w:val="000B6C0B"/>
    <w:rsid w:val="000C260D"/>
    <w:rsid w:val="000D70FB"/>
    <w:rsid w:val="000F5254"/>
    <w:rsid w:val="000F609C"/>
    <w:rsid w:val="000F6BA9"/>
    <w:rsid w:val="000F79CB"/>
    <w:rsid w:val="001068C2"/>
    <w:rsid w:val="00121AE5"/>
    <w:rsid w:val="00135FB5"/>
    <w:rsid w:val="00142FD2"/>
    <w:rsid w:val="001A1608"/>
    <w:rsid w:val="001A54EB"/>
    <w:rsid w:val="001C6BD4"/>
    <w:rsid w:val="001D024A"/>
    <w:rsid w:val="001D05D8"/>
    <w:rsid w:val="001D5536"/>
    <w:rsid w:val="00202365"/>
    <w:rsid w:val="00210B61"/>
    <w:rsid w:val="002154E5"/>
    <w:rsid w:val="00225D0B"/>
    <w:rsid w:val="00231EC4"/>
    <w:rsid w:val="00245B85"/>
    <w:rsid w:val="00246E06"/>
    <w:rsid w:val="002541E2"/>
    <w:rsid w:val="002575F0"/>
    <w:rsid w:val="002754AD"/>
    <w:rsid w:val="00284DBC"/>
    <w:rsid w:val="00287DB5"/>
    <w:rsid w:val="002A509A"/>
    <w:rsid w:val="002B3C1A"/>
    <w:rsid w:val="002E2944"/>
    <w:rsid w:val="002E5A74"/>
    <w:rsid w:val="002F64FF"/>
    <w:rsid w:val="002F67B3"/>
    <w:rsid w:val="002F7E1B"/>
    <w:rsid w:val="00304D00"/>
    <w:rsid w:val="00311AE7"/>
    <w:rsid w:val="00311E92"/>
    <w:rsid w:val="003428F3"/>
    <w:rsid w:val="003451E6"/>
    <w:rsid w:val="00352C88"/>
    <w:rsid w:val="00355F8D"/>
    <w:rsid w:val="00363B45"/>
    <w:rsid w:val="00383699"/>
    <w:rsid w:val="003942FC"/>
    <w:rsid w:val="003A33CD"/>
    <w:rsid w:val="003B063D"/>
    <w:rsid w:val="003C1BE6"/>
    <w:rsid w:val="003C511D"/>
    <w:rsid w:val="003D0613"/>
    <w:rsid w:val="003D0680"/>
    <w:rsid w:val="003E1F49"/>
    <w:rsid w:val="003E4460"/>
    <w:rsid w:val="003F429F"/>
    <w:rsid w:val="00416D3D"/>
    <w:rsid w:val="00417F8B"/>
    <w:rsid w:val="0042065E"/>
    <w:rsid w:val="004275CA"/>
    <w:rsid w:val="00433373"/>
    <w:rsid w:val="004341C0"/>
    <w:rsid w:val="00440185"/>
    <w:rsid w:val="004412A2"/>
    <w:rsid w:val="0045385C"/>
    <w:rsid w:val="00454B4A"/>
    <w:rsid w:val="00457418"/>
    <w:rsid w:val="0046413D"/>
    <w:rsid w:val="00482681"/>
    <w:rsid w:val="004834D2"/>
    <w:rsid w:val="0049350A"/>
    <w:rsid w:val="00496258"/>
    <w:rsid w:val="004A2A4A"/>
    <w:rsid w:val="004A774B"/>
    <w:rsid w:val="004B312B"/>
    <w:rsid w:val="004B5FA2"/>
    <w:rsid w:val="004C135F"/>
    <w:rsid w:val="004D29FA"/>
    <w:rsid w:val="004E28E9"/>
    <w:rsid w:val="00506C13"/>
    <w:rsid w:val="00512D34"/>
    <w:rsid w:val="005244E3"/>
    <w:rsid w:val="005251A2"/>
    <w:rsid w:val="005346C9"/>
    <w:rsid w:val="00541FD0"/>
    <w:rsid w:val="00551EF9"/>
    <w:rsid w:val="00557C76"/>
    <w:rsid w:val="00557E3D"/>
    <w:rsid w:val="00561643"/>
    <w:rsid w:val="00562128"/>
    <w:rsid w:val="00577958"/>
    <w:rsid w:val="0059180E"/>
    <w:rsid w:val="00593A1D"/>
    <w:rsid w:val="0059413C"/>
    <w:rsid w:val="0059765F"/>
    <w:rsid w:val="005A4522"/>
    <w:rsid w:val="005A5E16"/>
    <w:rsid w:val="005A7517"/>
    <w:rsid w:val="005B189F"/>
    <w:rsid w:val="005C74C0"/>
    <w:rsid w:val="005D3B27"/>
    <w:rsid w:val="005D593C"/>
    <w:rsid w:val="005E259C"/>
    <w:rsid w:val="005E7989"/>
    <w:rsid w:val="0063473E"/>
    <w:rsid w:val="00656869"/>
    <w:rsid w:val="00661602"/>
    <w:rsid w:val="006646D3"/>
    <w:rsid w:val="00673447"/>
    <w:rsid w:val="0068480D"/>
    <w:rsid w:val="006A2A0E"/>
    <w:rsid w:val="006A6F9E"/>
    <w:rsid w:val="00703700"/>
    <w:rsid w:val="00711CB8"/>
    <w:rsid w:val="00714689"/>
    <w:rsid w:val="00716B9F"/>
    <w:rsid w:val="007328B8"/>
    <w:rsid w:val="007525CE"/>
    <w:rsid w:val="00755808"/>
    <w:rsid w:val="007835B1"/>
    <w:rsid w:val="007C0B60"/>
    <w:rsid w:val="007C4364"/>
    <w:rsid w:val="007D08D7"/>
    <w:rsid w:val="007D331E"/>
    <w:rsid w:val="007D61A3"/>
    <w:rsid w:val="007F47FB"/>
    <w:rsid w:val="008019F9"/>
    <w:rsid w:val="00814408"/>
    <w:rsid w:val="00816435"/>
    <w:rsid w:val="00824E9B"/>
    <w:rsid w:val="008337A8"/>
    <w:rsid w:val="008360D3"/>
    <w:rsid w:val="00862FC1"/>
    <w:rsid w:val="008673FF"/>
    <w:rsid w:val="008A3CB2"/>
    <w:rsid w:val="008A797C"/>
    <w:rsid w:val="008D200F"/>
    <w:rsid w:val="008E7253"/>
    <w:rsid w:val="00901F54"/>
    <w:rsid w:val="00902E75"/>
    <w:rsid w:val="00905C43"/>
    <w:rsid w:val="00906917"/>
    <w:rsid w:val="0090739A"/>
    <w:rsid w:val="00934EDE"/>
    <w:rsid w:val="00975B82"/>
    <w:rsid w:val="00983F11"/>
    <w:rsid w:val="009912E9"/>
    <w:rsid w:val="00993479"/>
    <w:rsid w:val="009963D9"/>
    <w:rsid w:val="0099686C"/>
    <w:rsid w:val="009B2421"/>
    <w:rsid w:val="009B43A8"/>
    <w:rsid w:val="009C108F"/>
    <w:rsid w:val="009D61F6"/>
    <w:rsid w:val="009D691E"/>
    <w:rsid w:val="009F14B9"/>
    <w:rsid w:val="009F257F"/>
    <w:rsid w:val="00A128C7"/>
    <w:rsid w:val="00A16E71"/>
    <w:rsid w:val="00A53C9E"/>
    <w:rsid w:val="00A54407"/>
    <w:rsid w:val="00A55E99"/>
    <w:rsid w:val="00A62C3A"/>
    <w:rsid w:val="00A75D83"/>
    <w:rsid w:val="00A81A21"/>
    <w:rsid w:val="00AD3C2D"/>
    <w:rsid w:val="00AE6C96"/>
    <w:rsid w:val="00AF2B3F"/>
    <w:rsid w:val="00AF33AF"/>
    <w:rsid w:val="00AF7D67"/>
    <w:rsid w:val="00AF7E96"/>
    <w:rsid w:val="00B17C1F"/>
    <w:rsid w:val="00B26DE7"/>
    <w:rsid w:val="00B27D36"/>
    <w:rsid w:val="00B45AB9"/>
    <w:rsid w:val="00B61298"/>
    <w:rsid w:val="00B61B1E"/>
    <w:rsid w:val="00B6532B"/>
    <w:rsid w:val="00B70DEF"/>
    <w:rsid w:val="00B73174"/>
    <w:rsid w:val="00B7398A"/>
    <w:rsid w:val="00B75866"/>
    <w:rsid w:val="00B86A5A"/>
    <w:rsid w:val="00B95CC4"/>
    <w:rsid w:val="00BA2FE8"/>
    <w:rsid w:val="00BA6342"/>
    <w:rsid w:val="00BB4A3E"/>
    <w:rsid w:val="00BB7748"/>
    <w:rsid w:val="00BC0808"/>
    <w:rsid w:val="00BC1683"/>
    <w:rsid w:val="00BC1B79"/>
    <w:rsid w:val="00BC6577"/>
    <w:rsid w:val="00BE03EF"/>
    <w:rsid w:val="00BE1D75"/>
    <w:rsid w:val="00BE4CC5"/>
    <w:rsid w:val="00BF0240"/>
    <w:rsid w:val="00BF4392"/>
    <w:rsid w:val="00C3346E"/>
    <w:rsid w:val="00C45BA7"/>
    <w:rsid w:val="00C47427"/>
    <w:rsid w:val="00C54780"/>
    <w:rsid w:val="00C55B31"/>
    <w:rsid w:val="00C60ED4"/>
    <w:rsid w:val="00C965B0"/>
    <w:rsid w:val="00CA2168"/>
    <w:rsid w:val="00CA3514"/>
    <w:rsid w:val="00CB02DF"/>
    <w:rsid w:val="00CC223B"/>
    <w:rsid w:val="00CC5E19"/>
    <w:rsid w:val="00CD5FB8"/>
    <w:rsid w:val="00CE6037"/>
    <w:rsid w:val="00CE7F8D"/>
    <w:rsid w:val="00CF4333"/>
    <w:rsid w:val="00CF5412"/>
    <w:rsid w:val="00D348A9"/>
    <w:rsid w:val="00D35BA2"/>
    <w:rsid w:val="00D71FBC"/>
    <w:rsid w:val="00D77989"/>
    <w:rsid w:val="00D82290"/>
    <w:rsid w:val="00D82A47"/>
    <w:rsid w:val="00D8369D"/>
    <w:rsid w:val="00DA6D84"/>
    <w:rsid w:val="00DB6719"/>
    <w:rsid w:val="00DC01B3"/>
    <w:rsid w:val="00DC5EED"/>
    <w:rsid w:val="00DF0D65"/>
    <w:rsid w:val="00DF1449"/>
    <w:rsid w:val="00E170BF"/>
    <w:rsid w:val="00E32A58"/>
    <w:rsid w:val="00E37FC8"/>
    <w:rsid w:val="00E41432"/>
    <w:rsid w:val="00E42811"/>
    <w:rsid w:val="00E464A9"/>
    <w:rsid w:val="00E561FA"/>
    <w:rsid w:val="00E7159F"/>
    <w:rsid w:val="00E7255E"/>
    <w:rsid w:val="00E867F0"/>
    <w:rsid w:val="00E87225"/>
    <w:rsid w:val="00EA2D1B"/>
    <w:rsid w:val="00EA5387"/>
    <w:rsid w:val="00EC118A"/>
    <w:rsid w:val="00EE3FB3"/>
    <w:rsid w:val="00EF58EA"/>
    <w:rsid w:val="00EF64D7"/>
    <w:rsid w:val="00EF7244"/>
    <w:rsid w:val="00F0379E"/>
    <w:rsid w:val="00F048A2"/>
    <w:rsid w:val="00F12526"/>
    <w:rsid w:val="00F145A5"/>
    <w:rsid w:val="00F22C62"/>
    <w:rsid w:val="00F24968"/>
    <w:rsid w:val="00F31339"/>
    <w:rsid w:val="00F4103D"/>
    <w:rsid w:val="00F46787"/>
    <w:rsid w:val="00F54FB7"/>
    <w:rsid w:val="00F813B1"/>
    <w:rsid w:val="00F84259"/>
    <w:rsid w:val="00F926FD"/>
    <w:rsid w:val="00FA1335"/>
    <w:rsid w:val="00FA7F01"/>
    <w:rsid w:val="00FC12B1"/>
    <w:rsid w:val="00FD3CEE"/>
    <w:rsid w:val="00FD67B4"/>
    <w:rsid w:val="00FE17FF"/>
    <w:rsid w:val="00FE50F8"/>
    <w:rsid w:val="00FE6157"/>
    <w:rsid w:val="00FF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E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55E99"/>
    <w:pPr>
      <w:tabs>
        <w:tab w:val="center" w:pos="4677"/>
        <w:tab w:val="right" w:pos="9355"/>
      </w:tabs>
    </w:pPr>
    <w:rPr>
      <w:lang w:val="x-none" w:eastAsia="x-none"/>
    </w:rPr>
  </w:style>
  <w:style w:type="character" w:customStyle="1" w:styleId="a5">
    <w:name w:val="Верхний колонтитул Знак"/>
    <w:basedOn w:val="a0"/>
    <w:link w:val="a4"/>
    <w:rsid w:val="00A55E99"/>
    <w:rPr>
      <w:rFonts w:ascii="Times New Roman" w:eastAsia="Times New Roman" w:hAnsi="Times New Roman" w:cs="Times New Roman"/>
      <w:sz w:val="24"/>
      <w:szCs w:val="24"/>
      <w:lang w:val="x-none" w:eastAsia="x-none"/>
    </w:rPr>
  </w:style>
  <w:style w:type="paragraph" w:styleId="a6">
    <w:name w:val="footer"/>
    <w:basedOn w:val="a"/>
    <w:link w:val="a7"/>
    <w:rsid w:val="00A55E99"/>
    <w:pPr>
      <w:tabs>
        <w:tab w:val="center" w:pos="4677"/>
        <w:tab w:val="right" w:pos="9355"/>
      </w:tabs>
    </w:pPr>
    <w:rPr>
      <w:lang w:val="x-none" w:eastAsia="x-none"/>
    </w:rPr>
  </w:style>
  <w:style w:type="character" w:customStyle="1" w:styleId="a7">
    <w:name w:val="Нижний колонтитул Знак"/>
    <w:basedOn w:val="a0"/>
    <w:link w:val="a6"/>
    <w:rsid w:val="00A55E99"/>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A55E99"/>
    <w:pPr>
      <w:ind w:left="720"/>
      <w:contextualSpacing/>
    </w:pPr>
  </w:style>
  <w:style w:type="character" w:styleId="a9">
    <w:name w:val="Hyperlink"/>
    <w:rsid w:val="00A55E99"/>
    <w:rPr>
      <w:color w:val="0000FF"/>
      <w:u w:val="single"/>
    </w:rPr>
  </w:style>
  <w:style w:type="paragraph" w:customStyle="1" w:styleId="COLBOTTOM">
    <w:name w:val="#COL_BOTTOM"/>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4WIDTH">
    <w:name w:val=".A4WIDTH"/>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TAINER">
    <w:name w:val=".CONTAINER"/>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TENT">
    <w:name w:val=".CONTEN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JVU">
    <w:name w:val=".DJVU"/>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A55E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A55E9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A55E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GE">
    <w:name w:val="@PAGE"/>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BODY">
    <w:name w:val="BODY"/>
    <w:uiPriority w:val="99"/>
    <w:rsid w:val="00A55E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
    <w:name w:val="TABLE"/>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6">
    <w:name w:val="p6"/>
    <w:basedOn w:val="a"/>
    <w:rsid w:val="00A55E99"/>
    <w:pPr>
      <w:spacing w:before="100" w:beforeAutospacing="1" w:after="100" w:afterAutospacing="1"/>
    </w:pPr>
  </w:style>
  <w:style w:type="character" w:customStyle="1" w:styleId="apple-converted-space">
    <w:name w:val="apple-converted-space"/>
    <w:basedOn w:val="a0"/>
    <w:rsid w:val="00A55E99"/>
  </w:style>
  <w:style w:type="character" w:customStyle="1" w:styleId="s3">
    <w:name w:val="s3"/>
    <w:basedOn w:val="a0"/>
    <w:rsid w:val="00A55E99"/>
  </w:style>
  <w:style w:type="paragraph" w:customStyle="1" w:styleId="p9">
    <w:name w:val="p9"/>
    <w:basedOn w:val="a"/>
    <w:rsid w:val="00A55E99"/>
    <w:pPr>
      <w:spacing w:before="100" w:beforeAutospacing="1" w:after="100" w:afterAutospacing="1"/>
    </w:pPr>
  </w:style>
  <w:style w:type="paragraph" w:customStyle="1" w:styleId="p15">
    <w:name w:val="p15"/>
    <w:basedOn w:val="a"/>
    <w:rsid w:val="00A55E99"/>
    <w:pPr>
      <w:spacing w:before="100" w:beforeAutospacing="1" w:after="100" w:afterAutospacing="1"/>
    </w:pPr>
  </w:style>
  <w:style w:type="character" w:customStyle="1" w:styleId="s4">
    <w:name w:val="s4"/>
    <w:basedOn w:val="a0"/>
    <w:rsid w:val="00A55E99"/>
  </w:style>
  <w:style w:type="paragraph" w:customStyle="1" w:styleId="p16">
    <w:name w:val="p16"/>
    <w:basedOn w:val="a"/>
    <w:rsid w:val="00A55E99"/>
    <w:pPr>
      <w:spacing w:before="100" w:beforeAutospacing="1" w:after="100" w:afterAutospacing="1"/>
    </w:pPr>
  </w:style>
  <w:style w:type="paragraph" w:customStyle="1" w:styleId="p7">
    <w:name w:val="p7"/>
    <w:basedOn w:val="a"/>
    <w:rsid w:val="00A55E99"/>
    <w:pPr>
      <w:spacing w:before="100" w:beforeAutospacing="1" w:after="100" w:afterAutospacing="1"/>
    </w:pPr>
  </w:style>
  <w:style w:type="character" w:customStyle="1" w:styleId="s1">
    <w:name w:val="s1"/>
    <w:basedOn w:val="a0"/>
    <w:rsid w:val="00A55E99"/>
  </w:style>
  <w:style w:type="paragraph" w:customStyle="1" w:styleId="p12">
    <w:name w:val="p12"/>
    <w:basedOn w:val="a"/>
    <w:rsid w:val="00A55E99"/>
    <w:pPr>
      <w:spacing w:before="100" w:beforeAutospacing="1" w:after="100" w:afterAutospacing="1"/>
    </w:pPr>
  </w:style>
  <w:style w:type="paragraph" w:styleId="ab">
    <w:name w:val="Balloon Text"/>
    <w:basedOn w:val="a"/>
    <w:link w:val="ac"/>
    <w:rsid w:val="00A55E99"/>
    <w:rPr>
      <w:rFonts w:ascii="Tahoma" w:hAnsi="Tahoma"/>
      <w:sz w:val="16"/>
      <w:szCs w:val="16"/>
      <w:lang w:val="x-none" w:eastAsia="x-none"/>
    </w:rPr>
  </w:style>
  <w:style w:type="character" w:customStyle="1" w:styleId="ac">
    <w:name w:val="Текст выноски Знак"/>
    <w:basedOn w:val="a0"/>
    <w:link w:val="ab"/>
    <w:rsid w:val="00A55E99"/>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E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55E99"/>
    <w:pPr>
      <w:tabs>
        <w:tab w:val="center" w:pos="4677"/>
        <w:tab w:val="right" w:pos="9355"/>
      </w:tabs>
    </w:pPr>
    <w:rPr>
      <w:lang w:val="x-none" w:eastAsia="x-none"/>
    </w:rPr>
  </w:style>
  <w:style w:type="character" w:customStyle="1" w:styleId="a5">
    <w:name w:val="Верхний колонтитул Знак"/>
    <w:basedOn w:val="a0"/>
    <w:link w:val="a4"/>
    <w:rsid w:val="00A55E99"/>
    <w:rPr>
      <w:rFonts w:ascii="Times New Roman" w:eastAsia="Times New Roman" w:hAnsi="Times New Roman" w:cs="Times New Roman"/>
      <w:sz w:val="24"/>
      <w:szCs w:val="24"/>
      <w:lang w:val="x-none" w:eastAsia="x-none"/>
    </w:rPr>
  </w:style>
  <w:style w:type="paragraph" w:styleId="a6">
    <w:name w:val="footer"/>
    <w:basedOn w:val="a"/>
    <w:link w:val="a7"/>
    <w:rsid w:val="00A55E99"/>
    <w:pPr>
      <w:tabs>
        <w:tab w:val="center" w:pos="4677"/>
        <w:tab w:val="right" w:pos="9355"/>
      </w:tabs>
    </w:pPr>
    <w:rPr>
      <w:lang w:val="x-none" w:eastAsia="x-none"/>
    </w:rPr>
  </w:style>
  <w:style w:type="character" w:customStyle="1" w:styleId="a7">
    <w:name w:val="Нижний колонтитул Знак"/>
    <w:basedOn w:val="a0"/>
    <w:link w:val="a6"/>
    <w:rsid w:val="00A55E99"/>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A55E99"/>
    <w:pPr>
      <w:ind w:left="720"/>
      <w:contextualSpacing/>
    </w:pPr>
  </w:style>
  <w:style w:type="character" w:styleId="a9">
    <w:name w:val="Hyperlink"/>
    <w:rsid w:val="00A55E99"/>
    <w:rPr>
      <w:color w:val="0000FF"/>
      <w:u w:val="single"/>
    </w:rPr>
  </w:style>
  <w:style w:type="paragraph" w:customStyle="1" w:styleId="COLBOTTOM">
    <w:name w:val="#COL_BOTTOM"/>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4WIDTH">
    <w:name w:val=".A4WIDTH"/>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TAINER">
    <w:name w:val=".CONTAINER"/>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TENT">
    <w:name w:val=".CONTEN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JVU">
    <w:name w:val=".DJVU"/>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A55E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A55E9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A55E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GE">
    <w:name w:val="@PAGE"/>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BODY">
    <w:name w:val="BODY"/>
    <w:uiPriority w:val="99"/>
    <w:rsid w:val="00A55E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
    <w:name w:val="TABLE"/>
    <w:uiPriority w:val="99"/>
    <w:rsid w:val="00A55E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6">
    <w:name w:val="p6"/>
    <w:basedOn w:val="a"/>
    <w:rsid w:val="00A55E99"/>
    <w:pPr>
      <w:spacing w:before="100" w:beforeAutospacing="1" w:after="100" w:afterAutospacing="1"/>
    </w:pPr>
  </w:style>
  <w:style w:type="character" w:customStyle="1" w:styleId="apple-converted-space">
    <w:name w:val="apple-converted-space"/>
    <w:basedOn w:val="a0"/>
    <w:rsid w:val="00A55E99"/>
  </w:style>
  <w:style w:type="character" w:customStyle="1" w:styleId="s3">
    <w:name w:val="s3"/>
    <w:basedOn w:val="a0"/>
    <w:rsid w:val="00A55E99"/>
  </w:style>
  <w:style w:type="paragraph" w:customStyle="1" w:styleId="p9">
    <w:name w:val="p9"/>
    <w:basedOn w:val="a"/>
    <w:rsid w:val="00A55E99"/>
    <w:pPr>
      <w:spacing w:before="100" w:beforeAutospacing="1" w:after="100" w:afterAutospacing="1"/>
    </w:pPr>
  </w:style>
  <w:style w:type="paragraph" w:customStyle="1" w:styleId="p15">
    <w:name w:val="p15"/>
    <w:basedOn w:val="a"/>
    <w:rsid w:val="00A55E99"/>
    <w:pPr>
      <w:spacing w:before="100" w:beforeAutospacing="1" w:after="100" w:afterAutospacing="1"/>
    </w:pPr>
  </w:style>
  <w:style w:type="character" w:customStyle="1" w:styleId="s4">
    <w:name w:val="s4"/>
    <w:basedOn w:val="a0"/>
    <w:rsid w:val="00A55E99"/>
  </w:style>
  <w:style w:type="paragraph" w:customStyle="1" w:styleId="p16">
    <w:name w:val="p16"/>
    <w:basedOn w:val="a"/>
    <w:rsid w:val="00A55E99"/>
    <w:pPr>
      <w:spacing w:before="100" w:beforeAutospacing="1" w:after="100" w:afterAutospacing="1"/>
    </w:pPr>
  </w:style>
  <w:style w:type="paragraph" w:customStyle="1" w:styleId="p7">
    <w:name w:val="p7"/>
    <w:basedOn w:val="a"/>
    <w:rsid w:val="00A55E99"/>
    <w:pPr>
      <w:spacing w:before="100" w:beforeAutospacing="1" w:after="100" w:afterAutospacing="1"/>
    </w:pPr>
  </w:style>
  <w:style w:type="character" w:customStyle="1" w:styleId="s1">
    <w:name w:val="s1"/>
    <w:basedOn w:val="a0"/>
    <w:rsid w:val="00A55E99"/>
  </w:style>
  <w:style w:type="paragraph" w:customStyle="1" w:styleId="p12">
    <w:name w:val="p12"/>
    <w:basedOn w:val="a"/>
    <w:rsid w:val="00A55E99"/>
    <w:pPr>
      <w:spacing w:before="100" w:beforeAutospacing="1" w:after="100" w:afterAutospacing="1"/>
    </w:pPr>
  </w:style>
  <w:style w:type="paragraph" w:styleId="ab">
    <w:name w:val="Balloon Text"/>
    <w:basedOn w:val="a"/>
    <w:link w:val="ac"/>
    <w:rsid w:val="00A55E99"/>
    <w:rPr>
      <w:rFonts w:ascii="Tahoma" w:hAnsi="Tahoma"/>
      <w:sz w:val="16"/>
      <w:szCs w:val="16"/>
      <w:lang w:val="x-none" w:eastAsia="x-none"/>
    </w:rPr>
  </w:style>
  <w:style w:type="character" w:customStyle="1" w:styleId="ac">
    <w:name w:val="Текст выноски Знак"/>
    <w:basedOn w:val="a0"/>
    <w:link w:val="ab"/>
    <w:rsid w:val="00A55E99"/>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087;&#1077;&#1088;&#1077;&#1075;&#1088;&#1077;&#1073;&#1085;&#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dc:creator>
  <cp:lastModifiedBy>П.В. Глухова</cp:lastModifiedBy>
  <cp:revision>4</cp:revision>
  <cp:lastPrinted>2017-09-04T06:50:00Z</cp:lastPrinted>
  <dcterms:created xsi:type="dcterms:W3CDTF">2017-09-12T07:17:00Z</dcterms:created>
  <dcterms:modified xsi:type="dcterms:W3CDTF">2017-09-13T07:42:00Z</dcterms:modified>
</cp:coreProperties>
</file>