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B7" w:rsidRDefault="006E0DB7" w:rsidP="006E0DB7">
      <w:pPr>
        <w:ind w:left="540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                                                   </w:t>
      </w:r>
      <w:r w:rsidR="00C63F52">
        <w:rPr>
          <w:bCs/>
          <w:sz w:val="26"/>
          <w:szCs w:val="26"/>
          <w:lang w:val="ru-RU"/>
        </w:rPr>
        <w:t xml:space="preserve">   </w:t>
      </w:r>
      <w:r>
        <w:rPr>
          <w:bCs/>
          <w:sz w:val="26"/>
          <w:szCs w:val="26"/>
          <w:lang w:val="ru-RU"/>
        </w:rPr>
        <w:t xml:space="preserve">     </w:t>
      </w:r>
      <w:r w:rsidR="00A86913">
        <w:rPr>
          <w:bCs/>
          <w:sz w:val="26"/>
          <w:szCs w:val="26"/>
          <w:lang w:val="ru-RU"/>
        </w:rPr>
        <w:t xml:space="preserve">    </w:t>
      </w:r>
      <w:bookmarkStart w:id="0" w:name="_GoBack"/>
      <w:bookmarkEnd w:id="0"/>
      <w:r>
        <w:rPr>
          <w:bCs/>
          <w:sz w:val="26"/>
          <w:szCs w:val="26"/>
          <w:lang w:val="ru-RU"/>
        </w:rPr>
        <w:t xml:space="preserve">  </w:t>
      </w:r>
      <w:r w:rsidR="002C4308" w:rsidRPr="00DE0FE3">
        <w:rPr>
          <w:noProof/>
          <w:sz w:val="26"/>
          <w:szCs w:val="26"/>
          <w:lang w:val="ru-RU"/>
        </w:rPr>
        <w:drawing>
          <wp:inline distT="0" distB="0" distL="0" distR="0" wp14:anchorId="0D0E0FE8" wp14:editId="6F84E61C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4308" w:rsidRPr="00DE0FE3">
        <w:rPr>
          <w:bCs/>
          <w:sz w:val="26"/>
          <w:szCs w:val="26"/>
        </w:rPr>
        <w:t xml:space="preserve">       </w:t>
      </w:r>
    </w:p>
    <w:p w:rsidR="002C4308" w:rsidRPr="00DE0FE3" w:rsidRDefault="002C4308" w:rsidP="006E0DB7">
      <w:pPr>
        <w:ind w:left="540"/>
        <w:rPr>
          <w:noProof/>
          <w:sz w:val="26"/>
          <w:szCs w:val="26"/>
        </w:rPr>
      </w:pPr>
      <w:r w:rsidRPr="00DE0FE3">
        <w:rPr>
          <w:bCs/>
          <w:sz w:val="26"/>
          <w:szCs w:val="26"/>
        </w:rPr>
        <w:t xml:space="preserve">                                            </w:t>
      </w:r>
    </w:p>
    <w:tbl>
      <w:tblPr>
        <w:tblW w:w="1033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904"/>
        <w:gridCol w:w="446"/>
        <w:gridCol w:w="2539"/>
        <w:gridCol w:w="873"/>
      </w:tblGrid>
      <w:tr w:rsidR="006A63B6" w:rsidRPr="005E6425" w:rsidTr="00C63F52">
        <w:trPr>
          <w:trHeight w:val="1134"/>
        </w:trPr>
        <w:tc>
          <w:tcPr>
            <w:tcW w:w="10337" w:type="dxa"/>
            <w:gridSpan w:val="8"/>
          </w:tcPr>
          <w:p w:rsidR="006A63B6" w:rsidRPr="006A63B6" w:rsidRDefault="006A63B6" w:rsidP="006A63B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6A63B6">
              <w:rPr>
                <w:b/>
                <w:sz w:val="26"/>
                <w:szCs w:val="26"/>
                <w:lang w:val="ru-RU"/>
              </w:rPr>
              <w:t xml:space="preserve">АДМИНИСТРАЦИЯ </w:t>
            </w:r>
          </w:p>
          <w:p w:rsidR="006A63B6" w:rsidRPr="006A63B6" w:rsidRDefault="006A63B6" w:rsidP="006A63B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6A63B6">
              <w:rPr>
                <w:b/>
                <w:sz w:val="26"/>
                <w:szCs w:val="26"/>
                <w:lang w:val="ru-RU"/>
              </w:rPr>
              <w:t>СЕЛЬСКОГО ПОСЕЛЕНИЯ ПЕРЕГРЕБНОЕ</w:t>
            </w:r>
          </w:p>
          <w:p w:rsidR="006A63B6" w:rsidRPr="006A63B6" w:rsidRDefault="006A63B6" w:rsidP="006A63B6">
            <w:pPr>
              <w:jc w:val="center"/>
              <w:rPr>
                <w:b/>
                <w:lang w:val="ru-RU"/>
              </w:rPr>
            </w:pPr>
            <w:r w:rsidRPr="006A63B6">
              <w:rPr>
                <w:b/>
                <w:lang w:val="ru-RU"/>
              </w:rPr>
              <w:t xml:space="preserve">Октябрьского района  </w:t>
            </w:r>
          </w:p>
          <w:p w:rsidR="006A63B6" w:rsidRPr="006A63B6" w:rsidRDefault="006A63B6" w:rsidP="006A63B6">
            <w:pPr>
              <w:jc w:val="center"/>
              <w:rPr>
                <w:b/>
                <w:lang w:val="ru-RU"/>
              </w:rPr>
            </w:pPr>
            <w:r w:rsidRPr="006A63B6">
              <w:rPr>
                <w:b/>
                <w:lang w:val="ru-RU"/>
              </w:rPr>
              <w:t>Ханты-Мансийского автономного округа-Югры</w:t>
            </w:r>
          </w:p>
          <w:p w:rsidR="006A63B6" w:rsidRPr="006A63B6" w:rsidRDefault="006A63B6" w:rsidP="006A63B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A63B6" w:rsidRPr="006A63B6" w:rsidRDefault="006A63B6" w:rsidP="006A63B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6A63B6">
              <w:rPr>
                <w:b/>
                <w:spacing w:val="20"/>
                <w:sz w:val="26"/>
                <w:szCs w:val="26"/>
                <w:lang w:val="ru-RU"/>
              </w:rPr>
              <w:t>РАСПОРЯЖЕНИЕ</w:t>
            </w:r>
          </w:p>
        </w:tc>
      </w:tr>
      <w:tr w:rsidR="005A4AAF" w:rsidRPr="00B071BB" w:rsidTr="00C63F52">
        <w:trPr>
          <w:gridAfter w:val="1"/>
          <w:wAfter w:w="873" w:type="dxa"/>
          <w:trHeight w:val="454"/>
        </w:trPr>
        <w:tc>
          <w:tcPr>
            <w:tcW w:w="236" w:type="dxa"/>
            <w:vAlign w:val="bottom"/>
          </w:tcPr>
          <w:p w:rsidR="005A4AAF" w:rsidRPr="00B071BB" w:rsidRDefault="005A4AAF" w:rsidP="006A63B6">
            <w:pPr>
              <w:jc w:val="right"/>
            </w:pPr>
            <w:r w:rsidRPr="00B071BB"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AAF" w:rsidRPr="00B071BB" w:rsidRDefault="005E6425" w:rsidP="006A63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36" w:type="dxa"/>
            <w:vAlign w:val="bottom"/>
          </w:tcPr>
          <w:p w:rsidR="005A4AAF" w:rsidRPr="00B071BB" w:rsidRDefault="005A4AAF" w:rsidP="006A63B6">
            <w:r w:rsidRPr="00B071BB"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AAF" w:rsidRPr="00B071BB" w:rsidRDefault="005A4AAF" w:rsidP="006A63B6">
            <w:pPr>
              <w:jc w:val="center"/>
              <w:rPr>
                <w:lang w:val="ru-RU"/>
              </w:rPr>
            </w:pPr>
            <w:r w:rsidRPr="00B071BB">
              <w:rPr>
                <w:lang w:val="ru-RU"/>
              </w:rPr>
              <w:t>апреля</w:t>
            </w:r>
          </w:p>
        </w:tc>
        <w:tc>
          <w:tcPr>
            <w:tcW w:w="3904" w:type="dxa"/>
            <w:vAlign w:val="bottom"/>
          </w:tcPr>
          <w:p w:rsidR="005A4AAF" w:rsidRPr="00B071BB" w:rsidRDefault="005A4AAF" w:rsidP="00FE780A">
            <w:pPr>
              <w:rPr>
                <w:lang w:val="ru-RU"/>
              </w:rPr>
            </w:pPr>
            <w:r w:rsidRPr="00B071BB">
              <w:rPr>
                <w:lang w:val="ru-RU"/>
              </w:rPr>
              <w:t>202</w:t>
            </w:r>
            <w:r w:rsidR="005E6425">
              <w:rPr>
                <w:lang w:val="ru-RU"/>
              </w:rPr>
              <w:t>6г.</w:t>
            </w:r>
          </w:p>
        </w:tc>
        <w:tc>
          <w:tcPr>
            <w:tcW w:w="446" w:type="dxa"/>
            <w:vAlign w:val="bottom"/>
          </w:tcPr>
          <w:p w:rsidR="005A4AAF" w:rsidRPr="00B071BB" w:rsidRDefault="005A4AAF" w:rsidP="006A63B6">
            <w:pPr>
              <w:jc w:val="center"/>
            </w:pPr>
            <w:r w:rsidRPr="00B071BB">
              <w:t>№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AAF" w:rsidRPr="00B071BB" w:rsidRDefault="005E6425" w:rsidP="006A63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391716" w:rsidRPr="00B071BB">
              <w:rPr>
                <w:lang w:val="ru-RU"/>
              </w:rPr>
              <w:t>9</w:t>
            </w:r>
            <w:r w:rsidR="006E0DB7" w:rsidRPr="00B071BB">
              <w:rPr>
                <w:lang w:val="ru-RU"/>
              </w:rPr>
              <w:t>-рлс</w:t>
            </w:r>
          </w:p>
        </w:tc>
      </w:tr>
      <w:tr w:rsidR="006A63B6" w:rsidRPr="00B071BB" w:rsidTr="00C63F52">
        <w:trPr>
          <w:trHeight w:val="567"/>
        </w:trPr>
        <w:tc>
          <w:tcPr>
            <w:tcW w:w="10337" w:type="dxa"/>
            <w:gridSpan w:val="8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6A63B6" w:rsidRPr="00B071BB" w:rsidRDefault="006A63B6" w:rsidP="006A63B6">
            <w:r w:rsidRPr="00B071BB">
              <w:t>с. Перегребное</w:t>
            </w:r>
          </w:p>
        </w:tc>
      </w:tr>
    </w:tbl>
    <w:p w:rsidR="006A63B6" w:rsidRPr="00B071BB" w:rsidRDefault="006A63B6" w:rsidP="006A63B6">
      <w:pPr>
        <w:rPr>
          <w:b/>
          <w:lang w:val="ru-RU"/>
        </w:rPr>
      </w:pPr>
      <w:r w:rsidRPr="00B071BB">
        <w:rPr>
          <w:b/>
          <w:lang w:val="ru-RU"/>
        </w:rPr>
        <w:t xml:space="preserve">О награждении работников </w:t>
      </w:r>
    </w:p>
    <w:p w:rsidR="002225F5" w:rsidRPr="00B071BB" w:rsidRDefault="006A63B6" w:rsidP="006A63B6">
      <w:pPr>
        <w:rPr>
          <w:b/>
          <w:lang w:val="ru-RU"/>
        </w:rPr>
      </w:pPr>
      <w:r w:rsidRPr="00B071BB">
        <w:rPr>
          <w:b/>
          <w:lang w:val="ru-RU"/>
        </w:rPr>
        <w:t xml:space="preserve">администрации </w:t>
      </w:r>
      <w:proofErr w:type="gramStart"/>
      <w:r w:rsidRPr="00B071BB">
        <w:rPr>
          <w:b/>
          <w:lang w:val="ru-RU"/>
        </w:rPr>
        <w:t>сельского</w:t>
      </w:r>
      <w:proofErr w:type="gramEnd"/>
      <w:r w:rsidRPr="00B071BB">
        <w:rPr>
          <w:b/>
          <w:lang w:val="ru-RU"/>
        </w:rPr>
        <w:t xml:space="preserve"> </w:t>
      </w:r>
    </w:p>
    <w:p w:rsidR="006A63B6" w:rsidRPr="00B071BB" w:rsidRDefault="006A63B6" w:rsidP="006A63B6">
      <w:pPr>
        <w:rPr>
          <w:lang w:val="ru-RU"/>
        </w:rPr>
      </w:pPr>
      <w:r w:rsidRPr="00B071BB">
        <w:rPr>
          <w:b/>
          <w:lang w:val="ru-RU"/>
        </w:rPr>
        <w:t xml:space="preserve">поселения Перегребное </w:t>
      </w:r>
    </w:p>
    <w:p w:rsidR="006A63B6" w:rsidRPr="00B071BB" w:rsidRDefault="006A63B6" w:rsidP="006A63B6">
      <w:pPr>
        <w:jc w:val="both"/>
        <w:rPr>
          <w:lang w:val="ru-RU"/>
        </w:rPr>
      </w:pPr>
    </w:p>
    <w:p w:rsidR="006A63B6" w:rsidRPr="00B071BB" w:rsidRDefault="006A63B6" w:rsidP="006A63B6">
      <w:pPr>
        <w:jc w:val="both"/>
        <w:rPr>
          <w:lang w:val="ru-RU"/>
        </w:rPr>
      </w:pPr>
    </w:p>
    <w:p w:rsidR="00F0452E" w:rsidRPr="00B071BB" w:rsidRDefault="006A63B6" w:rsidP="00F0452E">
      <w:pPr>
        <w:jc w:val="both"/>
        <w:rPr>
          <w:lang w:val="ru-RU"/>
        </w:rPr>
      </w:pPr>
      <w:r w:rsidRPr="00B071BB">
        <w:rPr>
          <w:lang w:val="ru-RU"/>
        </w:rPr>
        <w:tab/>
      </w:r>
      <w:proofErr w:type="gramStart"/>
      <w:r w:rsidRPr="00B071BB">
        <w:rPr>
          <w:lang w:val="ru-RU"/>
        </w:rPr>
        <w:t xml:space="preserve">Руководствуясь Трудовым Кодексом Российской Федерации, распоряжением администрации сельского поселения от 20.04.2015 № 58 «Об утверждении Положения о видах поощрений и награждений </w:t>
      </w:r>
      <w:r w:rsidRPr="00B071BB">
        <w:rPr>
          <w:rFonts w:cs="Calibri"/>
          <w:bCs/>
          <w:lang w:val="ru-RU"/>
        </w:rPr>
        <w:t xml:space="preserve">муниципальных служащих администрации сельского поселения Перегребное, лиц, замещающих должности, не отнесенные к должностям муниципальной службы администрации </w:t>
      </w:r>
      <w:r w:rsidR="002225F5" w:rsidRPr="00B071BB">
        <w:rPr>
          <w:rFonts w:cs="Calibri"/>
          <w:bCs/>
          <w:lang w:val="ru-RU"/>
        </w:rPr>
        <w:t>сельского поселения Перегребное</w:t>
      </w:r>
      <w:r w:rsidRPr="00B071BB">
        <w:rPr>
          <w:rFonts w:cs="Calibri"/>
          <w:bCs/>
          <w:lang w:val="ru-RU"/>
        </w:rPr>
        <w:t xml:space="preserve"> и осуществляющим техническое обеспечение деятельности администрации сельского поселения Перегребное, рабочих администрации сельского поселения Перегребное </w:t>
      </w:r>
      <w:r w:rsidRPr="00B071BB">
        <w:rPr>
          <w:lang w:val="ru-RU"/>
        </w:rPr>
        <w:t>и порядке их применения»:</w:t>
      </w:r>
      <w:proofErr w:type="gramEnd"/>
    </w:p>
    <w:p w:rsidR="00F0452E" w:rsidRPr="00B071BB" w:rsidRDefault="00F0452E" w:rsidP="00F0452E">
      <w:pPr>
        <w:ind w:firstLine="708"/>
        <w:jc w:val="both"/>
        <w:rPr>
          <w:lang w:val="ru-RU"/>
        </w:rPr>
      </w:pPr>
      <w:r w:rsidRPr="00B071BB">
        <w:rPr>
          <w:lang w:val="ru-RU"/>
        </w:rPr>
        <w:t>1.</w:t>
      </w:r>
      <w:r w:rsidR="006E0DB7" w:rsidRPr="00B071BB">
        <w:rPr>
          <w:lang w:val="ru-RU"/>
        </w:rPr>
        <w:t xml:space="preserve">Наградить </w:t>
      </w:r>
      <w:r w:rsidR="006E0DB7" w:rsidRPr="00B071BB">
        <w:rPr>
          <w:b/>
          <w:lang w:val="ru-RU"/>
        </w:rPr>
        <w:t>Почетной грамотой</w:t>
      </w:r>
      <w:r w:rsidR="006E0DB7" w:rsidRPr="00B071BB">
        <w:rPr>
          <w:lang w:val="ru-RU"/>
        </w:rPr>
        <w:t xml:space="preserve"> главы </w:t>
      </w:r>
      <w:r w:rsidR="002225F5" w:rsidRPr="00B071BB">
        <w:rPr>
          <w:lang w:val="ru-RU"/>
        </w:rPr>
        <w:t>сельского поселения Перегребное</w:t>
      </w:r>
      <w:r w:rsidR="006E0DB7" w:rsidRPr="00B071BB">
        <w:rPr>
          <w:lang w:val="ru-RU"/>
        </w:rPr>
        <w:t xml:space="preserve"> </w:t>
      </w:r>
      <w:r w:rsidR="006E0DB7" w:rsidRPr="00B42A8B">
        <w:rPr>
          <w:b/>
          <w:lang w:val="ru-RU"/>
        </w:rPr>
        <w:t>з</w:t>
      </w:r>
      <w:r w:rsidR="00143EC0" w:rsidRPr="00B42A8B">
        <w:rPr>
          <w:b/>
          <w:spacing w:val="-2"/>
          <w:lang w:val="ru-RU"/>
        </w:rPr>
        <w:t>а безупречную и эффективную муниципальную службу</w:t>
      </w:r>
      <w:r w:rsidR="006E0DB7" w:rsidRPr="00B42A8B">
        <w:rPr>
          <w:b/>
          <w:spacing w:val="-2"/>
          <w:lang w:val="ru-RU"/>
        </w:rPr>
        <w:t xml:space="preserve">, </w:t>
      </w:r>
      <w:r w:rsidR="00143EC0" w:rsidRPr="00B42A8B">
        <w:rPr>
          <w:b/>
          <w:spacing w:val="-2"/>
          <w:lang w:val="ru-RU"/>
        </w:rPr>
        <w:t xml:space="preserve">многолетний </w:t>
      </w:r>
      <w:r w:rsidR="006E0DB7" w:rsidRPr="00B42A8B">
        <w:rPr>
          <w:b/>
          <w:spacing w:val="-2"/>
          <w:lang w:val="ru-RU"/>
        </w:rPr>
        <w:t xml:space="preserve">добросовестный труд </w:t>
      </w:r>
      <w:r w:rsidR="002225F5" w:rsidRPr="00B42A8B">
        <w:rPr>
          <w:b/>
          <w:spacing w:val="-2"/>
          <w:lang w:val="ru-RU"/>
        </w:rPr>
        <w:t xml:space="preserve">и </w:t>
      </w:r>
      <w:r w:rsidR="006E0DB7" w:rsidRPr="00B42A8B">
        <w:rPr>
          <w:b/>
          <w:spacing w:val="-2"/>
          <w:lang w:val="ru-RU"/>
        </w:rPr>
        <w:t xml:space="preserve">в </w:t>
      </w:r>
      <w:r w:rsidR="002225F5" w:rsidRPr="00B42A8B">
        <w:rPr>
          <w:b/>
          <w:lang w:val="ru-RU"/>
        </w:rPr>
        <w:t>честь празднования Дня местного самоуправления</w:t>
      </w:r>
      <w:r w:rsidR="006E0DB7" w:rsidRPr="00B071BB">
        <w:rPr>
          <w:lang w:val="ru-RU"/>
        </w:rPr>
        <w:t xml:space="preserve">, с выплатой единовременного денежного поощрения (премии) в размере 1 </w:t>
      </w:r>
      <w:r w:rsidR="00E96D59" w:rsidRPr="00B071BB">
        <w:rPr>
          <w:lang w:val="ru-RU"/>
        </w:rPr>
        <w:t>5</w:t>
      </w:r>
      <w:r w:rsidR="00863C3F" w:rsidRPr="00B071BB">
        <w:rPr>
          <w:lang w:val="ru-RU"/>
        </w:rPr>
        <w:t>00 (о</w:t>
      </w:r>
      <w:r w:rsidR="006E0DB7" w:rsidRPr="00B071BB">
        <w:rPr>
          <w:lang w:val="ru-RU"/>
        </w:rPr>
        <w:t>дна тысяча</w:t>
      </w:r>
      <w:r w:rsidR="00E96D59" w:rsidRPr="00B071BB">
        <w:rPr>
          <w:lang w:val="ru-RU"/>
        </w:rPr>
        <w:t xml:space="preserve"> пятьсот</w:t>
      </w:r>
      <w:r w:rsidR="006E0DB7" w:rsidRPr="00B071BB">
        <w:rPr>
          <w:lang w:val="ru-RU"/>
        </w:rPr>
        <w:t>) рублей</w:t>
      </w:r>
      <w:r w:rsidR="00863C3F" w:rsidRPr="00B071BB">
        <w:rPr>
          <w:lang w:val="ru-RU"/>
        </w:rPr>
        <w:t>,</w:t>
      </w:r>
      <w:r w:rsidR="006E0DB7" w:rsidRPr="00B071BB">
        <w:rPr>
          <w:lang w:val="ru-RU"/>
        </w:rPr>
        <w:t xml:space="preserve"> следующих сотрудников администрации сельского поселения Перегребное:</w:t>
      </w:r>
    </w:p>
    <w:p w:rsidR="00765F19" w:rsidRPr="00B071BB" w:rsidRDefault="00F0452E" w:rsidP="00F0452E">
      <w:pPr>
        <w:tabs>
          <w:tab w:val="left" w:pos="709"/>
        </w:tabs>
        <w:jc w:val="both"/>
        <w:rPr>
          <w:lang w:val="ru-RU"/>
        </w:rPr>
      </w:pPr>
      <w:r w:rsidRPr="00B071BB">
        <w:rPr>
          <w:lang w:val="ru-RU"/>
        </w:rPr>
        <w:tab/>
        <w:t>1.1</w:t>
      </w:r>
      <w:r w:rsidR="00765F19" w:rsidRPr="00B071BB">
        <w:rPr>
          <w:lang w:val="ru-RU"/>
        </w:rPr>
        <w:t>.</w:t>
      </w:r>
      <w:r w:rsidR="00765F19" w:rsidRPr="00C578BB">
        <w:rPr>
          <w:b/>
          <w:spacing w:val="-2"/>
          <w:lang w:val="ru-RU"/>
        </w:rPr>
        <w:t>Блохину Алену Николаевну</w:t>
      </w:r>
      <w:r w:rsidR="00765F19" w:rsidRPr="00B071BB">
        <w:rPr>
          <w:spacing w:val="-2"/>
          <w:lang w:val="ru-RU"/>
        </w:rPr>
        <w:t xml:space="preserve">, </w:t>
      </w:r>
      <w:r w:rsidR="00765F19" w:rsidRPr="00B071BB">
        <w:rPr>
          <w:lang w:val="ru-RU"/>
        </w:rPr>
        <w:t>заместителя главы администрации по экономике и финансам, заведующего финансово-экономическим отделом;</w:t>
      </w:r>
    </w:p>
    <w:p w:rsidR="00BE77EE" w:rsidRDefault="00765F19" w:rsidP="00BE77EE">
      <w:pPr>
        <w:rPr>
          <w:color w:val="151515"/>
          <w:lang w:val="ru-RU"/>
        </w:rPr>
      </w:pPr>
      <w:r w:rsidRPr="00B071BB">
        <w:rPr>
          <w:color w:val="151515"/>
          <w:lang w:val="ru-RU"/>
        </w:rPr>
        <w:t xml:space="preserve">          </w:t>
      </w:r>
      <w:r w:rsidR="00A115BC" w:rsidRPr="00A115BC">
        <w:rPr>
          <w:color w:val="151515"/>
          <w:lang w:val="ru-RU"/>
        </w:rPr>
        <w:t xml:space="preserve">  </w:t>
      </w:r>
      <w:r w:rsidR="00BE77EE" w:rsidRPr="00BE77EE">
        <w:rPr>
          <w:color w:val="151515"/>
          <w:lang w:val="ru-RU"/>
        </w:rPr>
        <w:t>1.2.</w:t>
      </w:r>
      <w:r w:rsidR="00BE77EE" w:rsidRPr="00C578BB">
        <w:rPr>
          <w:b/>
          <w:color w:val="151515"/>
          <w:lang w:val="ru-RU"/>
        </w:rPr>
        <w:t>Борисову Олесю Дмитриевну</w:t>
      </w:r>
      <w:r w:rsidR="00BE77EE" w:rsidRPr="00BE77EE">
        <w:rPr>
          <w:color w:val="151515"/>
          <w:lang w:val="ru-RU"/>
        </w:rPr>
        <w:t xml:space="preserve">, </w:t>
      </w:r>
      <w:r w:rsidR="00BE77EE">
        <w:rPr>
          <w:color w:val="151515"/>
          <w:lang w:val="ru-RU"/>
        </w:rPr>
        <w:t>заведующего сектором жизнеобеспечения;</w:t>
      </w:r>
    </w:p>
    <w:p w:rsidR="00C578BB" w:rsidRDefault="00BE77EE" w:rsidP="00765F19">
      <w:pPr>
        <w:tabs>
          <w:tab w:val="left" w:pos="709"/>
        </w:tabs>
        <w:jc w:val="both"/>
        <w:rPr>
          <w:color w:val="151515"/>
          <w:lang w:val="ru-RU"/>
        </w:rPr>
      </w:pPr>
      <w:r>
        <w:rPr>
          <w:color w:val="151515"/>
          <w:lang w:val="ru-RU"/>
        </w:rPr>
        <w:tab/>
      </w:r>
      <w:r w:rsidR="00C578BB">
        <w:rPr>
          <w:color w:val="151515"/>
          <w:lang w:val="ru-RU"/>
        </w:rPr>
        <w:t>1.3</w:t>
      </w:r>
      <w:r w:rsidR="00C578BB" w:rsidRPr="00C578BB">
        <w:rPr>
          <w:color w:val="151515"/>
          <w:lang w:val="ru-RU"/>
        </w:rPr>
        <w:t>.</w:t>
      </w:r>
      <w:r w:rsidR="00C578BB" w:rsidRPr="00C578BB">
        <w:rPr>
          <w:b/>
          <w:color w:val="151515"/>
          <w:lang w:val="ru-RU"/>
        </w:rPr>
        <w:t>Комарову Тамару Николаевну</w:t>
      </w:r>
      <w:r w:rsidR="00C578BB" w:rsidRPr="00C578BB">
        <w:rPr>
          <w:color w:val="151515"/>
          <w:lang w:val="ru-RU"/>
        </w:rPr>
        <w:t>, заместителя главы администрации по социальным и организационно-правовым вопросам, заведующего отделом правового обеспечения, муниципальной службы и социальной политики;</w:t>
      </w:r>
    </w:p>
    <w:p w:rsidR="00863C3F" w:rsidRPr="00B071BB" w:rsidRDefault="00C578BB" w:rsidP="00E32FE8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  <w:t>1.4</w:t>
      </w:r>
      <w:r w:rsidR="00765F19" w:rsidRPr="00B071BB">
        <w:rPr>
          <w:lang w:val="ru-RU"/>
        </w:rPr>
        <w:t>.</w:t>
      </w:r>
      <w:r w:rsidR="00E32FE8" w:rsidRPr="00CF72DC">
        <w:rPr>
          <w:b/>
          <w:lang w:val="ru-RU"/>
        </w:rPr>
        <w:t>Липичъ</w:t>
      </w:r>
      <w:r w:rsidR="00765F19" w:rsidRPr="00CF72DC">
        <w:rPr>
          <w:b/>
          <w:lang w:val="ru-RU"/>
        </w:rPr>
        <w:t xml:space="preserve"> Татьяну Николаевну</w:t>
      </w:r>
      <w:r w:rsidR="00765F19" w:rsidRPr="00B071BB">
        <w:rPr>
          <w:lang w:val="ru-RU"/>
        </w:rPr>
        <w:t>, заведующего отделом бухгалтерского учета и отчетности, главного бухгалтера финансово – экономического отдела</w:t>
      </w:r>
      <w:r w:rsidR="00765F19" w:rsidRPr="00B071BB">
        <w:rPr>
          <w:spacing w:val="-2"/>
          <w:lang w:val="ru-RU"/>
        </w:rPr>
        <w:t>;</w:t>
      </w:r>
    </w:p>
    <w:p w:rsidR="007F2B14" w:rsidRPr="0004134A" w:rsidRDefault="00BE77EE" w:rsidP="00A115BC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  <w:t>1.5</w:t>
      </w:r>
      <w:r w:rsidR="002225F5" w:rsidRPr="00B071BB">
        <w:rPr>
          <w:lang w:val="ru-RU"/>
        </w:rPr>
        <w:t>.</w:t>
      </w:r>
      <w:r w:rsidRPr="00CF72DC">
        <w:rPr>
          <w:b/>
          <w:lang w:val="ru-RU"/>
        </w:rPr>
        <w:t>Николову Ксению Михайловну</w:t>
      </w:r>
      <w:r w:rsidR="00C65A78" w:rsidRPr="00B071BB">
        <w:rPr>
          <w:lang w:val="ru-RU"/>
        </w:rPr>
        <w:t xml:space="preserve">, </w:t>
      </w:r>
      <w:r>
        <w:rPr>
          <w:lang w:val="ru-RU"/>
        </w:rPr>
        <w:t>инспектора сектора жизнеобеспечения.</w:t>
      </w:r>
    </w:p>
    <w:p w:rsidR="00027AAE" w:rsidRPr="00B071BB" w:rsidRDefault="007F2B14" w:rsidP="00DB4BB6">
      <w:pPr>
        <w:tabs>
          <w:tab w:val="left" w:pos="709"/>
        </w:tabs>
        <w:jc w:val="both"/>
        <w:rPr>
          <w:lang w:val="ru-RU"/>
        </w:rPr>
      </w:pPr>
      <w:r w:rsidRPr="00B071BB">
        <w:rPr>
          <w:lang w:val="ru-RU"/>
        </w:rPr>
        <w:tab/>
      </w:r>
      <w:r w:rsidR="00A115BC" w:rsidRPr="00A115BC">
        <w:rPr>
          <w:lang w:val="ru-RU"/>
        </w:rPr>
        <w:t>2</w:t>
      </w:r>
      <w:r w:rsidRPr="00B071BB">
        <w:rPr>
          <w:lang w:val="ru-RU"/>
        </w:rPr>
        <w:t xml:space="preserve">. Объявить </w:t>
      </w:r>
      <w:r w:rsidRPr="00B071BB">
        <w:rPr>
          <w:b/>
          <w:lang w:val="ru-RU"/>
        </w:rPr>
        <w:t>Благодарность</w:t>
      </w:r>
      <w:r w:rsidRPr="00B071BB">
        <w:rPr>
          <w:lang w:val="ru-RU"/>
        </w:rPr>
        <w:t xml:space="preserve"> главы сельского поселе</w:t>
      </w:r>
      <w:r w:rsidR="00B42A8B">
        <w:rPr>
          <w:lang w:val="ru-RU"/>
        </w:rPr>
        <w:t xml:space="preserve">ния Перегребное  </w:t>
      </w:r>
      <w:r w:rsidR="00B42A8B" w:rsidRPr="00B42A8B">
        <w:rPr>
          <w:b/>
          <w:lang w:val="ru-RU"/>
        </w:rPr>
        <w:t>за безупречную и</w:t>
      </w:r>
      <w:r w:rsidRPr="00B42A8B">
        <w:rPr>
          <w:b/>
          <w:lang w:val="ru-RU"/>
        </w:rPr>
        <w:t xml:space="preserve"> эффективную муниципальную службу, </w:t>
      </w:r>
      <w:r w:rsidR="00B42A8B" w:rsidRPr="00B42A8B">
        <w:rPr>
          <w:b/>
          <w:lang w:val="ru-RU"/>
        </w:rPr>
        <w:t xml:space="preserve">многолетний </w:t>
      </w:r>
      <w:r w:rsidR="00027AAE" w:rsidRPr="00B42A8B">
        <w:rPr>
          <w:b/>
          <w:lang w:val="ru-RU"/>
        </w:rPr>
        <w:t>добросовестный труд и в связи с празднова</w:t>
      </w:r>
      <w:r w:rsidR="002225F5" w:rsidRPr="00B42A8B">
        <w:rPr>
          <w:b/>
          <w:lang w:val="ru-RU"/>
        </w:rPr>
        <w:t xml:space="preserve">нием </w:t>
      </w:r>
      <w:r w:rsidR="00027AAE" w:rsidRPr="00B42A8B">
        <w:rPr>
          <w:b/>
          <w:lang w:val="ru-RU"/>
        </w:rPr>
        <w:t xml:space="preserve"> Дня местного самоуправления</w:t>
      </w:r>
      <w:r w:rsidR="00027AAE" w:rsidRPr="00B071BB">
        <w:rPr>
          <w:lang w:val="ru-RU"/>
        </w:rPr>
        <w:t xml:space="preserve">, </w:t>
      </w:r>
      <w:r w:rsidR="00DB4BB6" w:rsidRPr="00B071BB">
        <w:rPr>
          <w:lang w:val="ru-RU"/>
        </w:rPr>
        <w:t>с выплатой единовременного денежного поощрения (премии) в размере 1 000</w:t>
      </w:r>
      <w:r w:rsidR="00DB4BB6">
        <w:rPr>
          <w:lang w:val="ru-RU"/>
        </w:rPr>
        <w:t xml:space="preserve"> (одна тысяча) рублей</w:t>
      </w:r>
      <w:r w:rsidR="00CF72DC" w:rsidRPr="00CF72DC">
        <w:rPr>
          <w:lang w:val="ru-RU"/>
        </w:rPr>
        <w:t xml:space="preserve"> следующим сотрудникам администрации сельского поселения Перегребное:</w:t>
      </w:r>
    </w:p>
    <w:p w:rsidR="00027AAE" w:rsidRPr="00B071BB" w:rsidRDefault="00A115BC" w:rsidP="00027AAE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</w:r>
      <w:r w:rsidRPr="00A115BC">
        <w:rPr>
          <w:lang w:val="ru-RU"/>
        </w:rPr>
        <w:t>2</w:t>
      </w:r>
      <w:r w:rsidR="0004134A">
        <w:rPr>
          <w:lang w:val="ru-RU"/>
        </w:rPr>
        <w:t>.1</w:t>
      </w:r>
      <w:r>
        <w:rPr>
          <w:lang w:val="ru-RU"/>
        </w:rPr>
        <w:t>.</w:t>
      </w:r>
      <w:r w:rsidR="00027AAE" w:rsidRPr="00CF72DC">
        <w:rPr>
          <w:b/>
          <w:lang w:val="ru-RU"/>
        </w:rPr>
        <w:t>Захаровой Ирине Александровне</w:t>
      </w:r>
      <w:r w:rsidR="00027AAE" w:rsidRPr="00B071BB">
        <w:rPr>
          <w:lang w:val="ru-RU"/>
        </w:rPr>
        <w:t>, ведущему специалисту сектора бухгалтерского учета и отчетности фи</w:t>
      </w:r>
      <w:r w:rsidR="00CF72DC">
        <w:rPr>
          <w:lang w:val="ru-RU"/>
        </w:rPr>
        <w:t>нансово – экономического отдела;</w:t>
      </w:r>
    </w:p>
    <w:p w:rsidR="00B42A8B" w:rsidRDefault="0004134A" w:rsidP="00A115BC">
      <w:pPr>
        <w:tabs>
          <w:tab w:val="left" w:pos="709"/>
        </w:tabs>
        <w:jc w:val="both"/>
        <w:rPr>
          <w:color w:val="151515"/>
          <w:lang w:val="ru-RU"/>
        </w:rPr>
      </w:pPr>
      <w:r>
        <w:rPr>
          <w:lang w:val="ru-RU"/>
        </w:rPr>
        <w:lastRenderedPageBreak/>
        <w:t xml:space="preserve">          </w:t>
      </w:r>
      <w:r w:rsidR="00A115BC" w:rsidRPr="00A115BC">
        <w:rPr>
          <w:color w:val="151515"/>
          <w:lang w:val="ru-RU"/>
        </w:rPr>
        <w:t xml:space="preserve"> </w:t>
      </w:r>
      <w:r w:rsidR="00B42A8B">
        <w:rPr>
          <w:color w:val="151515"/>
          <w:lang w:val="ru-RU"/>
        </w:rPr>
        <w:t xml:space="preserve"> </w:t>
      </w:r>
      <w:r>
        <w:rPr>
          <w:color w:val="151515"/>
          <w:lang w:val="ru-RU"/>
        </w:rPr>
        <w:t>2.2</w:t>
      </w:r>
      <w:r w:rsidR="00A115BC" w:rsidRPr="00B071BB">
        <w:rPr>
          <w:color w:val="151515"/>
          <w:lang w:val="ru-RU"/>
        </w:rPr>
        <w:t>.</w:t>
      </w:r>
      <w:r w:rsidR="008F7678" w:rsidRPr="00CF72DC">
        <w:rPr>
          <w:b/>
          <w:color w:val="151515"/>
          <w:lang w:val="ru-RU"/>
        </w:rPr>
        <w:t>Марковой Елене Валентиновне</w:t>
      </w:r>
      <w:r w:rsidR="008F7678" w:rsidRPr="008F7678">
        <w:rPr>
          <w:color w:val="151515"/>
          <w:lang w:val="ru-RU"/>
        </w:rPr>
        <w:t xml:space="preserve">, </w:t>
      </w:r>
      <w:proofErr w:type="gramStart"/>
      <w:r w:rsidR="008F7678" w:rsidRPr="008F7678">
        <w:rPr>
          <w:color w:val="151515"/>
          <w:lang w:val="ru-RU"/>
        </w:rPr>
        <w:t>старшему</w:t>
      </w:r>
      <w:proofErr w:type="gramEnd"/>
      <w:r w:rsidR="008F7678" w:rsidRPr="008F7678">
        <w:rPr>
          <w:color w:val="151515"/>
          <w:lang w:val="ru-RU"/>
        </w:rPr>
        <w:t xml:space="preserve"> участка</w:t>
      </w:r>
      <w:r w:rsidR="008F7678" w:rsidRPr="008F7678">
        <w:rPr>
          <w:lang w:val="ru-RU"/>
        </w:rPr>
        <w:t xml:space="preserve"> </w:t>
      </w:r>
      <w:r w:rsidR="008F7678" w:rsidRPr="008F7678">
        <w:rPr>
          <w:color w:val="151515"/>
          <w:lang w:val="ru-RU"/>
        </w:rPr>
        <w:t>сектора жизнеобеспечения</w:t>
      </w:r>
      <w:r w:rsidR="008F7678">
        <w:rPr>
          <w:color w:val="151515"/>
          <w:lang w:val="ru-RU"/>
        </w:rPr>
        <w:t>;</w:t>
      </w:r>
    </w:p>
    <w:p w:rsidR="008F7678" w:rsidRDefault="008F7678" w:rsidP="00A115BC">
      <w:pPr>
        <w:tabs>
          <w:tab w:val="left" w:pos="709"/>
        </w:tabs>
        <w:jc w:val="both"/>
        <w:rPr>
          <w:color w:val="151515"/>
          <w:lang w:val="ru-RU"/>
        </w:rPr>
      </w:pPr>
      <w:r>
        <w:rPr>
          <w:color w:val="151515"/>
          <w:lang w:val="ru-RU"/>
        </w:rPr>
        <w:tab/>
        <w:t>2.3.</w:t>
      </w:r>
      <w:r w:rsidRPr="00CF72DC">
        <w:rPr>
          <w:b/>
          <w:color w:val="151515"/>
          <w:lang w:val="ru-RU"/>
        </w:rPr>
        <w:t>Обыденной Галине Ивановне</w:t>
      </w:r>
      <w:r>
        <w:rPr>
          <w:color w:val="151515"/>
          <w:lang w:val="ru-RU"/>
        </w:rPr>
        <w:t xml:space="preserve">, инспектору </w:t>
      </w:r>
      <w:r w:rsidRPr="008F7678">
        <w:rPr>
          <w:color w:val="151515"/>
          <w:lang w:val="ru-RU"/>
        </w:rPr>
        <w:t>сектора жизнеобеспечения;</w:t>
      </w:r>
    </w:p>
    <w:p w:rsidR="008F7678" w:rsidRDefault="00174FA8" w:rsidP="00A115BC">
      <w:pPr>
        <w:tabs>
          <w:tab w:val="left" w:pos="709"/>
        </w:tabs>
        <w:jc w:val="both"/>
        <w:rPr>
          <w:lang w:val="ru-RU"/>
        </w:rPr>
      </w:pPr>
      <w:r>
        <w:rPr>
          <w:color w:val="151515"/>
          <w:lang w:val="ru-RU"/>
        </w:rPr>
        <w:tab/>
        <w:t>2.4.</w:t>
      </w:r>
      <w:r w:rsidRPr="00CF72DC">
        <w:rPr>
          <w:b/>
          <w:color w:val="151515"/>
          <w:lang w:val="ru-RU"/>
        </w:rPr>
        <w:t>Титаренко Анастасии Николаевне</w:t>
      </w:r>
      <w:r w:rsidRPr="00174FA8">
        <w:rPr>
          <w:color w:val="151515"/>
          <w:lang w:val="ru-RU"/>
        </w:rPr>
        <w:t>, главному специалисту</w:t>
      </w:r>
      <w:r>
        <w:rPr>
          <w:color w:val="151515"/>
          <w:lang w:val="ru-RU"/>
        </w:rPr>
        <w:t xml:space="preserve"> </w:t>
      </w:r>
      <w:r w:rsidRPr="00174FA8">
        <w:rPr>
          <w:color w:val="151515"/>
          <w:lang w:val="ru-RU"/>
        </w:rPr>
        <w:t>сектора жизнеобеспечения</w:t>
      </w:r>
      <w:r>
        <w:rPr>
          <w:color w:val="151515"/>
          <w:lang w:val="ru-RU"/>
        </w:rPr>
        <w:t>.</w:t>
      </w:r>
    </w:p>
    <w:p w:rsidR="008F7678" w:rsidRDefault="008F7678" w:rsidP="008F7678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  <w:t>3</w:t>
      </w:r>
      <w:r w:rsidRPr="00B071BB">
        <w:rPr>
          <w:lang w:val="ru-RU"/>
        </w:rPr>
        <w:t xml:space="preserve">. Объявить </w:t>
      </w:r>
      <w:r w:rsidRPr="00B071BB">
        <w:rPr>
          <w:b/>
          <w:lang w:val="ru-RU"/>
        </w:rPr>
        <w:t>Благодарность</w:t>
      </w:r>
      <w:r w:rsidRPr="00B071BB">
        <w:rPr>
          <w:lang w:val="ru-RU"/>
        </w:rPr>
        <w:t xml:space="preserve"> главы сельского поселе</w:t>
      </w:r>
      <w:r>
        <w:rPr>
          <w:lang w:val="ru-RU"/>
        </w:rPr>
        <w:t xml:space="preserve">ния Перегребное  </w:t>
      </w:r>
      <w:r w:rsidRPr="00B42A8B">
        <w:rPr>
          <w:b/>
          <w:lang w:val="ru-RU"/>
        </w:rPr>
        <w:t xml:space="preserve">за </w:t>
      </w:r>
      <w:r w:rsidR="00174FA8">
        <w:rPr>
          <w:b/>
          <w:lang w:val="ru-RU"/>
        </w:rPr>
        <w:t>личный вклад в развитие органа местного самоуправления</w:t>
      </w:r>
      <w:r w:rsidRPr="00B42A8B">
        <w:rPr>
          <w:b/>
          <w:lang w:val="ru-RU"/>
        </w:rPr>
        <w:t xml:space="preserve"> и в связи с празднованием  Дня местного самоуправления</w:t>
      </w:r>
      <w:r w:rsidRPr="00B071BB">
        <w:rPr>
          <w:lang w:val="ru-RU"/>
        </w:rPr>
        <w:t>, с выплатой единовременного денежного поощрения (премии) в размере 1 000</w:t>
      </w:r>
      <w:r>
        <w:rPr>
          <w:lang w:val="ru-RU"/>
        </w:rPr>
        <w:t xml:space="preserve"> (одна тысяча) рублей</w:t>
      </w:r>
      <w:r>
        <w:rPr>
          <w:lang w:val="ru-RU"/>
        </w:rPr>
        <w:t xml:space="preserve"> следующим сотрудникам</w:t>
      </w:r>
      <w:r w:rsidRPr="008F7678">
        <w:rPr>
          <w:lang w:val="ru-RU"/>
        </w:rPr>
        <w:t xml:space="preserve"> администрации сельского поселения Перегребное:</w:t>
      </w:r>
    </w:p>
    <w:p w:rsidR="00174FA8" w:rsidRDefault="00174FA8" w:rsidP="008F7678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  <w:t>3.1.</w:t>
      </w:r>
      <w:r w:rsidRPr="003905F3">
        <w:rPr>
          <w:b/>
          <w:lang w:val="ru-RU"/>
        </w:rPr>
        <w:t>Аносовой Елене Владимировне</w:t>
      </w:r>
      <w:r>
        <w:rPr>
          <w:lang w:val="ru-RU"/>
        </w:rPr>
        <w:t>, главному специалисту</w:t>
      </w:r>
      <w:r w:rsidRPr="00174FA8">
        <w:rPr>
          <w:lang w:val="ru-RU"/>
        </w:rPr>
        <w:t xml:space="preserve"> отдела правового обеспечения, муниципальн</w:t>
      </w:r>
      <w:r>
        <w:rPr>
          <w:lang w:val="ru-RU"/>
        </w:rPr>
        <w:t>ой службы и социальной политики;</w:t>
      </w:r>
    </w:p>
    <w:p w:rsidR="00174FA8" w:rsidRDefault="00174FA8" w:rsidP="008F7678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  <w:t>3.2.</w:t>
      </w:r>
      <w:r w:rsidRPr="003905F3">
        <w:rPr>
          <w:b/>
          <w:lang w:val="ru-RU"/>
        </w:rPr>
        <w:t>Журавлеву Денису Валерьевичу</w:t>
      </w:r>
      <w:r w:rsidRPr="00174FA8">
        <w:rPr>
          <w:lang w:val="ru-RU"/>
        </w:rPr>
        <w:t>, инженеру-программисту отдела правового обеспечения муниципальн</w:t>
      </w:r>
      <w:r>
        <w:rPr>
          <w:lang w:val="ru-RU"/>
        </w:rPr>
        <w:t>ой службы и социальной политики;</w:t>
      </w:r>
    </w:p>
    <w:p w:rsidR="00174FA8" w:rsidRDefault="00174FA8" w:rsidP="008F7678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  <w:t>3.3.</w:t>
      </w:r>
      <w:r w:rsidRPr="003905F3">
        <w:rPr>
          <w:b/>
          <w:lang w:val="ru-RU"/>
        </w:rPr>
        <w:t>Журбе Ольге Александровне</w:t>
      </w:r>
      <w:r>
        <w:rPr>
          <w:lang w:val="ru-RU"/>
        </w:rPr>
        <w:t>, специалисту по совершению отдельных нотариальных действий</w:t>
      </w:r>
      <w:r w:rsidR="00246634">
        <w:rPr>
          <w:lang w:val="ru-RU"/>
        </w:rPr>
        <w:t>;</w:t>
      </w:r>
    </w:p>
    <w:p w:rsidR="00246634" w:rsidRDefault="00110C5B" w:rsidP="008F7678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</w:r>
      <w:r w:rsidR="00C578BB">
        <w:rPr>
          <w:lang w:val="ru-RU"/>
        </w:rPr>
        <w:t>3.4</w:t>
      </w:r>
      <w:r w:rsidRPr="00110C5B">
        <w:rPr>
          <w:lang w:val="ru-RU"/>
        </w:rPr>
        <w:t>.</w:t>
      </w:r>
      <w:r w:rsidRPr="003905F3">
        <w:rPr>
          <w:b/>
          <w:lang w:val="ru-RU"/>
        </w:rPr>
        <w:t>Сасыкиной Марине Юрьевне</w:t>
      </w:r>
      <w:r w:rsidRPr="00110C5B">
        <w:rPr>
          <w:lang w:val="ru-RU"/>
        </w:rPr>
        <w:t>, главному специалисту отдела правового обеспечения, муниципальной службы и социальной политики</w:t>
      </w:r>
      <w:r w:rsidR="00C578BB">
        <w:rPr>
          <w:lang w:val="ru-RU"/>
        </w:rPr>
        <w:t>;</w:t>
      </w:r>
    </w:p>
    <w:p w:rsidR="00C578BB" w:rsidRDefault="00C578BB" w:rsidP="008F7678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  <w:t>3.5.</w:t>
      </w:r>
      <w:r w:rsidRPr="003905F3">
        <w:rPr>
          <w:b/>
          <w:lang w:val="ru-RU"/>
        </w:rPr>
        <w:t>Соломоновой Василисе Васильевне</w:t>
      </w:r>
      <w:r>
        <w:rPr>
          <w:lang w:val="ru-RU"/>
        </w:rPr>
        <w:t>, инспектору по делопроизводству;</w:t>
      </w:r>
    </w:p>
    <w:p w:rsidR="008F7678" w:rsidRDefault="003905F3" w:rsidP="00A115BC">
      <w:pPr>
        <w:tabs>
          <w:tab w:val="left" w:pos="709"/>
        </w:tabs>
        <w:jc w:val="both"/>
        <w:rPr>
          <w:lang w:val="ru-RU"/>
        </w:rPr>
      </w:pPr>
      <w:r>
        <w:rPr>
          <w:lang w:val="ru-RU"/>
        </w:rPr>
        <w:tab/>
        <w:t>3.6.</w:t>
      </w:r>
      <w:r w:rsidR="00C578BB" w:rsidRPr="003905F3">
        <w:rPr>
          <w:b/>
          <w:lang w:val="ru-RU"/>
        </w:rPr>
        <w:t>Штрек Анне Александровне</w:t>
      </w:r>
      <w:r w:rsidR="00C578BB">
        <w:rPr>
          <w:lang w:val="ru-RU"/>
        </w:rPr>
        <w:t>, начальнику военно-учетного стола.</w:t>
      </w:r>
    </w:p>
    <w:p w:rsidR="00F0452E" w:rsidRPr="00B071BB" w:rsidRDefault="00F0452E" w:rsidP="00F0452E">
      <w:pPr>
        <w:tabs>
          <w:tab w:val="left" w:pos="709"/>
        </w:tabs>
        <w:jc w:val="both"/>
        <w:rPr>
          <w:lang w:val="ru-RU"/>
        </w:rPr>
      </w:pPr>
      <w:r w:rsidRPr="00B071BB">
        <w:rPr>
          <w:lang w:val="ru-RU"/>
        </w:rPr>
        <w:tab/>
      </w:r>
      <w:r w:rsidR="0004134A">
        <w:rPr>
          <w:lang w:val="ru-RU"/>
        </w:rPr>
        <w:t>4</w:t>
      </w:r>
      <w:r w:rsidR="006E0DB7" w:rsidRPr="00B071BB">
        <w:rPr>
          <w:lang w:val="ru-RU"/>
        </w:rPr>
        <w:t>.</w:t>
      </w:r>
      <w:r w:rsidR="006A63B6" w:rsidRPr="00B071BB">
        <w:rPr>
          <w:lang w:val="ru-RU"/>
        </w:rPr>
        <w:t>Отделу правового обеспечения, муниципальной службы и социальной политики администрации сельского посе</w:t>
      </w:r>
      <w:r w:rsidR="0003552B" w:rsidRPr="00B071BB">
        <w:rPr>
          <w:lang w:val="ru-RU"/>
        </w:rPr>
        <w:t>ления Перегребное (</w:t>
      </w:r>
      <w:r w:rsidR="003905F3">
        <w:rPr>
          <w:lang w:val="ru-RU"/>
        </w:rPr>
        <w:t xml:space="preserve">М. Ю. </w:t>
      </w:r>
      <w:proofErr w:type="spellStart"/>
      <w:r w:rsidR="003905F3">
        <w:rPr>
          <w:lang w:val="ru-RU"/>
        </w:rPr>
        <w:t>Сасыкина</w:t>
      </w:r>
      <w:proofErr w:type="spellEnd"/>
      <w:r w:rsidR="006A63B6" w:rsidRPr="00B071BB">
        <w:rPr>
          <w:lang w:val="ru-RU"/>
        </w:rPr>
        <w:t>) внести сведения о награждении в трудовые книжки и личн</w:t>
      </w:r>
      <w:r w:rsidR="003A2712" w:rsidRPr="00B071BB">
        <w:rPr>
          <w:lang w:val="ru-RU"/>
        </w:rPr>
        <w:t xml:space="preserve">ые дела </w:t>
      </w:r>
      <w:r w:rsidRPr="00B071BB">
        <w:rPr>
          <w:lang w:val="ru-RU"/>
        </w:rPr>
        <w:t>сотрудников</w:t>
      </w:r>
      <w:r w:rsidR="003A2712" w:rsidRPr="00B071BB">
        <w:rPr>
          <w:lang w:val="ru-RU"/>
        </w:rPr>
        <w:t>.</w:t>
      </w:r>
    </w:p>
    <w:p w:rsidR="00C656CC" w:rsidRPr="00B071BB" w:rsidRDefault="00F0452E" w:rsidP="00F0452E">
      <w:pPr>
        <w:tabs>
          <w:tab w:val="left" w:pos="709"/>
        </w:tabs>
        <w:jc w:val="both"/>
        <w:rPr>
          <w:lang w:val="ru-RU"/>
        </w:rPr>
      </w:pPr>
      <w:r w:rsidRPr="00B071BB">
        <w:rPr>
          <w:lang w:val="ru-RU"/>
        </w:rPr>
        <w:tab/>
      </w:r>
      <w:r w:rsidR="0004134A">
        <w:rPr>
          <w:lang w:val="ru-RU"/>
        </w:rPr>
        <w:t>5</w:t>
      </w:r>
      <w:r w:rsidR="006E0DB7" w:rsidRPr="00B071BB">
        <w:rPr>
          <w:lang w:val="ru-RU"/>
        </w:rPr>
        <w:t>.</w:t>
      </w:r>
      <w:r w:rsidR="00C656CC" w:rsidRPr="00B071BB">
        <w:rPr>
          <w:lang w:val="ru-RU"/>
        </w:rPr>
        <w:t>Финансово-экономическому отделу</w:t>
      </w:r>
      <w:r w:rsidR="003905F3">
        <w:rPr>
          <w:lang w:val="ru-RU"/>
        </w:rPr>
        <w:t xml:space="preserve"> (А.Н. Блохина</w:t>
      </w:r>
      <w:r w:rsidR="002225F5" w:rsidRPr="00B071BB">
        <w:rPr>
          <w:lang w:val="ru-RU"/>
        </w:rPr>
        <w:t>)</w:t>
      </w:r>
      <w:r w:rsidR="00C656CC" w:rsidRPr="00B071BB">
        <w:rPr>
          <w:lang w:val="ru-RU"/>
        </w:rPr>
        <w:t xml:space="preserve"> выплатить единовременное денежное поощрение.</w:t>
      </w:r>
    </w:p>
    <w:p w:rsidR="006A63B6" w:rsidRPr="00B071BB" w:rsidRDefault="006A63B6" w:rsidP="00F0452E">
      <w:pPr>
        <w:shd w:val="clear" w:color="auto" w:fill="FFFFFF"/>
        <w:ind w:firstLine="708"/>
        <w:jc w:val="both"/>
        <w:rPr>
          <w:lang w:val="ru-RU"/>
        </w:rPr>
      </w:pPr>
      <w:r w:rsidRPr="00B071BB">
        <w:rPr>
          <w:lang w:val="ru-RU"/>
        </w:rPr>
        <w:t xml:space="preserve">Основание: </w:t>
      </w:r>
      <w:r w:rsidR="00C63F52" w:rsidRPr="00B071BB">
        <w:rPr>
          <w:lang w:val="ru-RU"/>
        </w:rPr>
        <w:t xml:space="preserve">ходатайство </w:t>
      </w:r>
      <w:r w:rsidR="00C63F52" w:rsidRPr="00B071BB">
        <w:rPr>
          <w:color w:val="151515"/>
          <w:lang w:val="ru-RU"/>
        </w:rPr>
        <w:t>заместителя главы администрации по экономике и финансам, заведующего финансово-экономическим отделом</w:t>
      </w:r>
      <w:r w:rsidR="00B071BB" w:rsidRPr="00B071BB">
        <w:rPr>
          <w:color w:val="151515"/>
          <w:lang w:val="ru-RU"/>
        </w:rPr>
        <w:t xml:space="preserve"> </w:t>
      </w:r>
      <w:r w:rsidR="00C63F52" w:rsidRPr="00B071BB">
        <w:rPr>
          <w:color w:val="151515"/>
          <w:lang w:val="ru-RU"/>
        </w:rPr>
        <w:t xml:space="preserve">Блохиной А.Н. от </w:t>
      </w:r>
      <w:r w:rsidR="003905F3">
        <w:rPr>
          <w:color w:val="151515"/>
          <w:lang w:val="ru-RU"/>
        </w:rPr>
        <w:t>17</w:t>
      </w:r>
      <w:r w:rsidR="00C63F52" w:rsidRPr="00B071BB">
        <w:rPr>
          <w:color w:val="151515"/>
          <w:lang w:val="ru-RU"/>
        </w:rPr>
        <w:t>.04.202</w:t>
      </w:r>
      <w:r w:rsidR="003905F3">
        <w:rPr>
          <w:color w:val="151515"/>
          <w:lang w:val="ru-RU"/>
        </w:rPr>
        <w:t>6</w:t>
      </w:r>
      <w:r w:rsidR="00C63F52" w:rsidRPr="00B071BB">
        <w:rPr>
          <w:color w:val="151515"/>
          <w:lang w:val="ru-RU"/>
        </w:rPr>
        <w:t xml:space="preserve">, </w:t>
      </w:r>
      <w:r w:rsidR="00C63F52" w:rsidRPr="00B071BB">
        <w:rPr>
          <w:lang w:val="ru-RU"/>
        </w:rPr>
        <w:t xml:space="preserve">ходатайство заведующего </w:t>
      </w:r>
      <w:r w:rsidR="003905F3">
        <w:rPr>
          <w:lang w:val="ru-RU"/>
        </w:rPr>
        <w:t xml:space="preserve">сектором жизнеобеспечения Борисовой О.Д. </w:t>
      </w:r>
      <w:r w:rsidR="00C63F52" w:rsidRPr="00B071BB">
        <w:rPr>
          <w:lang w:val="ru-RU"/>
        </w:rPr>
        <w:t xml:space="preserve">от </w:t>
      </w:r>
      <w:r w:rsidR="003905F3">
        <w:rPr>
          <w:lang w:val="ru-RU"/>
        </w:rPr>
        <w:t>20</w:t>
      </w:r>
      <w:r w:rsidR="00C63F52" w:rsidRPr="00B071BB">
        <w:rPr>
          <w:lang w:val="ru-RU"/>
        </w:rPr>
        <w:t>.04.202</w:t>
      </w:r>
      <w:r w:rsidR="003905F3">
        <w:rPr>
          <w:lang w:val="ru-RU"/>
        </w:rPr>
        <w:t>6</w:t>
      </w:r>
      <w:r w:rsidR="00BC71D8" w:rsidRPr="00B071BB">
        <w:rPr>
          <w:lang w:val="ru-RU"/>
        </w:rPr>
        <w:t xml:space="preserve">, ходатайство </w:t>
      </w:r>
      <w:r w:rsidR="00BC71D8" w:rsidRPr="00B071BB">
        <w:rPr>
          <w:color w:val="151515"/>
          <w:lang w:val="ru-RU"/>
        </w:rPr>
        <w:t xml:space="preserve">заместителя главы администрации по социальным и организационно-правовым вопросам, заведующего отделом правового обеспечения, муниципальной службы и социальной политики </w:t>
      </w:r>
      <w:r w:rsidR="00D8176A" w:rsidRPr="00B071BB">
        <w:rPr>
          <w:color w:val="151515"/>
          <w:lang w:val="ru-RU"/>
        </w:rPr>
        <w:t>Комаровой Т</w:t>
      </w:r>
      <w:r w:rsidR="003905F3">
        <w:rPr>
          <w:color w:val="151515"/>
          <w:lang w:val="ru-RU"/>
        </w:rPr>
        <w:t>.Н. от 17.04.2026</w:t>
      </w:r>
      <w:r w:rsidR="00BC71D8" w:rsidRPr="00B071BB">
        <w:rPr>
          <w:color w:val="151515"/>
          <w:lang w:val="ru-RU"/>
        </w:rPr>
        <w:t>.</w:t>
      </w:r>
    </w:p>
    <w:p w:rsidR="006A63B6" w:rsidRPr="00B071BB" w:rsidRDefault="006A63B6" w:rsidP="00592C9B">
      <w:pPr>
        <w:ind w:firstLine="708"/>
        <w:jc w:val="both"/>
        <w:rPr>
          <w:lang w:val="ru-RU"/>
        </w:rPr>
      </w:pPr>
    </w:p>
    <w:p w:rsidR="006E0DB7" w:rsidRPr="00B071BB" w:rsidRDefault="006E0DB7" w:rsidP="006E0DB7">
      <w:pPr>
        <w:tabs>
          <w:tab w:val="left" w:pos="851"/>
        </w:tabs>
        <w:ind w:firstLine="708"/>
        <w:jc w:val="both"/>
        <w:rPr>
          <w:lang w:val="ru-RU"/>
        </w:rPr>
      </w:pPr>
    </w:p>
    <w:p w:rsidR="003A2712" w:rsidRDefault="00B071BB" w:rsidP="002C4308">
      <w:pPr>
        <w:jc w:val="both"/>
        <w:rPr>
          <w:lang w:val="ru-RU"/>
        </w:rPr>
      </w:pPr>
      <w:r w:rsidRPr="00B071BB">
        <w:rPr>
          <w:lang w:val="ru-RU"/>
        </w:rPr>
        <w:t xml:space="preserve"> </w:t>
      </w:r>
      <w:r w:rsidR="002C4308" w:rsidRPr="00B071BB">
        <w:rPr>
          <w:lang w:val="ru-RU"/>
        </w:rPr>
        <w:t xml:space="preserve">Глава сельского поселения Перегребное   </w:t>
      </w:r>
      <w:r w:rsidRPr="00B071BB">
        <w:rPr>
          <w:lang w:val="ru-RU"/>
        </w:rPr>
        <w:t xml:space="preserve">                               </w:t>
      </w:r>
      <w:r>
        <w:rPr>
          <w:lang w:val="ru-RU"/>
        </w:rPr>
        <w:t xml:space="preserve">           </w:t>
      </w:r>
      <w:r w:rsidRPr="00B071BB">
        <w:rPr>
          <w:lang w:val="ru-RU"/>
        </w:rPr>
        <w:t xml:space="preserve"> </w:t>
      </w:r>
      <w:r w:rsidR="00D8176A" w:rsidRPr="00B071BB">
        <w:rPr>
          <w:lang w:val="ru-RU"/>
        </w:rPr>
        <w:t xml:space="preserve">А.А. </w:t>
      </w:r>
      <w:proofErr w:type="spellStart"/>
      <w:r w:rsidR="00D8176A" w:rsidRPr="00B071BB">
        <w:rPr>
          <w:lang w:val="ru-RU"/>
        </w:rPr>
        <w:t>Пиндюрин</w:t>
      </w:r>
      <w:proofErr w:type="spellEnd"/>
      <w:r w:rsidR="002C4308" w:rsidRPr="00B071BB">
        <w:rPr>
          <w:lang w:val="ru-RU"/>
        </w:rPr>
        <w:tab/>
      </w:r>
    </w:p>
    <w:p w:rsidR="00A86913" w:rsidRDefault="00A86913" w:rsidP="002C4308">
      <w:pPr>
        <w:jc w:val="both"/>
        <w:rPr>
          <w:lang w:val="ru-RU"/>
        </w:rPr>
      </w:pPr>
    </w:p>
    <w:p w:rsidR="00A86913" w:rsidRPr="00A86913" w:rsidRDefault="00A86913" w:rsidP="00A86913">
      <w:pPr>
        <w:jc w:val="both"/>
        <w:rPr>
          <w:lang w:val="ru-RU"/>
        </w:rPr>
      </w:pPr>
      <w:r w:rsidRPr="00A86913">
        <w:rPr>
          <w:lang w:val="ru-RU"/>
        </w:rPr>
        <w:t>С распоряжением работник ознакомлен         ___________ «___» ________ 2026г.</w:t>
      </w:r>
    </w:p>
    <w:p w:rsidR="00A86913" w:rsidRPr="00A86913" w:rsidRDefault="00A86913" w:rsidP="00A86913">
      <w:pPr>
        <w:jc w:val="both"/>
        <w:rPr>
          <w:lang w:val="ru-RU"/>
        </w:rPr>
      </w:pPr>
      <w:r w:rsidRPr="00A86913">
        <w:rPr>
          <w:lang w:val="ru-RU"/>
        </w:rPr>
        <w:t xml:space="preserve">С распоряжением работник ознакомлен         ___________ «___» ________ 2026г. </w:t>
      </w:r>
    </w:p>
    <w:p w:rsidR="00A86913" w:rsidRPr="00A86913" w:rsidRDefault="00A86913" w:rsidP="00A86913">
      <w:pPr>
        <w:jc w:val="both"/>
        <w:rPr>
          <w:lang w:val="ru-RU"/>
        </w:rPr>
      </w:pPr>
      <w:r w:rsidRPr="00A86913">
        <w:rPr>
          <w:lang w:val="ru-RU"/>
        </w:rPr>
        <w:t>С распоряжением работник ознакомлен         ___________ «___» ________ 2026г.</w:t>
      </w:r>
    </w:p>
    <w:p w:rsidR="00A86913" w:rsidRPr="00A86913" w:rsidRDefault="00A86913" w:rsidP="00A86913">
      <w:pPr>
        <w:jc w:val="both"/>
        <w:rPr>
          <w:lang w:val="ru-RU"/>
        </w:rPr>
      </w:pPr>
      <w:r w:rsidRPr="00A86913">
        <w:rPr>
          <w:lang w:val="ru-RU"/>
        </w:rPr>
        <w:t xml:space="preserve">С распоряжением работник ознакомлен         ___________ «___» ________ 2026г. </w:t>
      </w:r>
    </w:p>
    <w:p w:rsidR="00A86913" w:rsidRPr="00A86913" w:rsidRDefault="00A86913" w:rsidP="00A86913">
      <w:pPr>
        <w:jc w:val="both"/>
        <w:rPr>
          <w:lang w:val="ru-RU"/>
        </w:rPr>
      </w:pPr>
      <w:r w:rsidRPr="00A86913">
        <w:rPr>
          <w:lang w:val="ru-RU"/>
        </w:rPr>
        <w:t>С распоряжением работник ознакомлен         ___________ «___» ________ 2026г.</w:t>
      </w:r>
    </w:p>
    <w:p w:rsidR="00A86913" w:rsidRPr="00A86913" w:rsidRDefault="00A86913" w:rsidP="00A86913">
      <w:pPr>
        <w:jc w:val="both"/>
        <w:rPr>
          <w:lang w:val="ru-RU"/>
        </w:rPr>
      </w:pPr>
      <w:r w:rsidRPr="00A86913">
        <w:rPr>
          <w:lang w:val="ru-RU"/>
        </w:rPr>
        <w:t xml:space="preserve">С распоряжением работник ознакомлен         ___________ «___» ________ 2026г. </w:t>
      </w:r>
    </w:p>
    <w:p w:rsidR="00A86913" w:rsidRPr="00A86913" w:rsidRDefault="00A86913" w:rsidP="00A86913">
      <w:pPr>
        <w:jc w:val="both"/>
        <w:rPr>
          <w:lang w:val="ru-RU"/>
        </w:rPr>
      </w:pPr>
      <w:r w:rsidRPr="00A86913">
        <w:rPr>
          <w:lang w:val="ru-RU"/>
        </w:rPr>
        <w:t>С распоряжением работник ознакомлен         ___________ «___» ________ 2026г.</w:t>
      </w:r>
    </w:p>
    <w:p w:rsidR="00A86913" w:rsidRPr="00A86913" w:rsidRDefault="00A86913" w:rsidP="00A86913">
      <w:pPr>
        <w:jc w:val="both"/>
        <w:rPr>
          <w:lang w:val="ru-RU"/>
        </w:rPr>
      </w:pPr>
      <w:r w:rsidRPr="00A86913">
        <w:rPr>
          <w:lang w:val="ru-RU"/>
        </w:rPr>
        <w:t xml:space="preserve">С распоряжением работник ознакомлен         ___________ «___» ________ 2026г. </w:t>
      </w:r>
    </w:p>
    <w:p w:rsidR="00A86913" w:rsidRPr="00A86913" w:rsidRDefault="00A86913" w:rsidP="00A86913">
      <w:pPr>
        <w:jc w:val="both"/>
        <w:rPr>
          <w:lang w:val="ru-RU"/>
        </w:rPr>
      </w:pPr>
      <w:r w:rsidRPr="00A86913">
        <w:rPr>
          <w:lang w:val="ru-RU"/>
        </w:rPr>
        <w:t>С распоряжением работник ознакомлен         ___________ «___» ________ 2026г.</w:t>
      </w:r>
    </w:p>
    <w:p w:rsidR="00A86913" w:rsidRPr="00A86913" w:rsidRDefault="00A86913" w:rsidP="00A86913">
      <w:pPr>
        <w:jc w:val="both"/>
        <w:rPr>
          <w:lang w:val="ru-RU"/>
        </w:rPr>
      </w:pPr>
      <w:r w:rsidRPr="00A86913">
        <w:rPr>
          <w:lang w:val="ru-RU"/>
        </w:rPr>
        <w:t xml:space="preserve">С распоряжением работник ознакомлен         ___________ «___» ________ 2026г. </w:t>
      </w:r>
    </w:p>
    <w:p w:rsidR="00A86913" w:rsidRPr="00A86913" w:rsidRDefault="00A86913" w:rsidP="00A86913">
      <w:pPr>
        <w:jc w:val="both"/>
        <w:rPr>
          <w:lang w:val="ru-RU"/>
        </w:rPr>
      </w:pPr>
      <w:r w:rsidRPr="00A86913">
        <w:rPr>
          <w:lang w:val="ru-RU"/>
        </w:rPr>
        <w:t>С распоряжением работник ознакомлен         ___________ «___» ________ 2026г.</w:t>
      </w:r>
    </w:p>
    <w:p w:rsidR="00A86913" w:rsidRPr="00B071BB" w:rsidRDefault="00A86913" w:rsidP="00A86913">
      <w:pPr>
        <w:jc w:val="both"/>
        <w:rPr>
          <w:lang w:val="ru-RU"/>
        </w:rPr>
      </w:pPr>
      <w:r w:rsidRPr="00A86913">
        <w:rPr>
          <w:lang w:val="ru-RU"/>
        </w:rPr>
        <w:t>С распоряжением работник ознакомлен         ___________ «___» ________ 2026г.</w:t>
      </w:r>
    </w:p>
    <w:p w:rsidR="00A86913" w:rsidRPr="00A86913" w:rsidRDefault="00A86913" w:rsidP="00A86913">
      <w:pPr>
        <w:jc w:val="both"/>
        <w:rPr>
          <w:lang w:val="ru-RU"/>
        </w:rPr>
      </w:pPr>
      <w:r w:rsidRPr="00A86913">
        <w:rPr>
          <w:lang w:val="ru-RU"/>
        </w:rPr>
        <w:t xml:space="preserve">С распоряжением работник ознакомлен         ___________ «___» ________ 2026г. </w:t>
      </w:r>
    </w:p>
    <w:p w:rsidR="00A86913" w:rsidRPr="00A86913" w:rsidRDefault="00A86913" w:rsidP="00A86913">
      <w:pPr>
        <w:jc w:val="both"/>
        <w:rPr>
          <w:lang w:val="ru-RU"/>
        </w:rPr>
      </w:pPr>
      <w:r w:rsidRPr="00A86913">
        <w:rPr>
          <w:lang w:val="ru-RU"/>
        </w:rPr>
        <w:t>С распоряжением работник ознакомлен         ___________ «___» ________ 2026г.</w:t>
      </w:r>
    </w:p>
    <w:p w:rsidR="00FB2275" w:rsidRPr="00B071BB" w:rsidRDefault="00A86913" w:rsidP="00A86913">
      <w:pPr>
        <w:jc w:val="both"/>
        <w:rPr>
          <w:lang w:val="ru-RU"/>
        </w:rPr>
      </w:pPr>
      <w:r w:rsidRPr="00A86913">
        <w:rPr>
          <w:lang w:val="ru-RU"/>
        </w:rPr>
        <w:t>С распоряжением работник ознакомлен         ___________ «___» ________ 2026г.</w:t>
      </w:r>
    </w:p>
    <w:p w:rsidR="00FB2275" w:rsidRPr="00B071BB" w:rsidRDefault="00FB2275" w:rsidP="00FB2275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lang w:val="ru-RU"/>
        </w:rPr>
      </w:pPr>
    </w:p>
    <w:p w:rsidR="008C0AF4" w:rsidRPr="00B071BB" w:rsidRDefault="008C0AF4" w:rsidP="00FB2275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lang w:val="ru-RU"/>
        </w:rPr>
      </w:pPr>
    </w:p>
    <w:p w:rsidR="008C0AF4" w:rsidRPr="00B071BB" w:rsidRDefault="008C0AF4" w:rsidP="00FB2275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lang w:val="ru-RU"/>
        </w:rPr>
      </w:pPr>
    </w:p>
    <w:p w:rsidR="00B071BB" w:rsidRDefault="00B071BB" w:rsidP="00B74235">
      <w:pPr>
        <w:jc w:val="both"/>
        <w:rPr>
          <w:rFonts w:cs="Calibri"/>
          <w:lang w:val="ru-RU"/>
        </w:rPr>
      </w:pPr>
    </w:p>
    <w:p w:rsidR="00B071BB" w:rsidRDefault="00B071BB" w:rsidP="00B74235">
      <w:pPr>
        <w:jc w:val="both"/>
        <w:rPr>
          <w:sz w:val="26"/>
          <w:szCs w:val="26"/>
          <w:lang w:val="ru-RU"/>
        </w:rPr>
      </w:pPr>
    </w:p>
    <w:p w:rsidR="00A115BC" w:rsidRDefault="00A115BC" w:rsidP="00B74235">
      <w:pPr>
        <w:jc w:val="both"/>
        <w:rPr>
          <w:sz w:val="26"/>
          <w:szCs w:val="26"/>
          <w:lang w:val="ru-RU"/>
        </w:rPr>
      </w:pPr>
    </w:p>
    <w:p w:rsidR="0004134A" w:rsidRDefault="0004134A" w:rsidP="00B74235">
      <w:pPr>
        <w:jc w:val="both"/>
        <w:rPr>
          <w:sz w:val="26"/>
          <w:szCs w:val="26"/>
          <w:lang w:val="ru-RU"/>
        </w:rPr>
      </w:pPr>
    </w:p>
    <w:p w:rsidR="00B071BB" w:rsidRPr="00B071BB" w:rsidRDefault="00B071BB" w:rsidP="00B071BB">
      <w:pPr>
        <w:rPr>
          <w:lang w:val="ru-RU"/>
        </w:rPr>
      </w:pPr>
    </w:p>
    <w:p w:rsidR="00B071BB" w:rsidRPr="00B071BB" w:rsidRDefault="00B071BB" w:rsidP="00B071BB">
      <w:pPr>
        <w:rPr>
          <w:lang w:val="ru-RU"/>
        </w:rPr>
      </w:pPr>
    </w:p>
    <w:p w:rsidR="002C4308" w:rsidRPr="00B071BB" w:rsidRDefault="002C4308" w:rsidP="002C4308">
      <w:pPr>
        <w:rPr>
          <w:lang w:val="ru-RU"/>
        </w:rPr>
      </w:pPr>
    </w:p>
    <w:p w:rsidR="002C4308" w:rsidRPr="00B071BB" w:rsidRDefault="002C4308" w:rsidP="002C4308">
      <w:pPr>
        <w:rPr>
          <w:lang w:val="ru-RU"/>
        </w:rPr>
      </w:pPr>
    </w:p>
    <w:p w:rsidR="002C4308" w:rsidRPr="00B071BB" w:rsidRDefault="002C4308" w:rsidP="002C4308">
      <w:pPr>
        <w:rPr>
          <w:lang w:val="ru-RU"/>
        </w:rPr>
      </w:pPr>
    </w:p>
    <w:p w:rsidR="0008546B" w:rsidRPr="00B071BB" w:rsidRDefault="0008546B">
      <w:pPr>
        <w:rPr>
          <w:lang w:val="ru-RU"/>
        </w:rPr>
      </w:pPr>
    </w:p>
    <w:sectPr w:rsidR="0008546B" w:rsidRPr="00B071BB" w:rsidSect="00D8176A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61"/>
    <w:rsid w:val="000170BA"/>
    <w:rsid w:val="00027AAE"/>
    <w:rsid w:val="0003552B"/>
    <w:rsid w:val="0004134A"/>
    <w:rsid w:val="0008546B"/>
    <w:rsid w:val="00110C5B"/>
    <w:rsid w:val="00143EC0"/>
    <w:rsid w:val="00174FA8"/>
    <w:rsid w:val="001B02E4"/>
    <w:rsid w:val="001B0F01"/>
    <w:rsid w:val="001C5B3E"/>
    <w:rsid w:val="002225F5"/>
    <w:rsid w:val="00235252"/>
    <w:rsid w:val="00246634"/>
    <w:rsid w:val="00254397"/>
    <w:rsid w:val="002C4308"/>
    <w:rsid w:val="00371F61"/>
    <w:rsid w:val="003905F3"/>
    <w:rsid w:val="00391716"/>
    <w:rsid w:val="003A2712"/>
    <w:rsid w:val="00404973"/>
    <w:rsid w:val="00547BFC"/>
    <w:rsid w:val="00572899"/>
    <w:rsid w:val="00592C9B"/>
    <w:rsid w:val="005A4AAF"/>
    <w:rsid w:val="005E6425"/>
    <w:rsid w:val="006A0251"/>
    <w:rsid w:val="006A63B6"/>
    <w:rsid w:val="006E0DB7"/>
    <w:rsid w:val="007264E0"/>
    <w:rsid w:val="00765F19"/>
    <w:rsid w:val="00780947"/>
    <w:rsid w:val="007F2B14"/>
    <w:rsid w:val="00863C3F"/>
    <w:rsid w:val="008C0AF4"/>
    <w:rsid w:val="008F7678"/>
    <w:rsid w:val="009A746A"/>
    <w:rsid w:val="009B792B"/>
    <w:rsid w:val="009E3FDC"/>
    <w:rsid w:val="00A03A29"/>
    <w:rsid w:val="00A115BC"/>
    <w:rsid w:val="00A33D6C"/>
    <w:rsid w:val="00A63FCB"/>
    <w:rsid w:val="00A66E3C"/>
    <w:rsid w:val="00A86913"/>
    <w:rsid w:val="00B071BB"/>
    <w:rsid w:val="00B42A8B"/>
    <w:rsid w:val="00B74235"/>
    <w:rsid w:val="00B83978"/>
    <w:rsid w:val="00BC71D8"/>
    <w:rsid w:val="00BE77EE"/>
    <w:rsid w:val="00C578BB"/>
    <w:rsid w:val="00C63F52"/>
    <w:rsid w:val="00C656CC"/>
    <w:rsid w:val="00C65A78"/>
    <w:rsid w:val="00CD4791"/>
    <w:rsid w:val="00CD5E12"/>
    <w:rsid w:val="00CF72DC"/>
    <w:rsid w:val="00D8176A"/>
    <w:rsid w:val="00DB4BB6"/>
    <w:rsid w:val="00E32FE8"/>
    <w:rsid w:val="00E524C6"/>
    <w:rsid w:val="00E96D59"/>
    <w:rsid w:val="00F0452E"/>
    <w:rsid w:val="00FB2275"/>
    <w:rsid w:val="00FD181E"/>
    <w:rsid w:val="00FE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3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308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3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30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F39BD-BE80-4C5C-B61C-17CF64FD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Программист</cp:lastModifiedBy>
  <cp:revision>34</cp:revision>
  <cp:lastPrinted>2024-04-19T07:40:00Z</cp:lastPrinted>
  <dcterms:created xsi:type="dcterms:W3CDTF">2019-12-22T08:15:00Z</dcterms:created>
  <dcterms:modified xsi:type="dcterms:W3CDTF">2026-04-20T07:02:00Z</dcterms:modified>
</cp:coreProperties>
</file>