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A088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A088D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A088D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8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A088D" w:rsidP="004C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Pr="007E5FBF" w:rsidRDefault="00FA54DE" w:rsidP="00FA5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281" w:rsidRDefault="007E5FBF" w:rsidP="007E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FB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</w:p>
    <w:p w:rsidR="00221281" w:rsidRDefault="00221281" w:rsidP="007E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5FBF" w:rsidRPr="007E5FBF">
        <w:rPr>
          <w:rFonts w:ascii="Times New Roman" w:hAnsi="Times New Roman" w:cs="Times New Roman"/>
          <w:sz w:val="24"/>
          <w:szCs w:val="24"/>
        </w:rPr>
        <w:t>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FBF" w:rsidRPr="007E5FBF">
        <w:rPr>
          <w:rFonts w:ascii="Times New Roman" w:hAnsi="Times New Roman" w:cs="Times New Roman"/>
          <w:sz w:val="24"/>
          <w:szCs w:val="24"/>
        </w:rPr>
        <w:t xml:space="preserve">проектов муниципальных </w:t>
      </w:r>
    </w:p>
    <w:p w:rsidR="00221281" w:rsidRDefault="007E5FBF" w:rsidP="007E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FBF">
        <w:rPr>
          <w:rFonts w:ascii="Times New Roman" w:hAnsi="Times New Roman" w:cs="Times New Roman"/>
          <w:sz w:val="24"/>
          <w:szCs w:val="24"/>
        </w:rPr>
        <w:t>правовых актов</w:t>
      </w:r>
      <w:r w:rsidR="00221281">
        <w:rPr>
          <w:rFonts w:ascii="Times New Roman" w:hAnsi="Times New Roman" w:cs="Times New Roman"/>
          <w:sz w:val="24"/>
          <w:szCs w:val="24"/>
        </w:rPr>
        <w:t xml:space="preserve"> </w:t>
      </w:r>
      <w:r w:rsidRPr="007E5F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E5FBF" w:rsidRPr="008B4696" w:rsidRDefault="00221281" w:rsidP="008B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</w:p>
    <w:p w:rsidR="00FA54DE" w:rsidRPr="007E5FBF" w:rsidRDefault="00FA54DE" w:rsidP="002212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54DE" w:rsidRPr="00B00271" w:rsidRDefault="00FA54DE" w:rsidP="00B00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4DE">
        <w:rPr>
          <w:sz w:val="24"/>
          <w:szCs w:val="24"/>
        </w:rPr>
        <w:br/>
      </w:r>
      <w:r w:rsidR="003E3F13">
        <w:rPr>
          <w:sz w:val="24"/>
          <w:szCs w:val="24"/>
        </w:rPr>
        <w:tab/>
      </w:r>
      <w:r w:rsidR="00221281" w:rsidRPr="00B0027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="00221281" w:rsidRPr="00B00271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="00221281" w:rsidRPr="00B0027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 Российской Федерации», </w:t>
      </w:r>
      <w:hyperlink r:id="rId8" w:history="1">
        <w:r w:rsidR="00221281" w:rsidRPr="00B00271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B00271" w:rsidRPr="00B00271">
        <w:rPr>
          <w:rFonts w:ascii="Times New Roman" w:hAnsi="Times New Roman" w:cs="Times New Roman"/>
          <w:sz w:val="24"/>
          <w:szCs w:val="24"/>
        </w:rPr>
        <w:t>3</w:t>
      </w:r>
      <w:r w:rsidR="00221281" w:rsidRPr="00B00271">
        <w:rPr>
          <w:rFonts w:ascii="Times New Roman" w:hAnsi="Times New Roman" w:cs="Times New Roman"/>
          <w:sz w:val="24"/>
          <w:szCs w:val="24"/>
        </w:rPr>
        <w:t xml:space="preserve">4 устава </w:t>
      </w:r>
      <w:r w:rsidR="00B00271" w:rsidRPr="00B00271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="00221281" w:rsidRPr="00B00271">
        <w:rPr>
          <w:rFonts w:ascii="Times New Roman" w:hAnsi="Times New Roman" w:cs="Times New Roman"/>
          <w:sz w:val="24"/>
          <w:szCs w:val="24"/>
        </w:rPr>
        <w:t>:</w:t>
      </w:r>
      <w:r w:rsidR="003E3F13" w:rsidRPr="00B00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71" w:rsidRPr="00B00271" w:rsidRDefault="00B00271" w:rsidP="00B00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9" w:history="1">
        <w:r w:rsidRPr="00B0027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00271">
        <w:rPr>
          <w:rFonts w:ascii="Times New Roman" w:hAnsi="Times New Roman" w:cs="Times New Roman"/>
          <w:sz w:val="24"/>
          <w:szCs w:val="24"/>
        </w:rPr>
        <w:t xml:space="preserve"> внесения проектов муниципальных правовых актов администрации сельского поселения  Перегребное согласно приложению.</w:t>
      </w:r>
    </w:p>
    <w:p w:rsidR="00B00271" w:rsidRPr="00B00271" w:rsidRDefault="00B00271" w:rsidP="00B00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постановление  администрации сельского  поселения Перегребное  от  16.04.2012 № 87 «Об утверждении </w:t>
      </w:r>
      <w:proofErr w:type="gramStart"/>
      <w:r w:rsidRPr="00B00271">
        <w:rPr>
          <w:rFonts w:ascii="Times New Roman" w:hAnsi="Times New Roman" w:cs="Times New Roman"/>
          <w:sz w:val="24"/>
          <w:szCs w:val="24"/>
        </w:rPr>
        <w:t>Порядка внесения проектов муниципальных правовых актов администрации сельского поселения</w:t>
      </w:r>
      <w:proofErr w:type="gramEnd"/>
      <w:r w:rsidRPr="00B00271">
        <w:rPr>
          <w:rFonts w:ascii="Times New Roman" w:hAnsi="Times New Roman" w:cs="Times New Roman"/>
          <w:sz w:val="24"/>
          <w:szCs w:val="24"/>
        </w:rPr>
        <w:t xml:space="preserve">  Перегребное».</w:t>
      </w:r>
    </w:p>
    <w:p w:rsidR="00B00271" w:rsidRPr="00B00271" w:rsidRDefault="00B00271" w:rsidP="00B00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Настоящее  постановление  обнародовать.</w:t>
      </w:r>
    </w:p>
    <w:p w:rsidR="00B00271" w:rsidRPr="00AE56C4" w:rsidRDefault="00B00271" w:rsidP="00B002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02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027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</w:t>
      </w:r>
      <w:r>
        <w:rPr>
          <w:rFonts w:ascii="Times New Roman" w:hAnsi="Times New Roman" w:cs="Times New Roman"/>
          <w:sz w:val="24"/>
          <w:szCs w:val="24"/>
        </w:rPr>
        <w:t xml:space="preserve">ителя главы </w:t>
      </w:r>
      <w:r w:rsidRPr="00B0027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E56C4">
        <w:rPr>
          <w:rFonts w:ascii="Times New Roman" w:hAnsi="Times New Roman" w:cs="Times New Roman"/>
          <w:sz w:val="24"/>
          <w:szCs w:val="24"/>
        </w:rPr>
        <w:t>по социальным и организационно-правовым вопросам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  Перегребное </w:t>
      </w:r>
      <w:r w:rsidRPr="00B00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54DE" w:rsidRDefault="00FA54DE" w:rsidP="00B00271">
      <w:pPr>
        <w:pStyle w:val="2"/>
        <w:ind w:firstLine="0"/>
        <w:jc w:val="both"/>
        <w:rPr>
          <w:sz w:val="24"/>
          <w:szCs w:val="24"/>
        </w:rPr>
      </w:pP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FA54DE" w:rsidRDefault="0038035C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E310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7E5FBF" w:rsidRDefault="00FA54D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Pr="007E5FBF" w:rsidRDefault="0063102E" w:rsidP="007E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88D" w:rsidRDefault="000A088D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1B527A" w:rsidTr="001B527A">
        <w:tc>
          <w:tcPr>
            <w:tcW w:w="6279" w:type="dxa"/>
          </w:tcPr>
          <w:p w:rsidR="001B527A" w:rsidRDefault="001B5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hideMark/>
          </w:tcPr>
          <w:p w:rsidR="001B527A" w:rsidRDefault="001B527A" w:rsidP="004C24F0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к постановлению администрации сельского поселения  Перегребное                                                                                              </w:t>
            </w:r>
            <w:r w:rsidR="0063102E">
              <w:rPr>
                <w:sz w:val="24"/>
                <w:szCs w:val="24"/>
              </w:rPr>
              <w:t xml:space="preserve">                          от  </w:t>
            </w:r>
            <w:r w:rsidR="000A088D">
              <w:rPr>
                <w:sz w:val="24"/>
                <w:szCs w:val="24"/>
              </w:rPr>
              <w:t>16.02.2016 г.</w:t>
            </w:r>
            <w:r w:rsidR="00ED25EE">
              <w:rPr>
                <w:sz w:val="24"/>
                <w:szCs w:val="24"/>
              </w:rPr>
              <w:t xml:space="preserve">  № </w:t>
            </w:r>
            <w:r w:rsidR="000A088D">
              <w:rPr>
                <w:sz w:val="24"/>
                <w:szCs w:val="24"/>
              </w:rPr>
              <w:t>4</w:t>
            </w:r>
            <w:r w:rsidR="004C24F0">
              <w:rPr>
                <w:sz w:val="24"/>
                <w:szCs w:val="24"/>
              </w:rPr>
              <w:t>1</w:t>
            </w:r>
          </w:p>
        </w:tc>
      </w:tr>
    </w:tbl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00271" w:rsidRPr="00B00271" w:rsidRDefault="009A6D4B" w:rsidP="00B002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B00271" w:rsidRPr="00B00271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</w:p>
    <w:p w:rsidR="00B00271" w:rsidRDefault="00B00271" w:rsidP="00B002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71">
        <w:rPr>
          <w:rFonts w:ascii="Times New Roman" w:hAnsi="Times New Roman" w:cs="Times New Roman"/>
          <w:b/>
          <w:sz w:val="24"/>
          <w:szCs w:val="24"/>
        </w:rPr>
        <w:t>внесения проектов муниципальных правовых актов</w:t>
      </w:r>
    </w:p>
    <w:p w:rsidR="00ED25EE" w:rsidRDefault="00B00271" w:rsidP="00B002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71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 Перегребное</w:t>
      </w:r>
    </w:p>
    <w:p w:rsidR="00B00271" w:rsidRPr="00B00271" w:rsidRDefault="00B00271" w:rsidP="00B002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271" w:rsidRPr="00B00271" w:rsidRDefault="00B00271" w:rsidP="00B0027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proofErr w:type="gramStart"/>
      <w:r w:rsidRPr="00B00271">
        <w:rPr>
          <w:rFonts w:ascii="Times New Roman" w:hAnsi="Times New Roman" w:cs="Times New Roman"/>
          <w:sz w:val="24"/>
          <w:szCs w:val="24"/>
        </w:rPr>
        <w:t>внесения проектов муниципальных правовых актов администрации сельского поселения</w:t>
      </w:r>
      <w:proofErr w:type="gramEnd"/>
      <w:r w:rsidRPr="00B00271">
        <w:rPr>
          <w:rFonts w:ascii="Times New Roman" w:hAnsi="Times New Roman" w:cs="Times New Roman"/>
          <w:sz w:val="24"/>
          <w:szCs w:val="24"/>
        </w:rPr>
        <w:t xml:space="preserve"> Перегребное (далее - Порядок) определяет порядок внесения проектов муниципальных правовых актов администрации сельского поселения Перегребное, перечень и форму прилагаемых к ним документов. 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1.2. Глава сельского поселения Перегребное (далее – глава поселения) в пределах своих полномочий, установленных федеральными законами, законами Ханты-Мансийского автономного округа - </w:t>
      </w:r>
      <w:proofErr w:type="spellStart"/>
      <w:r w:rsidRPr="00B0027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0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B0027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B00271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 издает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 муниципальные   правовые  акты</w:t>
      </w:r>
      <w:r w:rsidRPr="00B00271">
        <w:rPr>
          <w:rFonts w:ascii="Times New Roman" w:hAnsi="Times New Roman" w:cs="Times New Roman"/>
          <w:sz w:val="24"/>
          <w:szCs w:val="24"/>
        </w:rPr>
        <w:t>: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а) постановления администрации сельского поселения Перегребное (далее также - постановление) -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</w:t>
      </w:r>
      <w:proofErr w:type="spellStart"/>
      <w:r w:rsidRPr="00B0027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00271">
        <w:rPr>
          <w:rFonts w:ascii="Times New Roman" w:hAnsi="Times New Roman" w:cs="Times New Roman"/>
          <w:sz w:val="24"/>
          <w:szCs w:val="24"/>
        </w:rPr>
        <w:t>;</w:t>
      </w:r>
    </w:p>
    <w:p w:rsidR="00B00271" w:rsidRPr="00B00271" w:rsidRDefault="00B00271" w:rsidP="00C747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б) распоряжения администрации сельского поселения Перегребное (далее также - распоряжение) - по вопросам организации работы администрации сельского поселения Перегребное (далее – администрация поселения).</w:t>
      </w:r>
    </w:p>
    <w:p w:rsidR="00C74708" w:rsidRPr="00C74708" w:rsidRDefault="00B00271" w:rsidP="00C747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00271">
        <w:rPr>
          <w:rFonts w:ascii="Times New Roman" w:hAnsi="Times New Roman" w:cs="Times New Roman"/>
          <w:sz w:val="24"/>
          <w:szCs w:val="24"/>
        </w:rPr>
        <w:t>Проекты муниципальных правовых актов администрации сельского поселения Перегребное (далее также - муниципальный правовой акт) могут подготавливаться главой поселения, депутатами</w:t>
      </w:r>
      <w:r w:rsidR="00C74708">
        <w:rPr>
          <w:rFonts w:ascii="Times New Roman" w:hAnsi="Times New Roman" w:cs="Times New Roman"/>
          <w:sz w:val="24"/>
          <w:szCs w:val="24"/>
        </w:rPr>
        <w:t xml:space="preserve"> Совета  депутатов </w:t>
      </w:r>
      <w:r w:rsidRPr="00B00271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Перегребное, заместителями главы администрации сельского поселения Перегребное, руководителями и специалистами структурных подразделений администрации поселения, инициативными группами граждан </w:t>
      </w:r>
      <w:r w:rsidR="00C74708" w:rsidRPr="00C74708">
        <w:rPr>
          <w:rFonts w:ascii="Times New Roman" w:hAnsi="Times New Roman" w:cs="Times New Roman"/>
          <w:sz w:val="24"/>
          <w:szCs w:val="24"/>
        </w:rPr>
        <w:t xml:space="preserve">инициативными группами граждан, прокурором Октябрьского района (далее – исполнители проекта муниципального правового акта) и передаются на согласование.  </w:t>
      </w:r>
      <w:proofErr w:type="gramEnd"/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1.</w:t>
      </w:r>
      <w:r w:rsidR="00C74708">
        <w:rPr>
          <w:rFonts w:ascii="Times New Roman" w:hAnsi="Times New Roman" w:cs="Times New Roman"/>
          <w:sz w:val="24"/>
          <w:szCs w:val="24"/>
        </w:rPr>
        <w:t>4</w:t>
      </w:r>
      <w:r w:rsidRPr="00B00271">
        <w:rPr>
          <w:rFonts w:ascii="Times New Roman" w:hAnsi="Times New Roman" w:cs="Times New Roman"/>
          <w:sz w:val="24"/>
          <w:szCs w:val="24"/>
        </w:rPr>
        <w:t>. Подготовка проекта муниципального правового акта о внесении изменений и (или) дополнений (далее - изменения) в ранее принятый муниципальный правовой акт, как правило, производится лицами, осуществившими подготовку первоначального муниципального правового акта.</w:t>
      </w: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1.</w:t>
      </w:r>
      <w:r w:rsidR="00C74708">
        <w:rPr>
          <w:rFonts w:ascii="Times New Roman" w:hAnsi="Times New Roman" w:cs="Times New Roman"/>
          <w:sz w:val="24"/>
          <w:szCs w:val="24"/>
        </w:rPr>
        <w:t>5</w:t>
      </w:r>
      <w:r w:rsidRPr="00B00271">
        <w:rPr>
          <w:rFonts w:ascii="Times New Roman" w:hAnsi="Times New Roman" w:cs="Times New Roman"/>
          <w:sz w:val="24"/>
          <w:szCs w:val="24"/>
        </w:rPr>
        <w:t>. Ответственность за качество подготовки проектов постановлений и распоряжений, достоверность, целесообразность, полноту внесенных документов и их согласование несут лица, подготовившие эти проекты.</w:t>
      </w:r>
    </w:p>
    <w:p w:rsid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271">
        <w:rPr>
          <w:rFonts w:ascii="Times New Roman" w:hAnsi="Times New Roman" w:cs="Times New Roman"/>
          <w:sz w:val="24"/>
          <w:szCs w:val="24"/>
        </w:rPr>
        <w:t>Ответственность за своевременность подготовки проекта муниципального правового акта несут заместители главы администрации поселения, руководители и специалисты структурных подразделений администрации поселения, в ведении которых находятся соответствующие вопросы.</w:t>
      </w:r>
    </w:p>
    <w:p w:rsidR="001B0CC1" w:rsidRDefault="00C74708" w:rsidP="001B0C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1B0CC1">
        <w:rPr>
          <w:rFonts w:ascii="Times New Roman" w:hAnsi="Times New Roman" w:cs="Times New Roman"/>
          <w:sz w:val="24"/>
          <w:szCs w:val="24"/>
        </w:rPr>
        <w:t xml:space="preserve">. </w:t>
      </w:r>
      <w:r w:rsidR="001B0CC1" w:rsidRPr="001B0CC1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1B0CC1" w:rsidRPr="00AE56C4">
        <w:rPr>
          <w:rFonts w:ascii="Times New Roman" w:hAnsi="Times New Roman" w:cs="Times New Roman"/>
          <w:sz w:val="24"/>
          <w:szCs w:val="24"/>
        </w:rPr>
        <w:t>отдела правового обеспечения, муниципальной службы и социальной политики</w:t>
      </w:r>
      <w:r w:rsidR="001B0CC1">
        <w:rPr>
          <w:rFonts w:ascii="Times New Roman" w:hAnsi="Times New Roman" w:cs="Times New Roman"/>
          <w:sz w:val="24"/>
          <w:szCs w:val="24"/>
        </w:rPr>
        <w:t xml:space="preserve"> </w:t>
      </w:r>
      <w:r w:rsidR="001B0CC1" w:rsidRPr="00AE56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B0CC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B0CC1" w:rsidRPr="001B0CC1">
        <w:rPr>
          <w:rFonts w:ascii="Times New Roman" w:hAnsi="Times New Roman" w:cs="Times New Roman"/>
          <w:sz w:val="24"/>
          <w:szCs w:val="24"/>
        </w:rPr>
        <w:t xml:space="preserve">разрабатывается план по разработке и принятию муниципальных нормативных правовых актов в связи с изменениями федерального и регионального законодательства по результатам правового мониторинга, который утверждается распоряжением администрации </w:t>
      </w:r>
      <w:r w:rsidR="001B0CC1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="001B0CC1" w:rsidRPr="001B0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C8B" w:rsidRDefault="000C5C8B" w:rsidP="001B0C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 Порядок подготовки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2.1. При подготовке проектов муниципальных правовых актов необходимо учитывать ранее принятые по этому вопросу муниципальные правовые акты, если они имелись, и не допускать повторений, противоречий им.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Если при подготовке проекта муниципального правового акта выявилась необходимость внесения существенных изменений в ранее принятые муниципальные правовые акты или наличие по одному и тому же вопросу нескольких муниципальных правовых актов, а также если в муниципальный правовой акт неоднократно вносились изменения, которые затрудняют его чтение и применение, то в целях упорядочения разрабатывается новый единый муниципальный правовой акт.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В проект такого акта включаются новые, а также содержащиеся в ранее принятых муниципальных правовых актах предписания.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2.3. Проекты муниципальных правовых актов должны отвечать основным правилам юридической техники, изложенным в настоящем Порядке, а также используемым в общераспространенной практике. При этом: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а) тексты проектов муниципальных правовых актов излагаются в соответствии с нормами официально-делового стиля современного русского языка;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б) слова и выражения в проектах муниципальных правовых актов используются в значениях, исключающих их неточное понимание;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в) термины, используемые в проектах муниципальных правовых актов, должны соответствовать по значению соответствующим терминам, используемым </w:t>
      </w:r>
      <w:r w:rsidRPr="000C5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2" w:history="1">
        <w:r w:rsidRPr="000C5C8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0C5C8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 законодательстве, законодательстве Ханты-Мансийского автономного округа -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>, уставе сельского поселения Перегребное. Не допускается употребление в текстах проектов муниципальных правовых актов устаревших слов и выражений, образных сравнений. В проекте муниципального правового акта даются определения малоизвестных юридических, технических и других специальных терминов.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2.4. Изложение текста муниципального правового акта должно соответствовать следующим требованиям: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а) логическая последовательность изложения, взаимосвязь предписаний, помещаемых в муниципальном правовом акте;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б) отсутствие противоречий внутри муниципального правового акта;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в) максимальная компактность изложения норм при глубине и всесторонности отражения их содержания;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г) ясность и доступность языка муниципального правового акта;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C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>) точность и определенность формулировок, употребляемых в муниципальном правовом акте;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е) отсутствие громоздких конструкций, умеренное использование причастных и деепричастных оборотов;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ж) недопустимость употребления многозначных слов и выражений, образных сравнений, эпитетов, метафор;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C8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>) употребление терминов в муниципальном правовом акте в одном значении.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2.5. Структура проекта муниципального правового акта должна обеспечивать логическое развитие темы и раскрытие предмета правового регулирования.</w:t>
      </w:r>
    </w:p>
    <w:p w:rsidR="000C5C8B" w:rsidRPr="000C5C8B" w:rsidRDefault="000C5C8B" w:rsidP="000C5C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2.6. Каждый проект муниципального правового акта должен иметь предельно краткий, четкий и максимально информационно насыщенный заголовок, соответствующий его содержанию.</w:t>
      </w:r>
    </w:p>
    <w:p w:rsid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Формулировать заголовок рекомендуется с помощью отглагольного существительного в предложном падеже, отвечающего на вопрос «О чем?»: «О внесении изменений...», «О выделении...», «Об отмене...».</w:t>
      </w:r>
    </w:p>
    <w:p w:rsidR="000C5C8B" w:rsidRPr="000C5C8B" w:rsidRDefault="000C5C8B" w:rsidP="000C5C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Заголовки проектов муниципальных правовых актов о внесении изменений в муниципальный правовой акт, о признании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силу муниципального правого акта, об отмене муниципального правового акта должны содержать ссылку на реквизиты муниципального правого акта подлежащего изменению, признанию утратившим силу либо отмене.</w:t>
      </w:r>
    </w:p>
    <w:p w:rsidR="000C5C8B" w:rsidRPr="000C5C8B" w:rsidRDefault="000C5C8B" w:rsidP="000C5C8B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lastRenderedPageBreak/>
        <w:t>Заголовок в кавычки не заключается, располагается на первом листе в левой стороне бланка. Точка в конце заголовка не ставится.</w:t>
      </w:r>
    </w:p>
    <w:p w:rsidR="000C5C8B" w:rsidRPr="000C5C8B" w:rsidRDefault="000C5C8B" w:rsidP="000C5C8B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2.7. Текст проекта муниципального правового акта должен состоять, как правило, из двух частей: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констатирующей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(преамбула) и постановляющей (распорядительная).</w:t>
      </w:r>
    </w:p>
    <w:p w:rsidR="000C5C8B" w:rsidRPr="000C5C8B" w:rsidRDefault="000C5C8B" w:rsidP="000C5C8B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Если постановляющая (распорядительная) часть содержит один пункт, то он не нумеруется и сливается с преамбулой.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Констатация (преамбула) содержит обоснование (мотивы и цели) принятия муниципального правового акта, ссылку на нормативные правовые акты (дата, номер, заголовок).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Если предписываемые действия не нуждаются в разъяснениях, то констатирующая часть (преамбула) может отсутствовать.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2.9. Те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оекта муниципального правового акта, как правило, начинается словами: «В целях...», «В связи...», «В соответствии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>...», «На основании...».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2.10. Цифровые данные следует приводить только по основным показателям. Преамбула должна быть краткой.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Постановляющая (распорядительная) часть постановления, распоряжения должна четко определять задачи, мероприятия или объемы работ, исполнителей, сроки исполнения и представления информации, отчетов об их выполнении лицом или органом, на которых возложен контроль.</w:t>
      </w:r>
      <w:proofErr w:type="gramEnd"/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2.12. Поставленные задачи должны быть конкретными, обеспечены необходимыми материальными и финансовыми ресурсами и не противоречить действующему законодательству.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2.13. Постановляющая (распорядительная) часть проекта муниципального правового акта излагается в повелительной форме, состоит из пунктов, подпунктов или абзацев. Отдельный пункт, как правило, объединяет действия одного характера и может относиться к нескольким исполнителям; подпункт определяет отдельные конкретные действия. Пункты размещаются по их значимости от наиболее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существенных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к второстепенным или в последовательности развития вопроса.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Пункты в тексте нумеруются арабскими цифрами с точкой и заголовков не имеют, начинаются с красной строки и с заглавной буквы.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Подпункты обозначаются буквами русского алфавита со скобкой либо арабскими цифрами со скобкой или точкой и излагаются с красной строки со строчной буквы.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Абзацы не имеют буквенно-цифрового обозначения и начинаются с красной строки и с заглавной либо строчной (если за обобщающим словом следует перечисление) буквы.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2.14. Пункты, близкие по содержанию, в значительных по объему правовых актах объединяются в разделы, главы, имеющие нумерацию и наименование, обозначающее предмет регулирования соответствующего раздела (главы). Разделы нумеруются арабскими цифрами, главы - римскими.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Пункты, разделы, главы располагаются в логической последовательности. При этом общие вопросы излагаются вначале и должны предшествовать частным.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2.15. В случае наличия в проекте муниципального правового акта положений, предусматривающих возложение обязанностей на какое-либо лицо, не являющееся работником администрации </w:t>
      </w:r>
      <w:r w:rsidR="00C51BB2"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>, руководителем подведомственной организации в проекте после упоминания данного лица должны содержаться слова «(по согласованию)».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Оформление дат в муниципальном правовом акте должно быть идентичным: либо словесно-цифровым способом (число (цифрами), месяц (словом), год (цифрами) с добавлением слова «год» в соответствующем падеже без сокращения либо с сокращением до первой буквы) либо цифровым способом (число, месяц, обозначенные двумя цифрами с заменой в необходимых случаях отсутствующей цифры нулем, год, обозначенный четырьмя цифрами).</w:t>
      </w:r>
      <w:proofErr w:type="gramEnd"/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2.17. Проекты постановлений, распоряжений, в необходимых случаях, должны содержать: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а) дату введения в действие муниципального правового акта в соответствии с </w:t>
      </w:r>
      <w:hyperlink r:id="rId13" w:history="1">
        <w:r w:rsidRPr="00111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111D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б) указание об отмене или утрате силы муниципальных правовых актов, ранее принятых по рассматриваемому вопросу, или их отдельных пунктов;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lastRenderedPageBreak/>
        <w:t xml:space="preserve">в) поручение о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C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выполнением постановлений, распоряжений возлагается на должностное лицо, в компетенцию которого входит организация его выполнения.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2.18. Проект муниципального правового акта печатается на бланке установленной формы без помарок и исправлений.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При подготовке проектов муниципальных правовых актов применяется текстовой редактор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C8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C5C8B">
        <w:rPr>
          <w:rFonts w:ascii="Times New Roman" w:hAnsi="Times New Roman" w:cs="Times New Roman"/>
          <w:sz w:val="24"/>
          <w:szCs w:val="24"/>
        </w:rPr>
        <w:t>, размер шрифта - 12.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Формы бланков проектов </w:t>
      </w:r>
      <w:hyperlink r:id="rId14" w:history="1">
        <w:r w:rsidRPr="000C5C8B">
          <w:rPr>
            <w:rStyle w:val="a4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C8B">
        <w:rPr>
          <w:rFonts w:ascii="Times New Roman" w:hAnsi="Times New Roman" w:cs="Times New Roman"/>
          <w:sz w:val="24"/>
          <w:szCs w:val="24"/>
        </w:rPr>
        <w:t xml:space="preserve"> и  </w:t>
      </w:r>
      <w:hyperlink r:id="rId15" w:history="1">
        <w:r w:rsidRPr="000C5C8B">
          <w:rPr>
            <w:rStyle w:val="a4"/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0C5C8B">
        <w:rPr>
          <w:rFonts w:ascii="Times New Roman" w:hAnsi="Times New Roman" w:cs="Times New Roman"/>
          <w:sz w:val="24"/>
          <w:szCs w:val="24"/>
        </w:rPr>
        <w:t xml:space="preserve"> являются приложением № 1, № 2 к настоящему Порядку.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2.19. Составной частью муниципального правового акта являются приложения к нему, в которых указываются конкретные мероприятия, объемы работ, сроки, исполнители, составы комиссий, рабочих групп либо утверждаются порядки, Положения, инструкции, правила       и т.д.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Приложения к муниципальному правовому акту печатаются на отдельном листе с пометкой в правом верхнем углу: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Приложение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 от  «___» ___________   20__ г.  № ___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Если приложений к муниципальному правовому акту несколько, то каждое приложение имеет свой порядковый номер.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 от  «___» ___________   20__ г.  № ___</w:t>
      </w:r>
    </w:p>
    <w:p w:rsidR="000C5C8B" w:rsidRPr="000C5C8B" w:rsidRDefault="000C5C8B" w:rsidP="000C5C8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0C5C8B" w:rsidRPr="000C5C8B" w:rsidRDefault="000C5C8B" w:rsidP="000C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 от  «___» ___________   20__ г.  № ___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9C3" w:rsidRPr="00FE79C3" w:rsidRDefault="000C5C8B" w:rsidP="00FE7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9C3">
        <w:rPr>
          <w:rFonts w:ascii="Times New Roman" w:hAnsi="Times New Roman" w:cs="Times New Roman"/>
          <w:sz w:val="24"/>
          <w:szCs w:val="24"/>
        </w:rPr>
        <w:t xml:space="preserve">2.20. </w:t>
      </w:r>
      <w:r w:rsidR="00FE79C3" w:rsidRPr="00FE79C3">
        <w:rPr>
          <w:rFonts w:ascii="Times New Roman" w:hAnsi="Times New Roman" w:cs="Times New Roman"/>
          <w:sz w:val="24"/>
          <w:szCs w:val="24"/>
        </w:rPr>
        <w:t>К проекту муниципального правового акта, в случаях, определенных действующим законодательством и муниципальными правовыми актами, в целях его обоснования прилагается пояснительная записка с анализом состояния дел по рассматриваемому вопросу. К проекту муниципального нормативного правового акта пояснительная записка прилагается в обязательном порядке.</w:t>
      </w:r>
    </w:p>
    <w:p w:rsidR="00FE79C3" w:rsidRDefault="00FE79C3" w:rsidP="00FE79C3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9C3">
        <w:rPr>
          <w:rFonts w:ascii="Times New Roman" w:hAnsi="Times New Roman" w:cs="Times New Roman"/>
          <w:sz w:val="24"/>
          <w:szCs w:val="24"/>
        </w:rPr>
        <w:t xml:space="preserve">Пояснительная записка оформляется в соответствии с требованиями к оформлению пояснительной записки, </w:t>
      </w:r>
      <w:proofErr w:type="gramStart"/>
      <w:r w:rsidRPr="00FE79C3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FE79C3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актом, действующим федеральным законодательством или правовыми актами Ханты-Мансийского автономного округа – </w:t>
      </w:r>
      <w:proofErr w:type="spellStart"/>
      <w:r w:rsidRPr="00FE79C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FE79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79C3">
        <w:rPr>
          <w:rFonts w:ascii="Times New Roman" w:hAnsi="Times New Roman" w:cs="Times New Roman"/>
          <w:sz w:val="24"/>
          <w:szCs w:val="24"/>
        </w:rPr>
        <w:t>В случае отсутствия установленных требований оформления пояснительной записки, пояснительная записка оформляется в произвольной форме и должна содержать: мотивированное обоснование необходимости принятия муниципального нормативного правового акта; указание на установленные действующим законодательством полномочия органов местного самоуправления по принятию муниципального нормативного правового акта (с обязательной ссылкой на соответствующие статьи (части, пункты статей) нормативных актов).</w:t>
      </w:r>
      <w:proofErr w:type="gramEnd"/>
    </w:p>
    <w:p w:rsidR="000C5C8B" w:rsidRPr="00FE79C3" w:rsidRDefault="000C5C8B" w:rsidP="00FE79C3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79C3">
        <w:rPr>
          <w:rFonts w:ascii="Times New Roman" w:hAnsi="Times New Roman" w:cs="Times New Roman"/>
          <w:sz w:val="24"/>
          <w:szCs w:val="24"/>
        </w:rPr>
        <w:t xml:space="preserve">2.21. В целях выявления и последующего устранения в муниципальных нормативных правовых актах </w:t>
      </w:r>
      <w:proofErr w:type="spellStart"/>
      <w:r w:rsidRPr="00FE79C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E79C3">
        <w:rPr>
          <w:rFonts w:ascii="Times New Roman" w:hAnsi="Times New Roman" w:cs="Times New Roman"/>
          <w:sz w:val="24"/>
          <w:szCs w:val="24"/>
        </w:rPr>
        <w:t xml:space="preserve"> факторов проекты муниципальных нормативных правовых актов подвергаются </w:t>
      </w:r>
      <w:proofErr w:type="spellStart"/>
      <w:r w:rsidRPr="00FE79C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E79C3">
        <w:rPr>
          <w:rFonts w:ascii="Times New Roman" w:hAnsi="Times New Roman" w:cs="Times New Roman"/>
          <w:sz w:val="24"/>
          <w:szCs w:val="24"/>
        </w:rPr>
        <w:t xml:space="preserve"> экспертизе.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lastRenderedPageBreak/>
        <w:t>2.22. К проекту муниципального правового акта прикладываются копии муниципальных правовых актов, в которые вносятся изменения, дополнения, а в необходимых случаях - документы (их копии), на которые имеется ссылка в проекте муниципального правового акта.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Одновременно с печатным экземпляром проекта муниципального нормативного правового акта к нему в обязательном порядке прилагается его точная электронная копия.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 Порядок согласования проекта</w:t>
      </w:r>
    </w:p>
    <w:p w:rsidR="000C5C8B" w:rsidRPr="000C5C8B" w:rsidRDefault="000C5C8B" w:rsidP="000C5C8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администрации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232" w:rsidRPr="004E3232" w:rsidRDefault="000C5C8B" w:rsidP="004E3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232">
        <w:rPr>
          <w:rFonts w:ascii="Times New Roman" w:hAnsi="Times New Roman" w:cs="Times New Roman"/>
          <w:sz w:val="24"/>
          <w:szCs w:val="24"/>
        </w:rPr>
        <w:t xml:space="preserve">3.1. </w:t>
      </w:r>
      <w:r w:rsidR="004E3232" w:rsidRPr="004E3232">
        <w:rPr>
          <w:rFonts w:ascii="Times New Roman" w:hAnsi="Times New Roman" w:cs="Times New Roman"/>
          <w:sz w:val="24"/>
          <w:szCs w:val="24"/>
        </w:rPr>
        <w:t>Проекты муниципальных правовых актов подлежат обязательному согласованию.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Состав лиц, с которыми необходимо согласовать проект муниципального правового акта, определяется заместителями главы администрации сельского поселения Перегребное  лицами,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подготовку проекта документа.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Состав лиц, с которыми необходимо согласовать проект муниципального правового акта, внесенного прокурором Октябрьского района, определяется </w:t>
      </w:r>
      <w:r w:rsidR="00280D9C" w:rsidRPr="00E310BC">
        <w:rPr>
          <w:rFonts w:ascii="Times New Roman" w:eastAsia="Times New Roman" w:hAnsi="Times New Roman" w:cs="Times New Roman"/>
          <w:sz w:val="24"/>
          <w:szCs w:val="24"/>
        </w:rPr>
        <w:t>заведующ</w:t>
      </w:r>
      <w:r w:rsidR="00280D9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280D9C" w:rsidRPr="00E310BC">
        <w:rPr>
          <w:rFonts w:ascii="Times New Roman" w:eastAsia="Times New Roman" w:hAnsi="Times New Roman" w:cs="Times New Roman"/>
          <w:sz w:val="24"/>
          <w:szCs w:val="24"/>
        </w:rPr>
        <w:t xml:space="preserve">  отделом правового обеспечения, муниципальной службы и социальной политики</w:t>
      </w:r>
      <w:r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80D9C"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3.2. Проекты </w:t>
      </w:r>
      <w:r w:rsidR="00280D9C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Pr="000C5C8B">
        <w:rPr>
          <w:rFonts w:ascii="Times New Roman" w:hAnsi="Times New Roman" w:cs="Times New Roman"/>
          <w:sz w:val="24"/>
          <w:szCs w:val="24"/>
        </w:rPr>
        <w:t xml:space="preserve"> по финансовым вопросам, по вопросам, предусматривающим расходы из бюджета сельского поселения Перегребное, согласовываются с </w:t>
      </w:r>
      <w:r w:rsidR="00280D9C">
        <w:rPr>
          <w:rFonts w:ascii="Times New Roman" w:hAnsi="Times New Roman" w:cs="Times New Roman"/>
          <w:sz w:val="24"/>
          <w:szCs w:val="24"/>
        </w:rPr>
        <w:t>заместителем  главы  администрации  по экономике и  финансам  сельского  поселения  Перегребное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280D9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280D9C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 xml:space="preserve">подлежат правовой экспертизе, осуществляемой </w:t>
      </w:r>
      <w:r w:rsidR="00280D9C" w:rsidRPr="00E310BC">
        <w:rPr>
          <w:rFonts w:ascii="Times New Roman" w:eastAsia="Times New Roman" w:hAnsi="Times New Roman" w:cs="Times New Roman"/>
          <w:sz w:val="24"/>
          <w:szCs w:val="24"/>
        </w:rPr>
        <w:t>отделом правового обеспечения, муниципальной службы и социальной политики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80D9C">
        <w:rPr>
          <w:rFonts w:ascii="Times New Roman" w:hAnsi="Times New Roman" w:cs="Times New Roman"/>
          <w:sz w:val="24"/>
          <w:szCs w:val="24"/>
        </w:rPr>
        <w:t>поселения</w:t>
      </w:r>
      <w:r w:rsidR="00280D9C"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3.3. 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280D9C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>визируются в листе согласования.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3.4. Срок согласования проекта муниципального правового акта у одного руководителя, должностного лица не должен превышать 2 рабочих дней.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Ответственность за нарушение сроков согласования несет лицо, на согласовании у которого находится проект</w:t>
      </w:r>
      <w:r w:rsidR="00280D9C">
        <w:rPr>
          <w:rFonts w:ascii="Times New Roman" w:hAnsi="Times New Roman" w:cs="Times New Roman"/>
          <w:sz w:val="24"/>
          <w:szCs w:val="24"/>
        </w:rPr>
        <w:t xml:space="preserve"> муниципального  правового  акта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3.5. Согласование проекта муниципального правового акта оформляется визой, которая включает личную подпись визирующего, дату согласования.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3.6. Отказ должностного лица от визирования не допускается.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Замечания, разногласия, дополнения и предложения к проекту муниципального правового акта излагаются в листе согласования. 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Исполнитель проекта муниципального правового акта обязан рассмотреть все замечания и с учетом их обоснованности доработать те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>оекта, затем представить должностному лицу, внесшему замечания, для повторного визирования.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3.7. Документ перепечатывается и визируется заново, если в процессе согласования в проект муниципального правового акта внесены изменения, существенно изменившие первоначальный те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>оекта.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3.8. Если замечания не принимаются, исполнитель готовит служебную записку главе поселения, в которой объясняет причины несогласия с замечаниями. Служебная записка передается вместе с проектом муниципального правового акта.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3.9. </w:t>
      </w:r>
      <w:r w:rsidR="00280D9C" w:rsidRPr="000C5C8B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280D9C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актов, </w:t>
      </w:r>
      <w:r w:rsidRPr="000C5C8B">
        <w:rPr>
          <w:rFonts w:ascii="Times New Roman" w:hAnsi="Times New Roman" w:cs="Times New Roman"/>
          <w:sz w:val="24"/>
          <w:szCs w:val="24"/>
        </w:rPr>
        <w:t>подготовленные с нарушением установленного порядка и не прошедшие необходимого согласования, возвращаются лицу, подготовившему данный проект.</w:t>
      </w:r>
    </w:p>
    <w:p w:rsidR="000C5C8B" w:rsidRPr="00280D9C" w:rsidRDefault="000C5C8B" w:rsidP="00280D9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3.10. На отдельном листе к проекту постановления, распоряжения указывается указатель рассылки. Муниципальные правовые акты, изменяющие или дополняющие ранее принятые постановления, распоряжения, в обязательном порядке направляются учреждениям и </w:t>
      </w:r>
      <w:r w:rsidRPr="00280D9C">
        <w:rPr>
          <w:rFonts w:ascii="Times New Roman" w:hAnsi="Times New Roman" w:cs="Times New Roman"/>
          <w:sz w:val="24"/>
          <w:szCs w:val="24"/>
        </w:rPr>
        <w:t>организациям, которым ранее рассылались эти документы.</w:t>
      </w:r>
    </w:p>
    <w:p w:rsidR="00280D9C" w:rsidRDefault="00280D9C" w:rsidP="002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9C">
        <w:rPr>
          <w:rFonts w:ascii="Times New Roman" w:hAnsi="Times New Roman" w:cs="Times New Roman"/>
          <w:sz w:val="24"/>
          <w:szCs w:val="24"/>
        </w:rPr>
        <w:lastRenderedPageBreak/>
        <w:t>Ответственность за полноту (полностью текст муниципального правового акта, либо выписка из текста муниципального правового акта) и целесообразность рассылки несет лицо, подготовившее проект муниципального правового акта.</w:t>
      </w:r>
    </w:p>
    <w:p w:rsidR="00280D9C" w:rsidRPr="00280D9C" w:rsidRDefault="00280D9C" w:rsidP="00280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D9C">
        <w:rPr>
          <w:rFonts w:ascii="Times New Roman" w:hAnsi="Times New Roman" w:cs="Times New Roman"/>
          <w:sz w:val="24"/>
          <w:szCs w:val="24"/>
        </w:rPr>
        <w:t>3.11. Проекты муниципальных правовых актов по вопросам, входящим в компетенцию коллегиальных совещательных органов (общественных советов), созданных при органах местного самоуправления подлежат рассмотрению на заседаниях соответствующих коллегиальных совещательных органах (общественных советах).</w:t>
      </w:r>
    </w:p>
    <w:p w:rsidR="00280D9C" w:rsidRPr="00280D9C" w:rsidRDefault="00280D9C" w:rsidP="0028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D9C">
        <w:rPr>
          <w:rFonts w:ascii="Times New Roman" w:hAnsi="Times New Roman" w:cs="Times New Roman"/>
          <w:sz w:val="24"/>
          <w:szCs w:val="24"/>
        </w:rPr>
        <w:t xml:space="preserve">3.12. Исполнители проектов муниципальных нормативных правовых актов обеспечивают в целях обеспечения возможности проведения независимой </w:t>
      </w:r>
      <w:proofErr w:type="spellStart"/>
      <w:r w:rsidRPr="00280D9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80D9C">
        <w:rPr>
          <w:rFonts w:ascii="Times New Roman" w:hAnsi="Times New Roman" w:cs="Times New Roman"/>
          <w:sz w:val="24"/>
          <w:szCs w:val="24"/>
        </w:rPr>
        <w:t xml:space="preserve"> экспертизы размещение этих проектов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AC08F2" w:rsidRPr="000C5C8B" w:rsidRDefault="000C5C8B" w:rsidP="00063E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3.1</w:t>
      </w:r>
      <w:r w:rsidR="00280D9C">
        <w:rPr>
          <w:rFonts w:ascii="Times New Roman" w:hAnsi="Times New Roman" w:cs="Times New Roman"/>
          <w:sz w:val="24"/>
          <w:szCs w:val="24"/>
        </w:rPr>
        <w:t>3</w:t>
      </w:r>
      <w:r w:rsidRPr="00AC08F2">
        <w:rPr>
          <w:rFonts w:ascii="Times New Roman" w:hAnsi="Times New Roman" w:cs="Times New Roman"/>
          <w:sz w:val="24"/>
          <w:szCs w:val="24"/>
        </w:rPr>
        <w:t xml:space="preserve">. </w:t>
      </w:r>
      <w:r w:rsidR="00AC08F2" w:rsidRPr="00AC08F2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актов, затрагивающие вопросы в соответствии с частью 2 статьи 3 Федерального закона от 17.07.2009 № 17</w:t>
      </w:r>
      <w:r w:rsidR="00AC08F2">
        <w:rPr>
          <w:rFonts w:ascii="Times New Roman" w:hAnsi="Times New Roman" w:cs="Times New Roman"/>
          <w:sz w:val="24"/>
          <w:szCs w:val="24"/>
        </w:rPr>
        <w:t xml:space="preserve">2-ФЗ </w:t>
      </w:r>
      <w:r w:rsidR="00AC08F2" w:rsidRPr="00AC08F2">
        <w:rPr>
          <w:rFonts w:ascii="Times New Roman" w:hAnsi="Times New Roman" w:cs="Times New Roman"/>
          <w:sz w:val="24"/>
          <w:szCs w:val="24"/>
        </w:rPr>
        <w:t xml:space="preserve">«Об </w:t>
      </w:r>
      <w:proofErr w:type="spellStart"/>
      <w:r w:rsidR="00AC08F2" w:rsidRPr="00AC08F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C08F2" w:rsidRPr="00AC08F2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 после согласования направляются в прокуратуру Октябрьского района для правового анализа и составления заключений. Пакет документов для отправки в прокуратуру Октябрьского района формирует исполнитель проекта муниципального правового акта. Ответственным за отправку документов в прокуратуру Октябрьского района является </w:t>
      </w:r>
      <w:r w:rsidR="00AC08F2" w:rsidRPr="00E310BC">
        <w:rPr>
          <w:rFonts w:ascii="Times New Roman" w:eastAsia="Times New Roman" w:hAnsi="Times New Roman" w:cs="Times New Roman"/>
          <w:sz w:val="24"/>
          <w:szCs w:val="24"/>
        </w:rPr>
        <w:t>отдел правового обеспечения, муниципальной службы и социальной политики</w:t>
      </w:r>
      <w:r w:rsidR="00AC08F2"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C08F2">
        <w:rPr>
          <w:rFonts w:ascii="Times New Roman" w:hAnsi="Times New Roman" w:cs="Times New Roman"/>
          <w:sz w:val="24"/>
          <w:szCs w:val="24"/>
        </w:rPr>
        <w:t>поселения</w:t>
      </w:r>
      <w:r w:rsidR="00AC08F2" w:rsidRPr="000C5C8B">
        <w:rPr>
          <w:rFonts w:ascii="Times New Roman" w:hAnsi="Times New Roman" w:cs="Times New Roman"/>
          <w:sz w:val="24"/>
          <w:szCs w:val="24"/>
        </w:rPr>
        <w:t>.</w:t>
      </w:r>
    </w:p>
    <w:p w:rsidR="00AC08F2" w:rsidRPr="00AC08F2" w:rsidRDefault="00AC08F2" w:rsidP="00AC0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8F2">
        <w:rPr>
          <w:rFonts w:ascii="Times New Roman" w:hAnsi="Times New Roman" w:cs="Times New Roman"/>
          <w:sz w:val="24"/>
          <w:szCs w:val="24"/>
        </w:rPr>
        <w:t xml:space="preserve">Поступившее заключение прокуратуры Октябрьского района передается в </w:t>
      </w:r>
      <w:r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>.</w:t>
      </w:r>
      <w:r w:rsidRPr="00AC08F2">
        <w:rPr>
          <w:rFonts w:ascii="Times New Roman" w:hAnsi="Times New Roman" w:cs="Times New Roman"/>
          <w:sz w:val="24"/>
          <w:szCs w:val="24"/>
        </w:rPr>
        <w:t xml:space="preserve"> После получения положительного заключения прокуратуры Октябрьского района проекты муниципальных нормативных правовых актов направляются главе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C08F2">
        <w:rPr>
          <w:rFonts w:ascii="Times New Roman" w:hAnsi="Times New Roman" w:cs="Times New Roman"/>
          <w:sz w:val="24"/>
          <w:szCs w:val="24"/>
        </w:rPr>
        <w:t xml:space="preserve">на подпись.  </w:t>
      </w:r>
    </w:p>
    <w:p w:rsidR="00AC08F2" w:rsidRPr="00AC08F2" w:rsidRDefault="00AC08F2" w:rsidP="00AC0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8F2">
        <w:rPr>
          <w:rFonts w:ascii="Times New Roman" w:hAnsi="Times New Roman" w:cs="Times New Roman"/>
          <w:sz w:val="24"/>
          <w:szCs w:val="24"/>
        </w:rPr>
        <w:t xml:space="preserve">В случае наличия замечаний прокуратуры по проекту муниципального нормативного правового акта заключение прокуратуры Октябрьского района </w:t>
      </w:r>
      <w:r>
        <w:rPr>
          <w:rFonts w:ascii="Times New Roman" w:hAnsi="Times New Roman" w:cs="Times New Roman"/>
          <w:sz w:val="24"/>
          <w:szCs w:val="24"/>
        </w:rPr>
        <w:t>секретарем  приемной администрации поселения</w:t>
      </w:r>
      <w:r w:rsidRPr="00AC08F2">
        <w:rPr>
          <w:rFonts w:ascii="Times New Roman" w:hAnsi="Times New Roman" w:cs="Times New Roman"/>
          <w:sz w:val="24"/>
          <w:szCs w:val="24"/>
        </w:rPr>
        <w:t xml:space="preserve"> направляется в </w:t>
      </w:r>
      <w:r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C08F2">
        <w:rPr>
          <w:rFonts w:ascii="Times New Roman" w:hAnsi="Times New Roman" w:cs="Times New Roman"/>
          <w:sz w:val="24"/>
          <w:szCs w:val="24"/>
        </w:rPr>
        <w:t xml:space="preserve">, а копия заключения - лицу, подготовившему проект нормативного правового акта. </w:t>
      </w:r>
    </w:p>
    <w:p w:rsidR="00AC08F2" w:rsidRPr="00AC08F2" w:rsidRDefault="00AC08F2" w:rsidP="00AC0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8F2">
        <w:rPr>
          <w:rFonts w:ascii="Times New Roman" w:hAnsi="Times New Roman" w:cs="Times New Roman"/>
          <w:sz w:val="24"/>
          <w:szCs w:val="24"/>
        </w:rPr>
        <w:t xml:space="preserve">В случае не поступления в течение 10 дней заключения прокуратуры Октябрьского района проекты муниципальных нормативных правовых актов, затрагивающих права, свободы и обязанности человека и гражданина, передаются главе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C08F2">
        <w:rPr>
          <w:rFonts w:ascii="Times New Roman" w:hAnsi="Times New Roman" w:cs="Times New Roman"/>
          <w:sz w:val="24"/>
          <w:szCs w:val="24"/>
        </w:rPr>
        <w:t xml:space="preserve"> для подписания. </w:t>
      </w:r>
    </w:p>
    <w:p w:rsidR="000C5C8B" w:rsidRPr="00AC08F2" w:rsidRDefault="000C5C8B" w:rsidP="00AC08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F2">
        <w:rPr>
          <w:rFonts w:ascii="Times New Roman" w:hAnsi="Times New Roman" w:cs="Times New Roman"/>
          <w:sz w:val="24"/>
          <w:szCs w:val="24"/>
        </w:rPr>
        <w:t>3.1</w:t>
      </w:r>
      <w:r w:rsidR="00063E58">
        <w:rPr>
          <w:rFonts w:ascii="Times New Roman" w:hAnsi="Times New Roman" w:cs="Times New Roman"/>
          <w:sz w:val="24"/>
          <w:szCs w:val="24"/>
        </w:rPr>
        <w:t>4</w:t>
      </w:r>
      <w:r w:rsidRPr="00AC08F2">
        <w:rPr>
          <w:rFonts w:ascii="Times New Roman" w:hAnsi="Times New Roman" w:cs="Times New Roman"/>
          <w:sz w:val="24"/>
          <w:szCs w:val="24"/>
        </w:rPr>
        <w:t xml:space="preserve">. Проекты </w:t>
      </w:r>
      <w:r w:rsidR="00AC08F2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Pr="00AC08F2">
        <w:rPr>
          <w:rFonts w:ascii="Times New Roman" w:hAnsi="Times New Roman" w:cs="Times New Roman"/>
          <w:sz w:val="24"/>
          <w:szCs w:val="24"/>
        </w:rPr>
        <w:t xml:space="preserve">, прошедшие все согласования, передаются на подпись главе поселения. </w:t>
      </w:r>
    </w:p>
    <w:p w:rsidR="000C5C8B" w:rsidRPr="000C5C8B" w:rsidRDefault="000C5C8B" w:rsidP="00063E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3.1</w:t>
      </w:r>
      <w:r w:rsidR="00063E58">
        <w:rPr>
          <w:rFonts w:ascii="Times New Roman" w:hAnsi="Times New Roman" w:cs="Times New Roman"/>
          <w:sz w:val="24"/>
          <w:szCs w:val="24"/>
        </w:rPr>
        <w:t>5</w:t>
      </w:r>
      <w:r w:rsidRPr="000C5C8B">
        <w:rPr>
          <w:rFonts w:ascii="Times New Roman" w:hAnsi="Times New Roman" w:cs="Times New Roman"/>
          <w:sz w:val="24"/>
          <w:szCs w:val="24"/>
        </w:rPr>
        <w:t xml:space="preserve">. </w:t>
      </w:r>
      <w:r w:rsidR="00943C27">
        <w:rPr>
          <w:rFonts w:ascii="Times New Roman" w:hAnsi="Times New Roman" w:cs="Times New Roman"/>
          <w:sz w:val="24"/>
          <w:szCs w:val="24"/>
        </w:rPr>
        <w:t>Муниципальные  правовые  акты</w:t>
      </w:r>
      <w:r w:rsidRPr="000C5C8B">
        <w:rPr>
          <w:rFonts w:ascii="Times New Roman" w:hAnsi="Times New Roman" w:cs="Times New Roman"/>
          <w:sz w:val="24"/>
          <w:szCs w:val="24"/>
        </w:rPr>
        <w:t xml:space="preserve"> подписывает глава поселения, а в его отсутствие – </w:t>
      </w:r>
      <w:proofErr w:type="gramStart"/>
      <w:r w:rsidRPr="000C5C8B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0C5C8B">
        <w:rPr>
          <w:rFonts w:ascii="Times New Roman" w:hAnsi="Times New Roman" w:cs="Times New Roman"/>
          <w:sz w:val="24"/>
          <w:szCs w:val="24"/>
        </w:rPr>
        <w:t xml:space="preserve"> обязанности главы поселения. </w:t>
      </w:r>
    </w:p>
    <w:p w:rsidR="00E7113D" w:rsidRPr="00E7113D" w:rsidRDefault="000C5C8B" w:rsidP="00063E5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3.1</w:t>
      </w:r>
      <w:r w:rsidR="00063E58">
        <w:rPr>
          <w:rFonts w:ascii="Times New Roman" w:hAnsi="Times New Roman" w:cs="Times New Roman"/>
          <w:sz w:val="24"/>
          <w:szCs w:val="24"/>
        </w:rPr>
        <w:t>6</w:t>
      </w:r>
      <w:r w:rsidRPr="000C5C8B">
        <w:rPr>
          <w:rFonts w:ascii="Times New Roman" w:hAnsi="Times New Roman" w:cs="Times New Roman"/>
          <w:sz w:val="24"/>
          <w:szCs w:val="24"/>
        </w:rPr>
        <w:t xml:space="preserve">. В случаях, установленных </w:t>
      </w:r>
      <w:hyperlink r:id="rId16" w:history="1">
        <w:r w:rsidRPr="00943C2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0C5C8B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Перегребное, либо в самих </w:t>
      </w:r>
      <w:r w:rsidRPr="00E7113D">
        <w:rPr>
          <w:rFonts w:ascii="Times New Roman" w:hAnsi="Times New Roman" w:cs="Times New Roman"/>
          <w:sz w:val="24"/>
          <w:szCs w:val="24"/>
        </w:rPr>
        <w:t xml:space="preserve">муниципальных правовых актах предусматривается необходимость их официального опубликования (обнародования). Официальным опубликованием муниципальных правовых актов является </w:t>
      </w:r>
      <w:r w:rsidR="00E7113D" w:rsidRPr="00E7113D">
        <w:rPr>
          <w:rFonts w:ascii="Times New Roman" w:hAnsi="Times New Roman" w:cs="Times New Roman"/>
          <w:sz w:val="24"/>
          <w:szCs w:val="24"/>
        </w:rPr>
        <w:t>опубликование в печатном издании, определенном решением  Совета  поселения.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Официальное опубликование (обнародование) муниципальных правовых актов производится в срок не позднее чем через 10 дней с момента их подписания.</w:t>
      </w:r>
    </w:p>
    <w:p w:rsidR="000C5C8B" w:rsidRPr="000C5C8B" w:rsidRDefault="000C5C8B" w:rsidP="00E93BF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опубликование (обнародование) муниципальных правовых актов и соответствие опубликованного текста муниципального правового акта подлинному экземпляру возлагается </w:t>
      </w:r>
      <w:r w:rsidR="00E93BF0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E93BF0" w:rsidRPr="00E310BC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93BF0"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>, если в самом муниципальном правовом акте не предусмотрено иное.</w:t>
      </w:r>
    </w:p>
    <w:p w:rsidR="00E93BF0" w:rsidRPr="00E93BF0" w:rsidRDefault="000C5C8B" w:rsidP="00E9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В случаях, установленных</w:t>
      </w:r>
      <w:r w:rsidR="00E93BF0">
        <w:rPr>
          <w:rFonts w:ascii="Times New Roman" w:hAnsi="Times New Roman" w:cs="Times New Roman"/>
          <w:sz w:val="24"/>
          <w:szCs w:val="24"/>
        </w:rPr>
        <w:t xml:space="preserve"> действующим  законодательством и </w:t>
      </w:r>
      <w:r w:rsidRPr="000C5C8B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="00E93BF0">
        <w:rPr>
          <w:rFonts w:ascii="Times New Roman" w:hAnsi="Times New Roman" w:cs="Times New Roman"/>
          <w:sz w:val="24"/>
          <w:szCs w:val="24"/>
        </w:rPr>
        <w:t>и</w:t>
      </w:r>
      <w:r w:rsidRPr="000C5C8B">
        <w:rPr>
          <w:rFonts w:ascii="Times New Roman" w:hAnsi="Times New Roman" w:cs="Times New Roman"/>
          <w:sz w:val="24"/>
          <w:szCs w:val="24"/>
        </w:rPr>
        <w:t xml:space="preserve"> правовым актом, текст </w:t>
      </w:r>
      <w:r w:rsidR="00E93BF0" w:rsidRPr="000C5C8B">
        <w:rPr>
          <w:rFonts w:ascii="Times New Roman" w:hAnsi="Times New Roman" w:cs="Times New Roman"/>
          <w:sz w:val="24"/>
          <w:szCs w:val="24"/>
        </w:rPr>
        <w:t>муниципальн</w:t>
      </w:r>
      <w:r w:rsidR="00E93BF0">
        <w:rPr>
          <w:rFonts w:ascii="Times New Roman" w:hAnsi="Times New Roman" w:cs="Times New Roman"/>
          <w:sz w:val="24"/>
          <w:szCs w:val="24"/>
        </w:rPr>
        <w:t>ого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E93BF0">
        <w:rPr>
          <w:rFonts w:ascii="Times New Roman" w:hAnsi="Times New Roman" w:cs="Times New Roman"/>
          <w:sz w:val="24"/>
          <w:szCs w:val="24"/>
        </w:rPr>
        <w:t>ого акта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</w:t>
      </w:r>
      <w:r w:rsidR="00E93BF0" w:rsidRPr="00E93BF0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C8B">
        <w:rPr>
          <w:rFonts w:ascii="Times New Roman" w:hAnsi="Times New Roman" w:cs="Times New Roman"/>
          <w:sz w:val="24"/>
          <w:szCs w:val="24"/>
        </w:rPr>
        <w:t>3.1</w:t>
      </w:r>
      <w:r w:rsidR="00063E58">
        <w:rPr>
          <w:rFonts w:ascii="Times New Roman" w:hAnsi="Times New Roman" w:cs="Times New Roman"/>
          <w:sz w:val="24"/>
          <w:szCs w:val="24"/>
        </w:rPr>
        <w:t>7</w:t>
      </w:r>
      <w:r w:rsidRPr="000C5C8B">
        <w:rPr>
          <w:rFonts w:ascii="Times New Roman" w:hAnsi="Times New Roman" w:cs="Times New Roman"/>
          <w:sz w:val="24"/>
          <w:szCs w:val="24"/>
        </w:rPr>
        <w:t xml:space="preserve">. Подлинники </w:t>
      </w:r>
      <w:r w:rsidR="00E93BF0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</w:t>
      </w:r>
      <w:r w:rsidRPr="000C5C8B">
        <w:rPr>
          <w:rFonts w:ascii="Times New Roman" w:hAnsi="Times New Roman" w:cs="Times New Roman"/>
          <w:sz w:val="24"/>
          <w:szCs w:val="24"/>
        </w:rPr>
        <w:t xml:space="preserve">хранятся </w:t>
      </w:r>
      <w:r w:rsidR="00E93BF0" w:rsidRPr="00AC08F2">
        <w:rPr>
          <w:rFonts w:ascii="Times New Roman" w:hAnsi="Times New Roman" w:cs="Times New Roman"/>
          <w:sz w:val="24"/>
          <w:szCs w:val="24"/>
        </w:rPr>
        <w:t xml:space="preserve">в </w:t>
      </w:r>
      <w:r w:rsidR="00E93BF0">
        <w:rPr>
          <w:rFonts w:ascii="Times New Roman" w:eastAsia="Times New Roman" w:hAnsi="Times New Roman" w:cs="Times New Roman"/>
          <w:sz w:val="24"/>
          <w:szCs w:val="24"/>
        </w:rPr>
        <w:t>отделе</w:t>
      </w:r>
      <w:r w:rsidR="00E93BF0" w:rsidRPr="00E310BC">
        <w:rPr>
          <w:rFonts w:ascii="Times New Roman" w:eastAsia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  <w:r w:rsidR="00E93BF0" w:rsidRPr="000C5C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93BF0">
        <w:rPr>
          <w:rFonts w:ascii="Times New Roman" w:hAnsi="Times New Roman" w:cs="Times New Roman"/>
          <w:sz w:val="24"/>
          <w:szCs w:val="24"/>
        </w:rPr>
        <w:t>поселения</w:t>
      </w:r>
      <w:r w:rsidRPr="000C5C8B">
        <w:rPr>
          <w:rFonts w:ascii="Times New Roman" w:hAnsi="Times New Roman" w:cs="Times New Roman"/>
          <w:sz w:val="24"/>
          <w:szCs w:val="24"/>
        </w:rPr>
        <w:t xml:space="preserve">, а по истечении </w:t>
      </w:r>
      <w:r w:rsidRPr="000C5C8B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сроков передаются на хранение в </w:t>
      </w:r>
      <w:r w:rsidR="00E93BF0">
        <w:rPr>
          <w:rFonts w:ascii="Times New Roman" w:hAnsi="Times New Roman" w:cs="Times New Roman"/>
          <w:sz w:val="24"/>
          <w:szCs w:val="24"/>
        </w:rPr>
        <w:t>архивный  отдел  администрации  Октябрьского  района.</w:t>
      </w: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Pr="000C5C8B" w:rsidRDefault="000C5C8B" w:rsidP="000C5C8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Default="000C5C8B" w:rsidP="000C5C8B">
      <w:pPr>
        <w:autoSpaceDE w:val="0"/>
        <w:ind w:firstLine="540"/>
        <w:jc w:val="both"/>
      </w:pPr>
    </w:p>
    <w:p w:rsidR="000C5C8B" w:rsidRPr="001B0CC1" w:rsidRDefault="000C5C8B" w:rsidP="001B0C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708" w:rsidRPr="00B00271" w:rsidRDefault="00C74708" w:rsidP="001B0CC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271" w:rsidRPr="00B00271" w:rsidRDefault="00B00271" w:rsidP="00B0027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4DE" w:rsidRPr="00B00271" w:rsidRDefault="00FA54DE" w:rsidP="00B00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46" w:rsidRDefault="00AF0B46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46" w:rsidRDefault="00AF0B46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B46" w:rsidRDefault="00AF0B46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  <w:gridCol w:w="4253"/>
      </w:tblGrid>
      <w:tr w:rsidR="00AF0B46" w:rsidRPr="00910BFC" w:rsidTr="00910BFC">
        <w:tc>
          <w:tcPr>
            <w:tcW w:w="5920" w:type="dxa"/>
          </w:tcPr>
          <w:p w:rsidR="00AF0B46" w:rsidRPr="00910BFC" w:rsidRDefault="00AF0B46" w:rsidP="00E53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AF0B46" w:rsidRPr="00910BFC" w:rsidRDefault="00AF0B46" w:rsidP="00AF0B46">
            <w:pPr>
              <w:shd w:val="clear" w:color="auto" w:fill="FFFFFF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 xml:space="preserve">Приложение №1                                                                                                                               к </w:t>
            </w:r>
            <w:hyperlink r:id="rId17" w:history="1">
              <w:proofErr w:type="gramStart"/>
              <w:r w:rsidRPr="00910BFC">
                <w:rPr>
                  <w:sz w:val="24"/>
                  <w:szCs w:val="24"/>
                </w:rPr>
                <w:t>Порядк</w:t>
              </w:r>
            </w:hyperlink>
            <w:r w:rsidRPr="00910BFC">
              <w:rPr>
                <w:sz w:val="24"/>
                <w:szCs w:val="24"/>
              </w:rPr>
              <w:t>у</w:t>
            </w:r>
            <w:proofErr w:type="gramEnd"/>
            <w:r w:rsidRPr="00910BFC">
              <w:rPr>
                <w:sz w:val="24"/>
                <w:szCs w:val="24"/>
              </w:rPr>
              <w:t xml:space="preserve"> внесения проектов муниципальных правовых актов</w:t>
            </w:r>
          </w:p>
          <w:p w:rsidR="00AF0B46" w:rsidRPr="00910BFC" w:rsidRDefault="00AF0B46" w:rsidP="00AF0B46">
            <w:pPr>
              <w:shd w:val="clear" w:color="auto" w:fill="FFFFFF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>администрации сельского поселения  Перегребное</w:t>
            </w:r>
          </w:p>
          <w:p w:rsidR="00AF0B46" w:rsidRPr="00910BFC" w:rsidRDefault="00AF0B46" w:rsidP="00AF0B46">
            <w:pPr>
              <w:shd w:val="clear" w:color="auto" w:fill="FFFFFF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AF0B46" w:rsidRPr="00910BFC" w:rsidRDefault="00974034" w:rsidP="00974034">
            <w:pPr>
              <w:tabs>
                <w:tab w:val="left" w:pos="7635"/>
              </w:tabs>
              <w:jc w:val="right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>ОБРАЗЕЦ</w:t>
            </w:r>
          </w:p>
        </w:tc>
      </w:tr>
    </w:tbl>
    <w:p w:rsidR="00AF0B46" w:rsidRPr="00910BFC" w:rsidRDefault="00AF0B46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9B" w:rsidRPr="00910BFC" w:rsidRDefault="00910BFC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116205</wp:posOffset>
            </wp:positionV>
            <wp:extent cx="504825" cy="609600"/>
            <wp:effectExtent l="19050" t="0" r="9525" b="0"/>
            <wp:wrapNone/>
            <wp:docPr id="5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BFC" w:rsidRPr="00910BFC" w:rsidRDefault="00910BFC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BFC" w:rsidRPr="00910BFC" w:rsidRDefault="00910BFC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BFC" w:rsidRPr="00910BFC" w:rsidRDefault="00910BFC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page" w:horzAnchor="margin" w:tblpY="462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910BFC" w:rsidRPr="00910BFC" w:rsidTr="00910BFC">
        <w:trPr>
          <w:trHeight w:val="1134"/>
        </w:trPr>
        <w:tc>
          <w:tcPr>
            <w:tcW w:w="9896" w:type="dxa"/>
            <w:gridSpan w:val="10"/>
          </w:tcPr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BF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910BF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BF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10BFC" w:rsidRPr="00910BFC" w:rsidTr="00910BFC">
        <w:trPr>
          <w:trHeight w:val="425"/>
        </w:trPr>
        <w:tc>
          <w:tcPr>
            <w:tcW w:w="236" w:type="dxa"/>
            <w:vAlign w:val="bottom"/>
          </w:tcPr>
          <w:p w:rsidR="00910BFC" w:rsidRPr="00910BFC" w:rsidRDefault="00910BFC" w:rsidP="00910B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10BF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910BFC" w:rsidRPr="00910BFC" w:rsidRDefault="00910BFC" w:rsidP="0091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vAlign w:val="bottom"/>
          </w:tcPr>
          <w:p w:rsidR="00910BFC" w:rsidRPr="00910BFC" w:rsidRDefault="00910BFC" w:rsidP="00910BF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BFC" w:rsidRPr="00910BFC" w:rsidRDefault="00910BFC" w:rsidP="0091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BFC" w:rsidRPr="00910BFC" w:rsidRDefault="00910BFC" w:rsidP="0091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B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10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910BFC" w:rsidRPr="00910BFC" w:rsidRDefault="00910BFC" w:rsidP="00910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B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BFC" w:rsidRPr="00910BFC" w:rsidRDefault="00910BFC" w:rsidP="0091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BFC" w:rsidRPr="00910BFC" w:rsidTr="00910BFC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10BFC" w:rsidRPr="00910BFC" w:rsidRDefault="00910BFC" w:rsidP="00910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BF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 xml:space="preserve">интервал 1 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Заголовок к тексту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910BFC">
        <w:rPr>
          <w:rFonts w:ascii="Times New Roman" w:hAnsi="Times New Roman" w:cs="Times New Roman"/>
          <w:sz w:val="24"/>
          <w:szCs w:val="24"/>
        </w:rPr>
        <w:t>(печатается без кавычек, без красной строки,</w:t>
      </w:r>
      <w:proofErr w:type="gramEnd"/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точка в конце заголовка не ставится)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интервал 2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интервал 2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10BFC">
        <w:rPr>
          <w:rFonts w:ascii="Times New Roman" w:hAnsi="Times New Roman" w:cs="Times New Roman"/>
        </w:rPr>
        <w:t xml:space="preserve">Глава сельского поселения Перегребное                                         </w:t>
      </w:r>
      <w:r w:rsidRPr="00910BFC">
        <w:rPr>
          <w:rFonts w:ascii="Times New Roman" w:hAnsi="Times New Roman" w:cs="Times New Roman"/>
        </w:rPr>
        <w:tab/>
        <w:t xml:space="preserve">        </w:t>
      </w:r>
      <w:r w:rsidR="00245FE9">
        <w:rPr>
          <w:rFonts w:ascii="Times New Roman" w:hAnsi="Times New Roman" w:cs="Times New Roman"/>
        </w:rPr>
        <w:t xml:space="preserve">                      </w:t>
      </w:r>
      <w:r w:rsidRPr="00910BFC">
        <w:rPr>
          <w:rFonts w:ascii="Times New Roman" w:hAnsi="Times New Roman" w:cs="Times New Roman"/>
        </w:rPr>
        <w:t xml:space="preserve">  ________________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  <w:t>(Ф.И.О.)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10BFC">
        <w:rPr>
          <w:rFonts w:ascii="Times New Roman" w:hAnsi="Times New Roman" w:cs="Times New Roman"/>
          <w:sz w:val="20"/>
          <w:szCs w:val="20"/>
        </w:rPr>
        <w:t>(указывается должность, Ф.И.О.</w:t>
      </w:r>
      <w:proofErr w:type="gramEnd"/>
    </w:p>
    <w:p w:rsidR="00910BFC" w:rsidRPr="00910BFC" w:rsidRDefault="00245FE9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4A7856">
        <w:rPr>
          <w:rFonts w:ascii="Times New Roman" w:hAnsi="Times New Roman" w:cs="Times New Roman"/>
          <w:sz w:val="20"/>
          <w:szCs w:val="20"/>
        </w:rPr>
        <w:t>о</w:t>
      </w:r>
      <w:r w:rsidR="00910BFC" w:rsidRPr="00910BFC">
        <w:rPr>
          <w:rFonts w:ascii="Times New Roman" w:hAnsi="Times New Roman" w:cs="Times New Roman"/>
          <w:sz w:val="20"/>
          <w:szCs w:val="20"/>
        </w:rPr>
        <w:t>нтактный телефон)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печатается на обороте лицевой сторон</w:t>
      </w:r>
      <w:r w:rsidR="00245FE9">
        <w:rPr>
          <w:rFonts w:ascii="Times New Roman" w:hAnsi="Times New Roman" w:cs="Times New Roman"/>
          <w:sz w:val="20"/>
          <w:szCs w:val="20"/>
        </w:rPr>
        <w:t>ы, вместе с визами согласования.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  <w:gridCol w:w="4253"/>
      </w:tblGrid>
      <w:tr w:rsidR="00245FE9" w:rsidRPr="00910BFC" w:rsidTr="00E532A8">
        <w:tc>
          <w:tcPr>
            <w:tcW w:w="5920" w:type="dxa"/>
          </w:tcPr>
          <w:p w:rsidR="00245FE9" w:rsidRPr="00910BFC" w:rsidRDefault="00245FE9" w:rsidP="00E53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45FE9" w:rsidRPr="00910BFC" w:rsidRDefault="00245FE9" w:rsidP="00E532A8">
            <w:pPr>
              <w:shd w:val="clear" w:color="auto" w:fill="FFFFFF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 xml:space="preserve">Приложение №1                                                                                                                               к </w:t>
            </w:r>
            <w:hyperlink r:id="rId19" w:history="1">
              <w:proofErr w:type="gramStart"/>
              <w:r w:rsidRPr="00910BFC">
                <w:rPr>
                  <w:sz w:val="24"/>
                  <w:szCs w:val="24"/>
                </w:rPr>
                <w:t>Порядк</w:t>
              </w:r>
            </w:hyperlink>
            <w:r w:rsidRPr="00910BFC">
              <w:rPr>
                <w:sz w:val="24"/>
                <w:szCs w:val="24"/>
              </w:rPr>
              <w:t>у</w:t>
            </w:r>
            <w:proofErr w:type="gramEnd"/>
            <w:r w:rsidRPr="00910BFC">
              <w:rPr>
                <w:sz w:val="24"/>
                <w:szCs w:val="24"/>
              </w:rPr>
              <w:t xml:space="preserve"> внесения проектов муниципальных правовых актов</w:t>
            </w:r>
          </w:p>
          <w:p w:rsidR="00245FE9" w:rsidRPr="00910BFC" w:rsidRDefault="00245FE9" w:rsidP="00E532A8">
            <w:pPr>
              <w:shd w:val="clear" w:color="auto" w:fill="FFFFFF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>администрации сельского поселения  Перегребное</w:t>
            </w:r>
          </w:p>
          <w:p w:rsidR="00245FE9" w:rsidRPr="00910BFC" w:rsidRDefault="00245FE9" w:rsidP="00E532A8">
            <w:pPr>
              <w:shd w:val="clear" w:color="auto" w:fill="FFFFFF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245FE9" w:rsidRPr="00910BFC" w:rsidRDefault="00245FE9" w:rsidP="00E532A8">
            <w:pPr>
              <w:tabs>
                <w:tab w:val="left" w:pos="7635"/>
              </w:tabs>
              <w:jc w:val="right"/>
              <w:rPr>
                <w:sz w:val="24"/>
                <w:szCs w:val="24"/>
              </w:rPr>
            </w:pPr>
            <w:r w:rsidRPr="00910BFC">
              <w:rPr>
                <w:sz w:val="24"/>
                <w:szCs w:val="24"/>
              </w:rPr>
              <w:t>ОБРАЗЕЦ</w:t>
            </w:r>
          </w:p>
        </w:tc>
      </w:tr>
    </w:tbl>
    <w:p w:rsidR="00957C93" w:rsidRDefault="00957C93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57C93" w:rsidRDefault="00957C93" w:rsidP="00957C93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-89910</wp:posOffset>
            </wp:positionV>
            <wp:extent cx="506095" cy="609600"/>
            <wp:effectExtent l="0" t="0" r="8255" b="0"/>
            <wp:wrapNone/>
            <wp:docPr id="7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C93" w:rsidRDefault="00957C93" w:rsidP="00957C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957C93" w:rsidTr="00E532A8">
        <w:trPr>
          <w:trHeight w:val="1134"/>
        </w:trPr>
        <w:tc>
          <w:tcPr>
            <w:tcW w:w="9873" w:type="dxa"/>
            <w:gridSpan w:val="10"/>
          </w:tcPr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Ханты-Мансийского автономного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округа-Югры</w:t>
            </w:r>
            <w:proofErr w:type="spellEnd"/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РАСПОРЯЖЕНИЕ</w:t>
            </w:r>
          </w:p>
        </w:tc>
      </w:tr>
      <w:tr w:rsidR="00957C93" w:rsidTr="00E532A8">
        <w:trPr>
          <w:trHeight w:val="425"/>
        </w:trPr>
        <w:tc>
          <w:tcPr>
            <w:tcW w:w="236" w:type="dxa"/>
            <w:vAlign w:val="bottom"/>
            <w:hideMark/>
          </w:tcPr>
          <w:p w:rsidR="00957C93" w:rsidRDefault="00957C93" w:rsidP="00E532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C93" w:rsidRDefault="00957C93" w:rsidP="0095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  <w:hideMark/>
          </w:tcPr>
          <w:p w:rsidR="00957C93" w:rsidRDefault="00957C93" w:rsidP="00E5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bottom"/>
            <w:hideMark/>
          </w:tcPr>
          <w:p w:rsidR="00957C93" w:rsidRDefault="00957C93" w:rsidP="00E532A8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7C93" w:rsidRDefault="00957C93" w:rsidP="0095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7C93" w:rsidRDefault="00957C93" w:rsidP="00E5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957C93" w:rsidRDefault="00957C93" w:rsidP="00E5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  <w:hideMark/>
          </w:tcPr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C93" w:rsidRDefault="00957C93" w:rsidP="00E5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C93" w:rsidTr="00E532A8">
        <w:trPr>
          <w:trHeight w:val="276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957C93" w:rsidRDefault="00957C93" w:rsidP="00E5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Перегребное</w:t>
            </w:r>
          </w:p>
        </w:tc>
      </w:tr>
    </w:tbl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 xml:space="preserve">интервал 1 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Заголовок к тексту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910BFC">
        <w:rPr>
          <w:rFonts w:ascii="Times New Roman" w:hAnsi="Times New Roman" w:cs="Times New Roman"/>
          <w:sz w:val="24"/>
          <w:szCs w:val="24"/>
        </w:rPr>
        <w:t>(печатается без кавычек, без красной строки,</w:t>
      </w:r>
      <w:proofErr w:type="gramEnd"/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точка в конце заголовка не ставится)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интервал 2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0BFC" w:rsidRPr="00910BFC" w:rsidRDefault="00910BFC" w:rsidP="00910B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0BFC">
        <w:rPr>
          <w:rFonts w:ascii="Times New Roman" w:hAnsi="Times New Roman" w:cs="Times New Roman"/>
          <w:sz w:val="24"/>
          <w:szCs w:val="24"/>
        </w:rPr>
        <w:t>интервал 2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10BFC">
        <w:rPr>
          <w:rFonts w:ascii="Times New Roman" w:hAnsi="Times New Roman" w:cs="Times New Roman"/>
        </w:rPr>
        <w:t xml:space="preserve">Глава сельского поселения Перегребное                                         </w:t>
      </w:r>
      <w:r w:rsidRPr="00910BFC">
        <w:rPr>
          <w:rFonts w:ascii="Times New Roman" w:hAnsi="Times New Roman" w:cs="Times New Roman"/>
        </w:rPr>
        <w:tab/>
        <w:t xml:space="preserve">          ________________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</w:r>
      <w:r w:rsidRPr="00910BFC">
        <w:rPr>
          <w:rFonts w:ascii="Times New Roman" w:hAnsi="Times New Roman" w:cs="Times New Roman"/>
          <w:iCs/>
          <w:color w:val="000000"/>
        </w:rPr>
        <w:tab/>
        <w:t>(Ф.И.О.)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910BFC" w:rsidRPr="00910BFC" w:rsidRDefault="00910BFC" w:rsidP="00910BF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10BFC">
        <w:rPr>
          <w:rFonts w:ascii="Times New Roman" w:hAnsi="Times New Roman" w:cs="Times New Roman"/>
          <w:sz w:val="20"/>
          <w:szCs w:val="20"/>
        </w:rPr>
        <w:t>(указывается должность, Ф.И.О.</w:t>
      </w:r>
      <w:proofErr w:type="gramEnd"/>
    </w:p>
    <w:p w:rsidR="00910BFC" w:rsidRPr="00910BFC" w:rsidRDefault="00957C93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10BFC" w:rsidRPr="00910BFC">
        <w:rPr>
          <w:rFonts w:ascii="Times New Roman" w:hAnsi="Times New Roman" w:cs="Times New Roman"/>
          <w:sz w:val="20"/>
          <w:szCs w:val="20"/>
        </w:rPr>
        <w:t>онтактный телефон)</w:t>
      </w:r>
    </w:p>
    <w:p w:rsidR="00910BFC" w:rsidRPr="00910BFC" w:rsidRDefault="00910BFC" w:rsidP="00910BF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0BFC">
        <w:rPr>
          <w:rFonts w:ascii="Times New Roman" w:hAnsi="Times New Roman" w:cs="Times New Roman"/>
          <w:sz w:val="20"/>
          <w:szCs w:val="20"/>
        </w:rPr>
        <w:t>печатается на обороте лицевой стороны, вместе с визами согласования</w:t>
      </w:r>
      <w:r w:rsidR="00957C93">
        <w:rPr>
          <w:rFonts w:ascii="Times New Roman" w:hAnsi="Times New Roman" w:cs="Times New Roman"/>
          <w:sz w:val="20"/>
          <w:szCs w:val="20"/>
        </w:rPr>
        <w:t>.</w:t>
      </w:r>
    </w:p>
    <w:p w:rsidR="00161E9F" w:rsidRDefault="00161E9F" w:rsidP="00161E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F" w:rsidRPr="00AE56C4" w:rsidRDefault="00161E9F" w:rsidP="0016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E9F" w:rsidRPr="00AE56C4" w:rsidRDefault="00161E9F" w:rsidP="0016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BFC" w:rsidRDefault="00910BFC" w:rsidP="00910B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FC" w:rsidRDefault="00910BFC" w:rsidP="00910B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FC" w:rsidRDefault="00910BFC" w:rsidP="00910B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FC" w:rsidRDefault="00910BFC" w:rsidP="00910B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FC" w:rsidRDefault="00910BFC" w:rsidP="00910B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FC" w:rsidRDefault="00910BFC" w:rsidP="00910B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BFC" w:rsidRPr="007E5FBF" w:rsidRDefault="00910BFC" w:rsidP="00910B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A9B" w:rsidRDefault="007F1A9B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9B" w:rsidRDefault="007F1A9B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9B" w:rsidRDefault="007F1A9B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9B" w:rsidRDefault="007F1A9B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9B" w:rsidRDefault="007F1A9B" w:rsidP="00FA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A9B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42591"/>
    <w:rsid w:val="00063E58"/>
    <w:rsid w:val="00077BBD"/>
    <w:rsid w:val="0008226A"/>
    <w:rsid w:val="00097547"/>
    <w:rsid w:val="000A088D"/>
    <w:rsid w:val="000A6410"/>
    <w:rsid w:val="000C5C8B"/>
    <w:rsid w:val="00110468"/>
    <w:rsid w:val="00111DE7"/>
    <w:rsid w:val="00161E9F"/>
    <w:rsid w:val="001B0CC1"/>
    <w:rsid w:val="001B527A"/>
    <w:rsid w:val="001E4883"/>
    <w:rsid w:val="00221281"/>
    <w:rsid w:val="00245FE9"/>
    <w:rsid w:val="00280D9C"/>
    <w:rsid w:val="00363090"/>
    <w:rsid w:val="0038035C"/>
    <w:rsid w:val="003E3F13"/>
    <w:rsid w:val="0048319C"/>
    <w:rsid w:val="004A7856"/>
    <w:rsid w:val="004C24F0"/>
    <w:rsid w:val="004E1F0D"/>
    <w:rsid w:val="004E3232"/>
    <w:rsid w:val="004F178B"/>
    <w:rsid w:val="005674DB"/>
    <w:rsid w:val="00582D94"/>
    <w:rsid w:val="005A10C9"/>
    <w:rsid w:val="005D4B4E"/>
    <w:rsid w:val="00612593"/>
    <w:rsid w:val="0063102E"/>
    <w:rsid w:val="006617B8"/>
    <w:rsid w:val="00693491"/>
    <w:rsid w:val="00786180"/>
    <w:rsid w:val="007E1BCD"/>
    <w:rsid w:val="007E5FBF"/>
    <w:rsid w:val="007F1A9B"/>
    <w:rsid w:val="008230C7"/>
    <w:rsid w:val="00841388"/>
    <w:rsid w:val="008A006E"/>
    <w:rsid w:val="008A644C"/>
    <w:rsid w:val="008B4696"/>
    <w:rsid w:val="008C2032"/>
    <w:rsid w:val="00910BFC"/>
    <w:rsid w:val="009318B0"/>
    <w:rsid w:val="00933E55"/>
    <w:rsid w:val="00943C27"/>
    <w:rsid w:val="00957C93"/>
    <w:rsid w:val="00974034"/>
    <w:rsid w:val="009A6D4B"/>
    <w:rsid w:val="009D7EA6"/>
    <w:rsid w:val="00AC08F2"/>
    <w:rsid w:val="00AF0B46"/>
    <w:rsid w:val="00AF59D0"/>
    <w:rsid w:val="00B0015C"/>
    <w:rsid w:val="00B00271"/>
    <w:rsid w:val="00B06F76"/>
    <w:rsid w:val="00BB4053"/>
    <w:rsid w:val="00BC0048"/>
    <w:rsid w:val="00BC111C"/>
    <w:rsid w:val="00C51BB2"/>
    <w:rsid w:val="00C74708"/>
    <w:rsid w:val="00C92CD8"/>
    <w:rsid w:val="00CD4C63"/>
    <w:rsid w:val="00DC3F32"/>
    <w:rsid w:val="00DC4745"/>
    <w:rsid w:val="00E073A0"/>
    <w:rsid w:val="00E7113D"/>
    <w:rsid w:val="00E82377"/>
    <w:rsid w:val="00E93BF0"/>
    <w:rsid w:val="00ED25EE"/>
    <w:rsid w:val="00FA54DE"/>
    <w:rsid w:val="00FE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0B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47FA6570E5C911533D1EF4B0DC6E16B2B5C143FEC2836FC4CAEF095CAA47675E674134CC87244467950i9j5D" TargetMode="External"/><Relationship Id="rId13" Type="http://schemas.openxmlformats.org/officeDocument/2006/relationships/hyperlink" Target="consultantplus://offline/ref=0BE47FA6570E5C911533D1EF4B0DC6E16B2B5C143FEC2836FC4CAEF095CAA476i7j5D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BE47FA6570E5C911533CFE25D6191EE6C22001E38EC2363A413F5ADC2C3AE2132A92D5108C57643i4j1D" TargetMode="External"/><Relationship Id="rId12" Type="http://schemas.openxmlformats.org/officeDocument/2006/relationships/hyperlink" Target="consultantplus://offline/ref=0BE47FA6570E5C911533CFE25D6191EE6F28051C33B97461F546FBiAj8D" TargetMode="External"/><Relationship Id="rId17" Type="http://schemas.openxmlformats.org/officeDocument/2006/relationships/hyperlink" Target="consultantplus://offline/ref=0BE47FA6570E5C911533D1EF4B0DC6E16B2B5C143FEE2B34F04CAEF095CAA47675E674134CC87244467A55i9j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E47FA6570E5C911533D1EF4B0DC6E16B2B5C143FEC2836FC4CAEF095CAA476i7j5D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E47FA6570E5C911533D1EF4B0DC6E16B2B5C143FEC2836FC4CAEF095CAA476i7j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E47FA6570E5C911533D1EF4B0DC6E16B2B5C143FEE2B34F04CAEF095CAA47675E674134CC87244467B5Ci9j1D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BE47FA6570E5C911533D1EF4B0DC6E16B2B5C143FEE2B34F04CAEF095CAA47675E674134CC87244467A55i9j2D" TargetMode="External"/><Relationship Id="rId19" Type="http://schemas.openxmlformats.org/officeDocument/2006/relationships/hyperlink" Target="consultantplus://offline/ref=0BE47FA6570E5C911533D1EF4B0DC6E16B2B5C143FEE2B34F04CAEF095CAA47675E674134CC87244467A55i9j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47FA6570E5C911533D1EF4B0DC6E16B2B5C143FEE2B34F04CAEF095CAA47675E674134CC87244467A55i9j2D" TargetMode="External"/><Relationship Id="rId14" Type="http://schemas.openxmlformats.org/officeDocument/2006/relationships/hyperlink" Target="consultantplus://offline/ref=0BE47FA6570E5C911533D1EF4B0DC6E16B2B5C143FEE2B34F04CAEF095CAA47675E674134CC87244467B53i9j6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B171-0E54-447D-A7F3-63869A26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6</cp:revision>
  <cp:lastPrinted>2016-02-24T03:40:00Z</cp:lastPrinted>
  <dcterms:created xsi:type="dcterms:W3CDTF">2016-02-20T08:07:00Z</dcterms:created>
  <dcterms:modified xsi:type="dcterms:W3CDTF">2016-05-23T07:51:00Z</dcterms:modified>
</cp:coreProperties>
</file>