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92EA" w14:textId="77777777" w:rsidR="00B2639C" w:rsidRDefault="00B2639C" w:rsidP="00B2639C">
      <w:pPr>
        <w:tabs>
          <w:tab w:val="left" w:pos="7980"/>
        </w:tabs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08F6CF9E" wp14:editId="7F879811">
            <wp:extent cx="495300" cy="619125"/>
            <wp:effectExtent l="0" t="0" r="0" b="9525"/>
            <wp:docPr id="1" name="Рисунок 1" descr="герб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—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160" w:vertAnchor="text" w:horzAnchor="margin" w:tblpY="140"/>
        <w:tblW w:w="4960" w:type="pct"/>
        <w:tblLook w:val="01E0" w:firstRow="1" w:lastRow="1" w:firstColumn="1" w:lastColumn="1" w:noHBand="0" w:noVBand="0"/>
      </w:tblPr>
      <w:tblGrid>
        <w:gridCol w:w="350"/>
        <w:gridCol w:w="488"/>
        <w:gridCol w:w="349"/>
        <w:gridCol w:w="1409"/>
        <w:gridCol w:w="445"/>
        <w:gridCol w:w="273"/>
        <w:gridCol w:w="176"/>
        <w:gridCol w:w="3654"/>
        <w:gridCol w:w="475"/>
        <w:gridCol w:w="1661"/>
      </w:tblGrid>
      <w:tr w:rsidR="00B2639C" w14:paraId="66E3BDC6" w14:textId="77777777" w:rsidTr="00B2639C">
        <w:trPr>
          <w:trHeight w:val="1406"/>
        </w:trPr>
        <w:tc>
          <w:tcPr>
            <w:tcW w:w="5000" w:type="pct"/>
            <w:gridSpan w:val="10"/>
          </w:tcPr>
          <w:p w14:paraId="66E0C8DD" w14:textId="77777777" w:rsidR="00B2639C" w:rsidRDefault="00B2639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СОВЕТ ДЕПУТАТОВ</w:t>
            </w:r>
          </w:p>
          <w:p w14:paraId="5886A66B" w14:textId="77777777" w:rsidR="00B2639C" w:rsidRDefault="00B2639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СЕЛЬСКОГО ПОСЕЛЕНИЯ ПЕРЕГРЕБНОЕ</w:t>
            </w:r>
          </w:p>
          <w:p w14:paraId="40AB326F" w14:textId="77777777" w:rsidR="00B2639C" w:rsidRDefault="00B2639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Октябрьского района</w:t>
            </w:r>
          </w:p>
          <w:p w14:paraId="02BAA4D2" w14:textId="77777777" w:rsidR="00B2639C" w:rsidRDefault="00B2639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Ханты - Мансийского автономного округа – Югры</w:t>
            </w:r>
          </w:p>
          <w:p w14:paraId="4D51AD42" w14:textId="77777777" w:rsidR="00B2639C" w:rsidRDefault="00B2639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  <w:p w14:paraId="517093D2" w14:textId="77777777" w:rsidR="00B2639C" w:rsidRDefault="00B2639C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B2639C" w14:paraId="7D68DC01" w14:textId="77777777" w:rsidTr="00B2639C">
        <w:trPr>
          <w:trHeight w:hRule="exact" w:val="323"/>
        </w:trPr>
        <w:tc>
          <w:tcPr>
            <w:tcW w:w="188" w:type="pct"/>
            <w:vAlign w:val="bottom"/>
            <w:hideMark/>
          </w:tcPr>
          <w:p w14:paraId="49F430A4" w14:textId="77777777" w:rsidR="00B2639C" w:rsidRDefault="00B2639C">
            <w:pPr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FAEA02" w14:textId="77777777" w:rsidR="00B2639C" w:rsidRDefault="00B2639C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8" w:type="pct"/>
            <w:vAlign w:val="bottom"/>
            <w:hideMark/>
          </w:tcPr>
          <w:p w14:paraId="2FF00DD1" w14:textId="77777777" w:rsidR="00B2639C" w:rsidRDefault="00B2639C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EE285" w14:textId="77777777" w:rsidR="00B2639C" w:rsidRDefault="00B2639C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40" w:type="pct"/>
            <w:vAlign w:val="bottom"/>
          </w:tcPr>
          <w:p w14:paraId="1854C8C2" w14:textId="77777777" w:rsidR="00B2639C" w:rsidRDefault="00B2639C">
            <w:pPr>
              <w:ind w:right="-108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A6760C" w14:textId="77777777" w:rsidR="00B2639C" w:rsidRDefault="00B2639C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95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B6D59" w14:textId="77777777" w:rsidR="00B2639C" w:rsidRDefault="00B2639C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69" w:type="pct"/>
            <w:vAlign w:val="bottom"/>
          </w:tcPr>
          <w:p w14:paraId="096EB1A6" w14:textId="77777777" w:rsidR="00B2639C" w:rsidRDefault="00B2639C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6" w:type="pct"/>
            <w:vAlign w:val="bottom"/>
            <w:hideMark/>
          </w:tcPr>
          <w:p w14:paraId="76A1D743" w14:textId="77777777" w:rsidR="00B2639C" w:rsidRDefault="00B2639C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CC1AC1" w14:textId="77777777" w:rsidR="00B2639C" w:rsidRDefault="00B2639C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</w:t>
            </w:r>
          </w:p>
          <w:p w14:paraId="662B29DD" w14:textId="77777777" w:rsidR="00B2639C" w:rsidRDefault="00B2639C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</w:t>
            </w:r>
          </w:p>
          <w:p w14:paraId="20F1F5A1" w14:textId="77777777" w:rsidR="00B2639C" w:rsidRDefault="00B2639C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2639C" w14:paraId="2463C6D2" w14:textId="77777777" w:rsidTr="00B2639C">
        <w:trPr>
          <w:trHeight w:val="688"/>
        </w:trPr>
        <w:tc>
          <w:tcPr>
            <w:tcW w:w="5000" w:type="pct"/>
            <w:gridSpan w:val="10"/>
          </w:tcPr>
          <w:p w14:paraId="3ACD0D3F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14:paraId="6781FF87" w14:textId="77777777" w:rsidR="00B2639C" w:rsidRDefault="00B2639C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с. Перегребное</w:t>
            </w:r>
          </w:p>
          <w:p w14:paraId="0134CF7D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 внесении изменений в решение Совета </w:t>
            </w:r>
          </w:p>
          <w:p w14:paraId="6208A209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депутатов сельского поселения Перегребное </w:t>
            </w:r>
          </w:p>
          <w:p w14:paraId="003D12E2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Октябрьского района от 29.06.2023 г. №29</w:t>
            </w:r>
          </w:p>
          <w:p w14:paraId="420A1E5A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«Об установлении налога на имущество на </w:t>
            </w:r>
          </w:p>
          <w:p w14:paraId="193B29A8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территории сельского поселения Перегребное»</w:t>
            </w:r>
          </w:p>
          <w:p w14:paraId="0DB9D46C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14:paraId="2D16E42A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14:paraId="623BEA2F" w14:textId="77777777" w:rsidR="00B2639C" w:rsidRDefault="00B2639C" w:rsidP="00B2639C">
            <w:pPr>
              <w:spacing w:after="0"/>
              <w:ind w:firstLine="601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 соответствии с Федеральным законом Федеральный закон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 силу законодательных актов (отдельных положений законодательных актов) Российской Федерации, Совет депутатов сельского поселения Перегребное решил: </w:t>
            </w:r>
          </w:p>
          <w:p w14:paraId="2F93FF7E" w14:textId="77777777" w:rsidR="006F5B78" w:rsidRDefault="00B2639C" w:rsidP="00B2639C">
            <w:pPr>
              <w:pStyle w:val="a8"/>
              <w:numPr>
                <w:ilvl w:val="0"/>
                <w:numId w:val="1"/>
              </w:numPr>
              <w:spacing w:after="0"/>
              <w:ind w:left="0" w:firstLine="459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Внести в решение Совета депутатов сельского поселения Перегребное от 29.06.2023 г. № 29 «Об установлении налога на имущество на территории сельского поселения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Перегребное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  <w:r w:rsidR="006F5B7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(далее - Решение) следующие изменения:</w:t>
            </w:r>
          </w:p>
          <w:p w14:paraId="5BBD4642" w14:textId="77777777" w:rsidR="006F5B78" w:rsidRDefault="006F5B78" w:rsidP="006F5B78">
            <w:pPr>
              <w:pStyle w:val="a8"/>
              <w:numPr>
                <w:ilvl w:val="1"/>
                <w:numId w:val="3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В пункте 1 Решения слово «г.» исключить.</w:t>
            </w:r>
          </w:p>
          <w:p w14:paraId="073D48BE" w14:textId="77777777" w:rsidR="00B2639C" w:rsidRDefault="00514A9C" w:rsidP="006F5B78">
            <w:pPr>
              <w:pStyle w:val="a8"/>
              <w:numPr>
                <w:ilvl w:val="1"/>
                <w:numId w:val="3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</w:t>
            </w:r>
            <w:r w:rsidR="00B2639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ункт 2 </w:t>
            </w:r>
            <w:r w:rsidR="006F5B7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Решения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изложить </w:t>
            </w:r>
            <w:r w:rsidR="006F5B78">
              <w:rPr>
                <w:rFonts w:ascii="Times New Roman" w:hAnsi="Times New Roman"/>
                <w:sz w:val="26"/>
                <w:szCs w:val="26"/>
                <w:lang w:eastAsia="en-US"/>
              </w:rPr>
              <w:t>в новой редакции следующего содержания:</w:t>
            </w:r>
          </w:p>
          <w:p w14:paraId="551C50AD" w14:textId="77777777" w:rsidR="003B6240" w:rsidRDefault="003B6240" w:rsidP="007F4718">
            <w:pPr>
              <w:pStyle w:val="a8"/>
              <w:spacing w:after="0"/>
              <w:ind w:left="601" w:hanging="14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«2. Установить налоговые ставки по налогу в следующих размерах:</w:t>
            </w:r>
          </w:p>
          <w:p w14:paraId="3A4FEAC5" w14:textId="77777777" w:rsidR="003B6240" w:rsidRDefault="003B6240" w:rsidP="003B6240">
            <w:pPr>
              <w:pStyle w:val="a8"/>
              <w:spacing w:after="0"/>
              <w:ind w:left="459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tbl>
            <w:tblPr>
              <w:tblStyle w:val="a9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950"/>
              <w:gridCol w:w="6701"/>
              <w:gridCol w:w="1374"/>
            </w:tblGrid>
            <w:tr w:rsidR="003B6240" w14:paraId="619D00DE" w14:textId="77777777" w:rsidTr="003B6240">
              <w:tc>
                <w:tcPr>
                  <w:tcW w:w="959" w:type="dxa"/>
                </w:tcPr>
                <w:p w14:paraId="26EE4CF4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№ п/п</w:t>
                  </w:r>
                </w:p>
              </w:tc>
              <w:tc>
                <w:tcPr>
                  <w:tcW w:w="6804" w:type="dxa"/>
                </w:tcPr>
                <w:p w14:paraId="1F0AE7C3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Объект налогообложения</w:t>
                  </w:r>
                </w:p>
              </w:tc>
              <w:tc>
                <w:tcPr>
                  <w:tcW w:w="1262" w:type="dxa"/>
                </w:tcPr>
                <w:p w14:paraId="0069E362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Налоговая</w:t>
                  </w:r>
                </w:p>
                <w:p w14:paraId="7944DB46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ставка, %</w:t>
                  </w:r>
                </w:p>
              </w:tc>
            </w:tr>
            <w:tr w:rsidR="003B6240" w14:paraId="7F78DEF3" w14:textId="77777777" w:rsidTr="003B6240">
              <w:tc>
                <w:tcPr>
                  <w:tcW w:w="959" w:type="dxa"/>
                </w:tcPr>
                <w:p w14:paraId="5F373736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1.</w:t>
                  </w:r>
                </w:p>
              </w:tc>
              <w:tc>
                <w:tcPr>
                  <w:tcW w:w="6804" w:type="dxa"/>
                </w:tcPr>
                <w:p w14:paraId="644E0867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Жилой дом, часть жилого дома, квартира, часть квартиры, комната</w:t>
                  </w:r>
                </w:p>
              </w:tc>
              <w:tc>
                <w:tcPr>
                  <w:tcW w:w="1262" w:type="dxa"/>
                </w:tcPr>
                <w:p w14:paraId="20A545F0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0,3</w:t>
                  </w:r>
                </w:p>
              </w:tc>
            </w:tr>
            <w:tr w:rsidR="003B6240" w14:paraId="1FD9932D" w14:textId="77777777" w:rsidTr="003B6240">
              <w:tc>
                <w:tcPr>
                  <w:tcW w:w="959" w:type="dxa"/>
                </w:tcPr>
                <w:p w14:paraId="5B0E1D84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2.</w:t>
                  </w:r>
                </w:p>
              </w:tc>
              <w:tc>
                <w:tcPr>
                  <w:tcW w:w="6804" w:type="dxa"/>
                </w:tcPr>
                <w:p w14:paraId="478F39ED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 xml:space="preserve">Объект незавершенного строительства в случае, если проектируемым назначением такого объекта является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lastRenderedPageBreak/>
                    <w:t>жилой дом, единый недвижимый комплекс, в состав которого входит хотя бы один жилой дом</w:t>
                  </w:r>
                </w:p>
              </w:tc>
              <w:tc>
                <w:tcPr>
                  <w:tcW w:w="1262" w:type="dxa"/>
                </w:tcPr>
                <w:p w14:paraId="5CAE254B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lastRenderedPageBreak/>
                    <w:t>0,3</w:t>
                  </w:r>
                </w:p>
              </w:tc>
            </w:tr>
            <w:tr w:rsidR="003B6240" w14:paraId="196CA525" w14:textId="77777777" w:rsidTr="003B6240">
              <w:tc>
                <w:tcPr>
                  <w:tcW w:w="959" w:type="dxa"/>
                </w:tcPr>
                <w:p w14:paraId="78EFF285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3.</w:t>
                  </w:r>
                </w:p>
              </w:tc>
              <w:tc>
                <w:tcPr>
                  <w:tcW w:w="6804" w:type="dxa"/>
                </w:tcPr>
                <w:p w14:paraId="2837DBF8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гараж, машино-место, в том числе расположенные в объектах налогообложения, указанные в пунктах 5 и 6 настоящей таблицы</w:t>
                  </w:r>
                </w:p>
              </w:tc>
              <w:tc>
                <w:tcPr>
                  <w:tcW w:w="1262" w:type="dxa"/>
                </w:tcPr>
                <w:p w14:paraId="01FE721E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0,3</w:t>
                  </w:r>
                </w:p>
              </w:tc>
            </w:tr>
            <w:tr w:rsidR="003B6240" w14:paraId="16E0E3A1" w14:textId="77777777" w:rsidTr="003B6240">
              <w:tc>
                <w:tcPr>
                  <w:tcW w:w="959" w:type="dxa"/>
                </w:tcPr>
                <w:p w14:paraId="7808316A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4.</w:t>
                  </w:r>
                </w:p>
              </w:tc>
              <w:tc>
                <w:tcPr>
                  <w:tcW w:w="6804" w:type="dxa"/>
                </w:tcPr>
                <w:p w14:paraId="6D5CB075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      </w:r>
                </w:p>
              </w:tc>
              <w:tc>
                <w:tcPr>
                  <w:tcW w:w="1262" w:type="dxa"/>
                </w:tcPr>
                <w:p w14:paraId="17EA6993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0,3</w:t>
                  </w:r>
                </w:p>
              </w:tc>
            </w:tr>
            <w:tr w:rsidR="003B6240" w14:paraId="1808ACD7" w14:textId="77777777" w:rsidTr="003B6240">
              <w:tc>
                <w:tcPr>
                  <w:tcW w:w="959" w:type="dxa"/>
                </w:tcPr>
                <w:p w14:paraId="4C8945F2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5.</w:t>
                  </w:r>
                </w:p>
              </w:tc>
              <w:tc>
                <w:tcPr>
                  <w:tcW w:w="6804" w:type="dxa"/>
                </w:tcPr>
                <w:p w14:paraId="494D2011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 xml:space="preserve">объект налогообложения, включенный в перечень, определяемый в соответствии с пунктом 7 статьи 378.2 Налогового Кодекса РФ, объект налогообложения, </w:t>
                  </w:r>
                  <w:r w:rsidR="007F4718"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предусмотренный абзацем вторым пункта 10 статьи 378.2 Налогового Кодекса РФ</w:t>
                  </w:r>
                </w:p>
              </w:tc>
              <w:tc>
                <w:tcPr>
                  <w:tcW w:w="1262" w:type="dxa"/>
                </w:tcPr>
                <w:p w14:paraId="2ED40D22" w14:textId="77777777" w:rsidR="003B6240" w:rsidRDefault="007F4718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2</w:t>
                  </w:r>
                </w:p>
              </w:tc>
            </w:tr>
            <w:tr w:rsidR="003B6240" w14:paraId="64BB4AD1" w14:textId="77777777" w:rsidTr="003B6240">
              <w:tc>
                <w:tcPr>
                  <w:tcW w:w="959" w:type="dxa"/>
                </w:tcPr>
                <w:p w14:paraId="1FDB85A1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6.</w:t>
                  </w:r>
                </w:p>
              </w:tc>
              <w:tc>
                <w:tcPr>
                  <w:tcW w:w="6804" w:type="dxa"/>
                </w:tcPr>
                <w:p w14:paraId="43A23CF1" w14:textId="77777777" w:rsidR="003B6240" w:rsidRDefault="007F4718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объект налогообложения, кадастровая стоимость которого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            </w:r>
                </w:p>
              </w:tc>
              <w:tc>
                <w:tcPr>
                  <w:tcW w:w="1262" w:type="dxa"/>
                </w:tcPr>
                <w:p w14:paraId="4208C005" w14:textId="77777777" w:rsidR="003B6240" w:rsidRDefault="007F4718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2,5</w:t>
                  </w:r>
                </w:p>
              </w:tc>
            </w:tr>
            <w:tr w:rsidR="003B6240" w14:paraId="66F4942D" w14:textId="77777777" w:rsidTr="003B6240">
              <w:tc>
                <w:tcPr>
                  <w:tcW w:w="959" w:type="dxa"/>
                </w:tcPr>
                <w:p w14:paraId="00322D50" w14:textId="77777777" w:rsidR="003B6240" w:rsidRDefault="003B6240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7.</w:t>
                  </w:r>
                </w:p>
              </w:tc>
              <w:tc>
                <w:tcPr>
                  <w:tcW w:w="6804" w:type="dxa"/>
                </w:tcPr>
                <w:p w14:paraId="2001136E" w14:textId="77777777" w:rsidR="003B6240" w:rsidRDefault="007F4718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прочие объекты налогообложения</w:t>
                  </w:r>
                </w:p>
              </w:tc>
              <w:tc>
                <w:tcPr>
                  <w:tcW w:w="1262" w:type="dxa"/>
                </w:tcPr>
                <w:p w14:paraId="645333BC" w14:textId="77777777" w:rsidR="003B6240" w:rsidRDefault="007F4718" w:rsidP="00E62858">
                  <w:pPr>
                    <w:pStyle w:val="a8"/>
                    <w:framePr w:hSpace="180" w:wrap="around" w:vAnchor="text" w:hAnchor="margin" w:y="140"/>
                    <w:spacing w:after="0"/>
                    <w:ind w:left="0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en-US"/>
                    </w:rPr>
                    <w:t>0,5</w:t>
                  </w:r>
                </w:p>
              </w:tc>
            </w:tr>
          </w:tbl>
          <w:p w14:paraId="4FE57D3B" w14:textId="77777777" w:rsidR="00B2639C" w:rsidRPr="007F4718" w:rsidRDefault="007F4718" w:rsidP="007F4718">
            <w:pPr>
              <w:pStyle w:val="a8"/>
              <w:spacing w:after="0"/>
              <w:ind w:left="459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           »</w:t>
            </w:r>
          </w:p>
          <w:p w14:paraId="32021614" w14:textId="77777777" w:rsidR="007F4718" w:rsidRPr="007F4718" w:rsidRDefault="007F4718" w:rsidP="007F4718">
            <w:pPr>
              <w:spacing w:after="0"/>
              <w:ind w:firstLine="743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F4718">
              <w:rPr>
                <w:rFonts w:ascii="Times New Roman" w:hAnsi="Times New Roman"/>
                <w:sz w:val="26"/>
                <w:szCs w:val="26"/>
              </w:rPr>
              <w:t xml:space="preserve">2. Настоящее </w:t>
            </w:r>
            <w:r>
              <w:rPr>
                <w:rFonts w:ascii="Times New Roman" w:hAnsi="Times New Roman"/>
                <w:sz w:val="26"/>
                <w:szCs w:val="26"/>
              </w:rPr>
              <w:t>решение</w:t>
            </w:r>
            <w:r w:rsidRPr="007F4718">
              <w:rPr>
                <w:rFonts w:ascii="Times New Roman" w:hAnsi="Times New Roman"/>
                <w:sz w:val="26"/>
                <w:szCs w:val="26"/>
              </w:rPr>
              <w:t xml:space="preserve">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</w:t>
            </w:r>
            <w:proofErr w:type="spellStart"/>
            <w:r w:rsidRPr="007F4718">
              <w:rPr>
                <w:rFonts w:ascii="Times New Roman" w:hAnsi="Times New Roman"/>
                <w:sz w:val="26"/>
                <w:szCs w:val="26"/>
              </w:rPr>
              <w:t>перегребное.рф</w:t>
            </w:r>
            <w:proofErr w:type="spellEnd"/>
            <w:r w:rsidRPr="007F4718">
              <w:rPr>
                <w:rFonts w:ascii="Times New Roman" w:hAnsi="Times New Roman"/>
                <w:sz w:val="26"/>
                <w:szCs w:val="26"/>
              </w:rPr>
              <w:t>) в информационно – телекоммуникационной сети общего пользования (компьютерной сети «Интернет»).</w:t>
            </w:r>
          </w:p>
          <w:p w14:paraId="1515C859" w14:textId="77777777" w:rsidR="007F4718" w:rsidRPr="007F4718" w:rsidRDefault="007F4718" w:rsidP="007F4718">
            <w:pPr>
              <w:spacing w:after="0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4718">
              <w:rPr>
                <w:rFonts w:ascii="Times New Roman" w:hAnsi="Times New Roman"/>
                <w:sz w:val="26"/>
                <w:szCs w:val="26"/>
              </w:rPr>
              <w:t xml:space="preserve">3. Настоящее </w:t>
            </w:r>
            <w:r>
              <w:rPr>
                <w:rFonts w:ascii="Times New Roman" w:hAnsi="Times New Roman"/>
                <w:sz w:val="26"/>
                <w:szCs w:val="26"/>
              </w:rPr>
              <w:t>решение</w:t>
            </w:r>
            <w:r w:rsidRPr="007F4718">
              <w:rPr>
                <w:rFonts w:ascii="Times New Roman" w:hAnsi="Times New Roman"/>
                <w:sz w:val="26"/>
                <w:szCs w:val="26"/>
              </w:rPr>
              <w:t xml:space="preserve"> вступает в силу </w:t>
            </w:r>
            <w:r>
              <w:rPr>
                <w:rFonts w:ascii="Times New Roman" w:hAnsi="Times New Roman"/>
                <w:sz w:val="26"/>
                <w:szCs w:val="26"/>
              </w:rPr>
              <w:t>по истечении одного месяца со дня</w:t>
            </w:r>
            <w:r w:rsidRPr="007F4718">
              <w:rPr>
                <w:rFonts w:ascii="Times New Roman" w:hAnsi="Times New Roman"/>
                <w:sz w:val="26"/>
                <w:szCs w:val="26"/>
              </w:rPr>
              <w:t xml:space="preserve"> его официального опубликования и распространяется на правоотношения, возникшие с </w:t>
            </w:r>
            <w:r>
              <w:rPr>
                <w:rFonts w:ascii="Times New Roman" w:hAnsi="Times New Roman"/>
                <w:sz w:val="26"/>
                <w:szCs w:val="26"/>
              </w:rPr>
              <w:t>01.01.2026</w:t>
            </w:r>
            <w:r w:rsidRPr="007F471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7FB3B1F4" w14:textId="77777777" w:rsidR="007F4718" w:rsidRDefault="007F4718" w:rsidP="007F4718">
            <w:pPr>
              <w:spacing w:after="0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Контроль за выполнением решения</w:t>
            </w:r>
            <w:r w:rsidRPr="007F4718">
              <w:rPr>
                <w:rFonts w:ascii="Times New Roman" w:hAnsi="Times New Roman"/>
                <w:sz w:val="26"/>
                <w:szCs w:val="26"/>
              </w:rPr>
              <w:t xml:space="preserve"> оставляю за собой.</w:t>
            </w:r>
          </w:p>
          <w:p w14:paraId="2BBEE39D" w14:textId="77777777" w:rsidR="007F4718" w:rsidRDefault="007F4718" w:rsidP="007F4718">
            <w:pPr>
              <w:spacing w:after="0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52ECF2E" w14:textId="77777777" w:rsidR="007F4718" w:rsidRPr="007F4718" w:rsidRDefault="007F4718" w:rsidP="007F4718">
            <w:pPr>
              <w:spacing w:after="0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FCF0D0C" w14:textId="77777777" w:rsidR="007F4718" w:rsidRPr="007F4718" w:rsidRDefault="007F4718" w:rsidP="007F4718">
            <w:pPr>
              <w:pStyle w:val="aa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14:paraId="4534706F" w14:textId="77777777" w:rsidR="007F4718" w:rsidRPr="007F4718" w:rsidRDefault="007F4718" w:rsidP="007F4718">
            <w:pPr>
              <w:pStyle w:val="aa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F47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Глава сельского поселения </w:t>
            </w:r>
            <w:proofErr w:type="spellStart"/>
            <w:r w:rsidRPr="007F47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Перегребное</w:t>
            </w:r>
            <w:proofErr w:type="spellEnd"/>
            <w:r w:rsidRPr="007F47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                         А.А. </w:t>
            </w:r>
            <w:proofErr w:type="spellStart"/>
            <w:r w:rsidRPr="007F4718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Пиндюрин</w:t>
            </w:r>
            <w:proofErr w:type="spellEnd"/>
          </w:p>
          <w:p w14:paraId="07CA1B88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14:paraId="6F8EF5A3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14:paraId="5A72681F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14:paraId="72115B7A" w14:textId="77777777" w:rsidR="00B2639C" w:rsidRDefault="00B2639C">
            <w:pPr>
              <w:pStyle w:val="ConsPlusNormal"/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1EEF5EF1" w14:textId="77777777" w:rsidR="00B2639C" w:rsidRDefault="00B2639C">
            <w:pPr>
              <w:pStyle w:val="ConsPlusNormal"/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601A14B2" w14:textId="77777777" w:rsidR="00B2639C" w:rsidRDefault="00B2639C">
            <w:pPr>
              <w:pStyle w:val="ConsPlusNormal"/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6398E600" w14:textId="77777777" w:rsidR="00B2639C" w:rsidRDefault="00B2639C">
            <w:pPr>
              <w:pStyle w:val="ConsPlusNormal"/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7BBC7912" w14:textId="77777777" w:rsidR="00B2639C" w:rsidRDefault="00B2639C">
            <w:pPr>
              <w:pStyle w:val="ConsPlusNormal"/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05E5AEA7" w14:textId="77777777" w:rsidR="00B2639C" w:rsidRDefault="00B2639C">
            <w:pPr>
              <w:pStyle w:val="ConsPlusNormal"/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5769F9CF" w14:textId="77777777" w:rsidR="00B2639C" w:rsidRDefault="00B2639C">
            <w:pPr>
              <w:pStyle w:val="ConsPlusNormal"/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17A15C6F" w14:textId="77777777" w:rsidR="00B2639C" w:rsidRDefault="00B2639C" w:rsidP="006F5B78">
            <w:pPr>
              <w:pStyle w:val="ConsPlusNormal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B2639C" w14:paraId="039CC682" w14:textId="77777777" w:rsidTr="00B2639C">
        <w:trPr>
          <w:trHeight w:val="688"/>
        </w:trPr>
        <w:tc>
          <w:tcPr>
            <w:tcW w:w="5000" w:type="pct"/>
            <w:gridSpan w:val="10"/>
          </w:tcPr>
          <w:p w14:paraId="22CF3E7B" w14:textId="77777777" w:rsidR="00B2639C" w:rsidRDefault="00B2639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7F4718" w14:paraId="0CF75FCA" w14:textId="77777777" w:rsidTr="00B2639C">
        <w:trPr>
          <w:trHeight w:val="688"/>
        </w:trPr>
        <w:tc>
          <w:tcPr>
            <w:tcW w:w="5000" w:type="pct"/>
            <w:gridSpan w:val="10"/>
          </w:tcPr>
          <w:p w14:paraId="30782A31" w14:textId="77777777" w:rsidR="007F4718" w:rsidRDefault="007F471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14:paraId="09226E86" w14:textId="77777777" w:rsidR="008260EE" w:rsidRDefault="008260EE" w:rsidP="00BE3D42"/>
    <w:sectPr w:rsidR="008260E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CE60" w14:textId="77777777" w:rsidR="00B617AB" w:rsidRDefault="00B617AB" w:rsidP="00B2639C">
      <w:pPr>
        <w:spacing w:after="0" w:line="240" w:lineRule="auto"/>
      </w:pPr>
      <w:r>
        <w:separator/>
      </w:r>
    </w:p>
  </w:endnote>
  <w:endnote w:type="continuationSeparator" w:id="0">
    <w:p w14:paraId="6046216E" w14:textId="77777777" w:rsidR="00B617AB" w:rsidRDefault="00B617AB" w:rsidP="00B2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C53C3" w14:textId="77777777" w:rsidR="00B617AB" w:rsidRDefault="00B617AB" w:rsidP="00B2639C">
      <w:pPr>
        <w:spacing w:after="0" w:line="240" w:lineRule="auto"/>
      </w:pPr>
      <w:r>
        <w:separator/>
      </w:r>
    </w:p>
  </w:footnote>
  <w:footnote w:type="continuationSeparator" w:id="0">
    <w:p w14:paraId="0108D6FC" w14:textId="77777777" w:rsidR="00B617AB" w:rsidRDefault="00B617AB" w:rsidP="00B26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B586" w14:textId="77777777" w:rsidR="00B2639C" w:rsidRDefault="00B2639C" w:rsidP="00B2639C">
    <w:pPr>
      <w:pStyle w:val="a4"/>
      <w:jc w:val="right"/>
    </w:pPr>
    <w:r>
      <w:t>ПРОЕКТ</w:t>
    </w:r>
  </w:p>
  <w:p w14:paraId="1D049F56" w14:textId="77777777" w:rsidR="00B2639C" w:rsidRDefault="00B263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E3C6E"/>
    <w:multiLevelType w:val="hybridMultilevel"/>
    <w:tmpl w:val="F1F4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D1156"/>
    <w:multiLevelType w:val="hybridMultilevel"/>
    <w:tmpl w:val="4070646C"/>
    <w:lvl w:ilvl="0" w:tplc="F222CCB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61D31C64"/>
    <w:multiLevelType w:val="multilevel"/>
    <w:tmpl w:val="C89A637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hint="default"/>
      </w:rPr>
    </w:lvl>
  </w:abstractNum>
  <w:num w:numId="1" w16cid:durableId="742991911">
    <w:abstractNumId w:val="1"/>
  </w:num>
  <w:num w:numId="2" w16cid:durableId="68895337">
    <w:abstractNumId w:val="0"/>
  </w:num>
  <w:num w:numId="3" w16cid:durableId="131101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2B"/>
    <w:rsid w:val="000B6917"/>
    <w:rsid w:val="003B6240"/>
    <w:rsid w:val="00514A9C"/>
    <w:rsid w:val="0052371A"/>
    <w:rsid w:val="0062352B"/>
    <w:rsid w:val="006F5B78"/>
    <w:rsid w:val="007F4718"/>
    <w:rsid w:val="008260EE"/>
    <w:rsid w:val="00847381"/>
    <w:rsid w:val="00897157"/>
    <w:rsid w:val="00B2639C"/>
    <w:rsid w:val="00B617AB"/>
    <w:rsid w:val="00BE3D42"/>
    <w:rsid w:val="00DA4ED5"/>
    <w:rsid w:val="00E62858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6594"/>
  <w15:chartTrackingRefBased/>
  <w15:docId w15:val="{A4846ACB-D866-47CA-A25F-6AD5D5B6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39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263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2639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26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639C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26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639C"/>
    <w:rPr>
      <w:rFonts w:eastAsiaTheme="minorEastAsia" w:cs="Times New Roman"/>
      <w:lang w:eastAsia="ru-RU"/>
    </w:rPr>
  </w:style>
  <w:style w:type="paragraph" w:styleId="a8">
    <w:name w:val="List Paragraph"/>
    <w:basedOn w:val="a"/>
    <w:uiPriority w:val="34"/>
    <w:qFormat/>
    <w:rsid w:val="00B2639C"/>
    <w:pPr>
      <w:ind w:left="720"/>
      <w:contextualSpacing/>
    </w:pPr>
  </w:style>
  <w:style w:type="table" w:styleId="a9">
    <w:name w:val="Table Grid"/>
    <w:basedOn w:val="a1"/>
    <w:uiPriority w:val="59"/>
    <w:rsid w:val="003B6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веб) Знак"/>
    <w:basedOn w:val="a"/>
    <w:semiHidden/>
    <w:unhideWhenUsed/>
    <w:rsid w:val="007F4718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9715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OnlyDarkZ 1</cp:lastModifiedBy>
  <cp:revision>3</cp:revision>
  <cp:lastPrinted>2026-01-29T10:06:00Z</cp:lastPrinted>
  <dcterms:created xsi:type="dcterms:W3CDTF">2026-01-29T10:09:00Z</dcterms:created>
  <dcterms:modified xsi:type="dcterms:W3CDTF">2026-02-02T11:53:00Z</dcterms:modified>
</cp:coreProperties>
</file>