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93" w:rsidRPr="00511A93" w:rsidRDefault="0063209B" w:rsidP="0063209B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</w:t>
      </w:r>
      <w:r w:rsidR="00692BC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D6525F" wp14:editId="0123031F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57A">
        <w:rPr>
          <w:rFonts w:ascii="Times New Roman" w:hAnsi="Times New Roman"/>
          <w:noProof/>
          <w:sz w:val="24"/>
          <w:szCs w:val="24"/>
        </w:rPr>
        <w:t xml:space="preserve">                                             </w:t>
      </w:r>
    </w:p>
    <w:p w:rsidR="00511A93" w:rsidRPr="00511A93" w:rsidRDefault="00511A93" w:rsidP="00511A93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9456" w:type="dxa"/>
        <w:tblLayout w:type="fixed"/>
        <w:tblLook w:val="01E0" w:firstRow="1" w:lastRow="1" w:firstColumn="1" w:lastColumn="1" w:noHBand="0" w:noVBand="0"/>
      </w:tblPr>
      <w:tblGrid>
        <w:gridCol w:w="236"/>
        <w:gridCol w:w="562"/>
        <w:gridCol w:w="236"/>
        <w:gridCol w:w="1373"/>
        <w:gridCol w:w="470"/>
        <w:gridCol w:w="410"/>
        <w:gridCol w:w="236"/>
        <w:gridCol w:w="3591"/>
        <w:gridCol w:w="411"/>
        <w:gridCol w:w="1931"/>
      </w:tblGrid>
      <w:tr w:rsidR="00511A93" w:rsidRPr="00511A93" w:rsidTr="002554BC">
        <w:trPr>
          <w:trHeight w:val="1101"/>
        </w:trPr>
        <w:tc>
          <w:tcPr>
            <w:tcW w:w="9455" w:type="dxa"/>
            <w:gridSpan w:val="10"/>
          </w:tcPr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1A93" w:rsidRPr="00511A93" w:rsidTr="002554BC">
        <w:trPr>
          <w:trHeight w:val="268"/>
        </w:trPr>
        <w:tc>
          <w:tcPr>
            <w:tcW w:w="231" w:type="dxa"/>
            <w:vAlign w:val="bottom"/>
          </w:tcPr>
          <w:p w:rsidR="00511A93" w:rsidRPr="00B363AA" w:rsidRDefault="00511A93" w:rsidP="00511A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363AA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B363AA" w:rsidRDefault="00625CC6" w:rsidP="00625C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30" w:type="dxa"/>
            <w:vAlign w:val="bottom"/>
          </w:tcPr>
          <w:p w:rsidR="00511A93" w:rsidRPr="00B363A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3A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B363AA" w:rsidRDefault="00625CC6" w:rsidP="00B363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</w:p>
        </w:tc>
        <w:tc>
          <w:tcPr>
            <w:tcW w:w="470" w:type="dxa"/>
            <w:vAlign w:val="bottom"/>
          </w:tcPr>
          <w:p w:rsidR="00511A93" w:rsidRPr="00B363AA" w:rsidRDefault="00511A93" w:rsidP="00511A9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363A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B363A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363A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B363A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3A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596" w:type="dxa"/>
            <w:vAlign w:val="bottom"/>
          </w:tcPr>
          <w:p w:rsidR="00511A93" w:rsidRPr="00B363A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vAlign w:val="bottom"/>
          </w:tcPr>
          <w:p w:rsidR="00511A93" w:rsidRPr="00B363AA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3A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B363AA" w:rsidRDefault="00625CC6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</w:t>
            </w:r>
          </w:p>
        </w:tc>
      </w:tr>
      <w:tr w:rsidR="00511A93" w:rsidRPr="00511A93" w:rsidTr="002554BC">
        <w:trPr>
          <w:trHeight w:val="271"/>
        </w:trPr>
        <w:tc>
          <w:tcPr>
            <w:tcW w:w="945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11A93" w:rsidRPr="00B363A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63AA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B363AA">
              <w:rPr>
                <w:rFonts w:ascii="Times New Roman" w:hAnsi="Times New Roman"/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511A93" w:rsidRPr="00B363AA" w:rsidRDefault="00511A93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6"/>
          <w:szCs w:val="26"/>
        </w:rPr>
      </w:pPr>
    </w:p>
    <w:p w:rsidR="00130209" w:rsidRDefault="00B363AA" w:rsidP="00B363AA">
      <w:pPr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 xml:space="preserve">Об </w:t>
      </w:r>
      <w:r w:rsidR="00217543">
        <w:rPr>
          <w:rFonts w:ascii="Times New Roman" w:hAnsi="Times New Roman"/>
          <w:color w:val="000000"/>
          <w:spacing w:val="-1"/>
          <w:sz w:val="26"/>
          <w:szCs w:val="26"/>
        </w:rPr>
        <w:t>утверждении</w:t>
      </w: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 xml:space="preserve">  Кодекс</w:t>
      </w:r>
      <w:r w:rsidR="00217543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 xml:space="preserve"> этики </w:t>
      </w:r>
    </w:p>
    <w:p w:rsidR="004E2E6D" w:rsidRDefault="00B363AA" w:rsidP="00130209">
      <w:pPr>
        <w:spacing w:after="0" w:line="240" w:lineRule="auto"/>
        <w:ind w:left="-142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13020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 xml:space="preserve">служебного </w:t>
      </w:r>
      <w:r w:rsid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 и внеслужебного </w:t>
      </w: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 xml:space="preserve">поведения </w:t>
      </w:r>
    </w:p>
    <w:p w:rsidR="004F5375" w:rsidRDefault="004F5375" w:rsidP="00B363AA">
      <w:pPr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4E2E6D">
        <w:rPr>
          <w:rFonts w:ascii="Times New Roman" w:hAnsi="Times New Roman"/>
          <w:sz w:val="26"/>
          <w:szCs w:val="26"/>
        </w:rPr>
        <w:t>лиц замещающих муниципальные должности</w:t>
      </w: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и </w:t>
      </w:r>
    </w:p>
    <w:p w:rsidR="004E2E6D" w:rsidRDefault="00B363AA" w:rsidP="00B363AA">
      <w:pPr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>муниципальных служащих администрации</w:t>
      </w:r>
    </w:p>
    <w:p w:rsidR="00B363AA" w:rsidRPr="00B363AA" w:rsidRDefault="00B363AA" w:rsidP="00B363AA">
      <w:pPr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 xml:space="preserve">сельского поселения </w:t>
      </w:r>
      <w:proofErr w:type="spellStart"/>
      <w:r w:rsidRPr="00B363AA">
        <w:rPr>
          <w:rFonts w:ascii="Times New Roman" w:hAnsi="Times New Roman"/>
          <w:color w:val="000000"/>
          <w:spacing w:val="-1"/>
          <w:sz w:val="26"/>
          <w:szCs w:val="26"/>
        </w:rPr>
        <w:t>Перегребное</w:t>
      </w:r>
      <w:proofErr w:type="spellEnd"/>
    </w:p>
    <w:p w:rsidR="004F5375" w:rsidRDefault="004F5375" w:rsidP="004E2E6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F5375" w:rsidRDefault="004F5375" w:rsidP="004E2E6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2E6D" w:rsidRPr="004E2E6D" w:rsidRDefault="004E2E6D" w:rsidP="004E2E6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2E6D">
        <w:rPr>
          <w:rFonts w:ascii="Times New Roman" w:hAnsi="Times New Roman"/>
          <w:sz w:val="26"/>
          <w:szCs w:val="26"/>
        </w:rPr>
        <w:t xml:space="preserve">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№ 21), для обеспечения добросовестного и эффективного исполнения муниципальными служащими 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администрации сельского поселения </w:t>
      </w:r>
      <w:proofErr w:type="spellStart"/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>Перегребное</w:t>
      </w:r>
      <w:proofErr w:type="spellEnd"/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4E2E6D">
        <w:rPr>
          <w:rFonts w:ascii="Times New Roman" w:hAnsi="Times New Roman"/>
          <w:sz w:val="26"/>
          <w:szCs w:val="26"/>
        </w:rPr>
        <w:t>должностных обязанностей:</w:t>
      </w:r>
    </w:p>
    <w:p w:rsidR="004E2E6D" w:rsidRPr="004E2E6D" w:rsidRDefault="004E2E6D" w:rsidP="004E2E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4E2E6D">
        <w:rPr>
          <w:rFonts w:ascii="Times New Roman" w:hAnsi="Times New Roman"/>
          <w:sz w:val="26"/>
          <w:szCs w:val="26"/>
        </w:rPr>
        <w:t xml:space="preserve">1. Утвердить </w:t>
      </w:r>
      <w:r w:rsidR="00130209">
        <w:rPr>
          <w:rFonts w:ascii="Times New Roman" w:hAnsi="Times New Roman"/>
          <w:color w:val="000000"/>
          <w:spacing w:val="-1"/>
          <w:sz w:val="26"/>
          <w:szCs w:val="26"/>
        </w:rPr>
        <w:t>Кодекс этики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 служебного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и внеслужебного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 поведения </w:t>
      </w:r>
      <w:r w:rsidRPr="004E2E6D">
        <w:rPr>
          <w:rFonts w:ascii="Times New Roman" w:hAnsi="Times New Roman"/>
          <w:sz w:val="26"/>
          <w:szCs w:val="26"/>
        </w:rPr>
        <w:t>для лиц замещающих муниципальные должности и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 муниципальных служащих администрации сельского поселения </w:t>
      </w:r>
      <w:proofErr w:type="spellStart"/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>Перегребное</w:t>
      </w:r>
      <w:proofErr w:type="spellEnd"/>
      <w:r>
        <w:rPr>
          <w:rFonts w:ascii="Times New Roman" w:hAnsi="Times New Roman"/>
          <w:color w:val="000000"/>
          <w:spacing w:val="-1"/>
          <w:sz w:val="26"/>
          <w:szCs w:val="26"/>
        </w:rPr>
        <w:t>,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 согласно приложению.</w:t>
      </w:r>
    </w:p>
    <w:p w:rsidR="004F5375" w:rsidRDefault="004E2E6D" w:rsidP="004F53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2E6D">
        <w:rPr>
          <w:rFonts w:ascii="Times New Roman" w:hAnsi="Times New Roman"/>
          <w:sz w:val="26"/>
          <w:szCs w:val="26"/>
        </w:rPr>
        <w:t xml:space="preserve">2. Руководителям структурных подразделений администрации сельского поселения </w:t>
      </w:r>
      <w:proofErr w:type="spellStart"/>
      <w:r w:rsidRPr="004E2E6D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4E2E6D">
        <w:rPr>
          <w:rFonts w:ascii="Times New Roman" w:hAnsi="Times New Roman"/>
          <w:sz w:val="26"/>
          <w:szCs w:val="26"/>
        </w:rPr>
        <w:t xml:space="preserve"> обеспечить соблюдение </w:t>
      </w:r>
      <w:r w:rsidR="006C4E01" w:rsidRPr="004E2E6D">
        <w:rPr>
          <w:rFonts w:ascii="Times New Roman" w:hAnsi="Times New Roman"/>
          <w:sz w:val="26"/>
          <w:szCs w:val="26"/>
        </w:rPr>
        <w:t>лиц</w:t>
      </w:r>
      <w:r w:rsidR="006C4E01">
        <w:rPr>
          <w:rFonts w:ascii="Times New Roman" w:hAnsi="Times New Roman"/>
          <w:sz w:val="26"/>
          <w:szCs w:val="26"/>
        </w:rPr>
        <w:t>ами</w:t>
      </w:r>
      <w:r w:rsidR="006C4E01" w:rsidRPr="004E2E6D">
        <w:rPr>
          <w:rFonts w:ascii="Times New Roman" w:hAnsi="Times New Roman"/>
          <w:sz w:val="26"/>
          <w:szCs w:val="26"/>
        </w:rPr>
        <w:t xml:space="preserve"> замещающ</w:t>
      </w:r>
      <w:r w:rsidR="00A6257A">
        <w:rPr>
          <w:rFonts w:ascii="Times New Roman" w:hAnsi="Times New Roman"/>
          <w:sz w:val="26"/>
          <w:szCs w:val="26"/>
        </w:rPr>
        <w:t>им</w:t>
      </w:r>
      <w:r w:rsidR="006C4E01" w:rsidRPr="004E2E6D">
        <w:rPr>
          <w:rFonts w:ascii="Times New Roman" w:hAnsi="Times New Roman"/>
          <w:sz w:val="26"/>
          <w:szCs w:val="26"/>
        </w:rPr>
        <w:t xml:space="preserve"> муниципальные должности </w:t>
      </w:r>
      <w:r w:rsidR="006C4E01">
        <w:rPr>
          <w:rFonts w:ascii="Times New Roman" w:hAnsi="Times New Roman"/>
          <w:sz w:val="26"/>
          <w:szCs w:val="26"/>
        </w:rPr>
        <w:t xml:space="preserve">и </w:t>
      </w:r>
      <w:r w:rsidRPr="004E2E6D">
        <w:rPr>
          <w:rFonts w:ascii="Times New Roman" w:hAnsi="Times New Roman"/>
          <w:sz w:val="26"/>
          <w:szCs w:val="26"/>
        </w:rPr>
        <w:t xml:space="preserve">муниципальными служащими Кодекса этики  </w:t>
      </w:r>
      <w:r w:rsidR="00130209">
        <w:rPr>
          <w:rFonts w:ascii="Times New Roman" w:hAnsi="Times New Roman"/>
          <w:sz w:val="26"/>
          <w:szCs w:val="26"/>
        </w:rPr>
        <w:t xml:space="preserve"> </w:t>
      </w:r>
      <w:r w:rsidRPr="004E2E6D">
        <w:rPr>
          <w:rFonts w:ascii="Times New Roman" w:hAnsi="Times New Roman"/>
          <w:sz w:val="26"/>
          <w:szCs w:val="26"/>
        </w:rPr>
        <w:t xml:space="preserve">служебного </w:t>
      </w:r>
      <w:r w:rsidR="004F5375">
        <w:rPr>
          <w:rFonts w:ascii="Times New Roman" w:hAnsi="Times New Roman"/>
          <w:sz w:val="26"/>
          <w:szCs w:val="26"/>
        </w:rPr>
        <w:t xml:space="preserve">и внеслужебного </w:t>
      </w:r>
      <w:r w:rsidRPr="004E2E6D">
        <w:rPr>
          <w:rFonts w:ascii="Times New Roman" w:hAnsi="Times New Roman"/>
          <w:sz w:val="26"/>
          <w:szCs w:val="26"/>
        </w:rPr>
        <w:t xml:space="preserve">поведения муниципальных служащих 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>администрации сельского поселения Перегребное</w:t>
      </w:r>
      <w:r w:rsidR="004F5375">
        <w:rPr>
          <w:rFonts w:ascii="Times New Roman" w:hAnsi="Times New Roman"/>
          <w:sz w:val="26"/>
          <w:szCs w:val="26"/>
        </w:rPr>
        <w:t>.</w:t>
      </w:r>
    </w:p>
    <w:p w:rsidR="004E2E6D" w:rsidRPr="004F5375" w:rsidRDefault="004E2E6D" w:rsidP="004F53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2E6D">
        <w:rPr>
          <w:rFonts w:ascii="Times New Roman" w:hAnsi="Times New Roman"/>
          <w:sz w:val="26"/>
          <w:szCs w:val="26"/>
        </w:rPr>
        <w:t xml:space="preserve">3. Признать утратившим силу постановление </w:t>
      </w:r>
      <w:proofErr w:type="gramStart"/>
      <w:r w:rsidRPr="004E2E6D">
        <w:rPr>
          <w:rFonts w:ascii="Times New Roman" w:hAnsi="Times New Roman"/>
          <w:sz w:val="26"/>
          <w:szCs w:val="26"/>
        </w:rPr>
        <w:t>администрации  сельского</w:t>
      </w:r>
      <w:proofErr w:type="gramEnd"/>
      <w:r w:rsidRPr="004E2E6D">
        <w:rPr>
          <w:rFonts w:ascii="Times New Roman" w:hAnsi="Times New Roman"/>
          <w:sz w:val="26"/>
          <w:szCs w:val="26"/>
        </w:rPr>
        <w:t xml:space="preserve"> поселения </w:t>
      </w:r>
      <w:proofErr w:type="spellStart"/>
      <w:r w:rsidRPr="004E2E6D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4E2E6D">
        <w:rPr>
          <w:rFonts w:ascii="Times New Roman" w:hAnsi="Times New Roman"/>
          <w:sz w:val="26"/>
          <w:szCs w:val="26"/>
        </w:rPr>
        <w:t xml:space="preserve"> от 23 июня 2011 №155 «Об утверждении Кодекса 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этики и служебного поведения </w:t>
      </w:r>
      <w:r w:rsidRPr="004E2E6D">
        <w:rPr>
          <w:rFonts w:ascii="Times New Roman" w:hAnsi="Times New Roman"/>
          <w:sz w:val="26"/>
          <w:szCs w:val="26"/>
        </w:rPr>
        <w:t>лиц замещающих муниципальные должности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4E2E6D">
        <w:rPr>
          <w:rFonts w:ascii="Times New Roman" w:hAnsi="Times New Roman"/>
          <w:sz w:val="26"/>
          <w:szCs w:val="26"/>
        </w:rPr>
        <w:t>и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 муниципальных служащих администрации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 xml:space="preserve">сельского поселения </w:t>
      </w:r>
      <w:proofErr w:type="spellStart"/>
      <w:r w:rsidRPr="004E2E6D">
        <w:rPr>
          <w:rFonts w:ascii="Times New Roman" w:hAnsi="Times New Roman"/>
          <w:color w:val="000000"/>
          <w:spacing w:val="-1"/>
          <w:sz w:val="26"/>
          <w:szCs w:val="26"/>
        </w:rPr>
        <w:t>Перегребное</w:t>
      </w:r>
      <w:proofErr w:type="spellEnd"/>
      <w:r w:rsidRPr="004E2E6D">
        <w:rPr>
          <w:rFonts w:ascii="Times New Roman" w:hAnsi="Times New Roman"/>
          <w:sz w:val="26"/>
          <w:szCs w:val="26"/>
        </w:rPr>
        <w:t>»</w:t>
      </w:r>
      <w:r w:rsidR="004F5375">
        <w:rPr>
          <w:rFonts w:ascii="Times New Roman" w:hAnsi="Times New Roman"/>
          <w:sz w:val="26"/>
          <w:szCs w:val="26"/>
        </w:rPr>
        <w:t xml:space="preserve"> ( в </w:t>
      </w:r>
      <w:r w:rsidR="004F5375" w:rsidRPr="004F5375">
        <w:rPr>
          <w:rFonts w:ascii="Times New Roman" w:hAnsi="Times New Roman"/>
          <w:sz w:val="26"/>
          <w:szCs w:val="26"/>
        </w:rPr>
        <w:t xml:space="preserve">ред. </w:t>
      </w:r>
      <w:r w:rsidR="004F5375" w:rsidRPr="004F5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</w:t>
      </w:r>
      <w:r w:rsidR="004F5375" w:rsidRPr="004F5375">
        <w:rPr>
          <w:rFonts w:ascii="Times New Roman" w:hAnsi="Times New Roman"/>
          <w:sz w:val="26"/>
          <w:szCs w:val="26"/>
        </w:rPr>
        <w:t>30.06.2014 № 226</w:t>
      </w:r>
      <w:r w:rsidRPr="004F5375">
        <w:rPr>
          <w:rFonts w:ascii="Times New Roman" w:hAnsi="Times New Roman"/>
          <w:sz w:val="26"/>
          <w:szCs w:val="26"/>
        </w:rPr>
        <w:t>,</w:t>
      </w:r>
      <w:r w:rsidR="004F5375" w:rsidRPr="004F5375">
        <w:rPr>
          <w:rFonts w:ascii="Times New Roman" w:hAnsi="Times New Roman"/>
          <w:sz w:val="26"/>
          <w:szCs w:val="26"/>
        </w:rPr>
        <w:t xml:space="preserve"> </w:t>
      </w:r>
      <w:r w:rsidR="004F5375" w:rsidRPr="004F5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</w:t>
      </w:r>
      <w:r w:rsidR="004F5375" w:rsidRPr="004F5375">
        <w:rPr>
          <w:rFonts w:ascii="Times New Roman" w:hAnsi="Times New Roman"/>
          <w:sz w:val="26"/>
          <w:szCs w:val="26"/>
        </w:rPr>
        <w:t xml:space="preserve">10.03.2015 № 30, </w:t>
      </w:r>
      <w:r w:rsidR="004F5375" w:rsidRPr="004F5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</w:t>
      </w:r>
      <w:r w:rsidR="004F5375" w:rsidRPr="004F5375">
        <w:rPr>
          <w:rFonts w:ascii="Times New Roman" w:hAnsi="Times New Roman"/>
          <w:sz w:val="26"/>
          <w:szCs w:val="26"/>
        </w:rPr>
        <w:t xml:space="preserve">13.07.2015 № 138, </w:t>
      </w:r>
      <w:r w:rsidR="004F5375" w:rsidRPr="004F53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</w:t>
      </w:r>
      <w:r w:rsidR="004F5375" w:rsidRPr="004F5375">
        <w:rPr>
          <w:rFonts w:ascii="Times New Roman" w:hAnsi="Times New Roman"/>
          <w:sz w:val="26"/>
          <w:szCs w:val="26"/>
        </w:rPr>
        <w:t>11.07.2016 № 311</w:t>
      </w:r>
      <w:r w:rsidR="004F5375">
        <w:rPr>
          <w:rFonts w:ascii="Times New Roman" w:hAnsi="Times New Roman"/>
          <w:sz w:val="26"/>
          <w:szCs w:val="26"/>
        </w:rPr>
        <w:t>).</w:t>
      </w:r>
    </w:p>
    <w:p w:rsidR="00ED74DB" w:rsidRPr="004C7387" w:rsidRDefault="00ED74DB" w:rsidP="00ED74DB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Настоящее постановление </w:t>
      </w:r>
      <w:r w:rsidR="00C53F8A">
        <w:rPr>
          <w:rFonts w:ascii="Times New Roman" w:hAnsi="Times New Roman"/>
          <w:sz w:val="26"/>
          <w:szCs w:val="26"/>
        </w:rPr>
        <w:t xml:space="preserve">обнародовать и </w:t>
      </w:r>
      <w:r w:rsidRPr="004C7387">
        <w:rPr>
          <w:rFonts w:ascii="Times New Roman" w:hAnsi="Times New Roman"/>
          <w:sz w:val="26"/>
          <w:szCs w:val="26"/>
        </w:rPr>
        <w:t xml:space="preserve">разместить на официальном веб-сайте Администрации сельского поселения </w:t>
      </w:r>
      <w:proofErr w:type="spellStart"/>
      <w:r w:rsidRPr="004C7387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4C7387"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fldChar w:fldCharType="begin"/>
      </w:r>
      <w:r>
        <w:instrText xml:space="preserve"> HYPERLINK "http://www.перегребное.рф"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4C7387">
        <w:rPr>
          <w:rStyle w:val="af2"/>
          <w:rFonts w:ascii="Times New Roman" w:hAnsi="Times New Roman"/>
          <w:sz w:val="26"/>
          <w:szCs w:val="26"/>
        </w:rPr>
        <w:t>перегребное.рф</w:t>
      </w:r>
      <w:proofErr w:type="spellEnd"/>
      <w:r>
        <w:rPr>
          <w:rStyle w:val="af2"/>
          <w:rFonts w:ascii="Times New Roman" w:hAnsi="Times New Roman"/>
          <w:sz w:val="26"/>
          <w:szCs w:val="26"/>
        </w:rPr>
        <w:fldChar w:fldCharType="end"/>
      </w:r>
      <w:r w:rsidRPr="004C7387">
        <w:rPr>
          <w:rFonts w:ascii="Times New Roman" w:hAnsi="Times New Roman"/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4E2E6D" w:rsidRPr="004E2E6D" w:rsidRDefault="004E2E6D" w:rsidP="004E2E6D">
      <w:pPr>
        <w:pStyle w:val="ab"/>
        <w:ind w:firstLine="709"/>
        <w:rPr>
          <w:rFonts w:ascii="Times New Roman" w:hAnsi="Times New Roman"/>
          <w:sz w:val="26"/>
          <w:szCs w:val="26"/>
        </w:rPr>
      </w:pPr>
    </w:p>
    <w:p w:rsidR="004E2E6D" w:rsidRPr="004E2E6D" w:rsidRDefault="004E2E6D" w:rsidP="006C4E01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E2E6D">
        <w:rPr>
          <w:rFonts w:ascii="Times New Roman" w:hAnsi="Times New Roman"/>
          <w:sz w:val="26"/>
          <w:szCs w:val="26"/>
        </w:rPr>
        <w:t xml:space="preserve">           </w:t>
      </w:r>
      <w:r w:rsidRPr="004E2E6D">
        <w:rPr>
          <w:rFonts w:ascii="Times New Roman" w:hAnsi="Times New Roman"/>
          <w:bCs/>
          <w:sz w:val="26"/>
          <w:szCs w:val="26"/>
        </w:rPr>
        <w:t xml:space="preserve">5. </w:t>
      </w:r>
      <w:r w:rsidRPr="004E2E6D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</w:t>
      </w:r>
      <w:proofErr w:type="spellStart"/>
      <w:r w:rsidRPr="004E2E6D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4E2E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Т.Н.</w:t>
      </w:r>
      <w:r w:rsidR="00C53F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Комарову</w:t>
      </w:r>
      <w:r w:rsidRPr="004E2E6D">
        <w:rPr>
          <w:rFonts w:ascii="Times New Roman" w:hAnsi="Times New Roman"/>
          <w:sz w:val="26"/>
          <w:szCs w:val="26"/>
        </w:rPr>
        <w:t>.</w:t>
      </w:r>
    </w:p>
    <w:p w:rsidR="00B363AA" w:rsidRPr="00B363AA" w:rsidRDefault="00B363AA" w:rsidP="00B363A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363AA" w:rsidRPr="00B363AA" w:rsidRDefault="00B363AA" w:rsidP="004E2E6D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spellStart"/>
      <w:r w:rsidRPr="00B363A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B363AA">
        <w:rPr>
          <w:rFonts w:ascii="Times New Roman" w:hAnsi="Times New Roman"/>
          <w:sz w:val="26"/>
          <w:szCs w:val="26"/>
        </w:rPr>
        <w:t xml:space="preserve">         </w:t>
      </w:r>
      <w:r w:rsidR="004E2E6D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="004E2E6D">
        <w:rPr>
          <w:rFonts w:ascii="Times New Roman" w:hAnsi="Times New Roman"/>
          <w:sz w:val="26"/>
          <w:szCs w:val="26"/>
        </w:rPr>
        <w:t>А.Г.Козлов</w:t>
      </w:r>
      <w:proofErr w:type="spellEnd"/>
      <w:r w:rsidRPr="00B363AA">
        <w:rPr>
          <w:rFonts w:ascii="Times New Roman" w:hAnsi="Times New Roman"/>
          <w:sz w:val="26"/>
          <w:szCs w:val="26"/>
        </w:rPr>
        <w:t xml:space="preserve">        </w:t>
      </w:r>
      <w:r w:rsidR="004E2E6D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B363AA" w:rsidRPr="00B363AA" w:rsidRDefault="00B363AA" w:rsidP="00B363A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363AA" w:rsidRPr="00B363AA" w:rsidRDefault="00B363AA" w:rsidP="00B363A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P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Default="00B363AA" w:rsidP="00217543">
      <w:pPr>
        <w:pStyle w:val="ad"/>
        <w:spacing w:before="0" w:after="0"/>
        <w:ind w:right="-108"/>
        <w:jc w:val="left"/>
        <w:rPr>
          <w:sz w:val="26"/>
          <w:szCs w:val="26"/>
        </w:rPr>
      </w:pPr>
    </w:p>
    <w:p w:rsid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B363AA" w:rsidRDefault="00B363AA" w:rsidP="00B363AA">
      <w:pPr>
        <w:pStyle w:val="ad"/>
        <w:spacing w:before="0" w:after="0"/>
        <w:ind w:left="6372" w:right="-108"/>
        <w:jc w:val="left"/>
        <w:rPr>
          <w:sz w:val="26"/>
          <w:szCs w:val="26"/>
        </w:rPr>
      </w:pPr>
    </w:p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E8081F" w:rsidRDefault="00E8081F" w:rsidP="00E8081F"/>
    <w:p w:rsidR="00C53F8A" w:rsidRDefault="00625CC6" w:rsidP="00A6257A">
      <w:pPr>
        <w:pStyle w:val="ad"/>
        <w:spacing w:before="0" w:after="0"/>
        <w:ind w:right="-1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B363AA" w:rsidRPr="00B363AA">
        <w:rPr>
          <w:sz w:val="26"/>
          <w:szCs w:val="26"/>
        </w:rPr>
        <w:t>риложени</w:t>
      </w:r>
      <w:r w:rsidR="00E8081F">
        <w:rPr>
          <w:sz w:val="26"/>
          <w:szCs w:val="26"/>
        </w:rPr>
        <w:t xml:space="preserve">я </w:t>
      </w:r>
      <w:r w:rsidR="00B363AA" w:rsidRPr="00B363AA">
        <w:rPr>
          <w:sz w:val="26"/>
          <w:szCs w:val="26"/>
        </w:rPr>
        <w:t xml:space="preserve">к </w:t>
      </w:r>
    </w:p>
    <w:p w:rsidR="00E8081F" w:rsidRDefault="00B363AA" w:rsidP="00217543">
      <w:pPr>
        <w:pStyle w:val="ad"/>
        <w:spacing w:before="0" w:after="0"/>
        <w:ind w:right="-108"/>
        <w:jc w:val="right"/>
        <w:rPr>
          <w:sz w:val="26"/>
          <w:szCs w:val="26"/>
        </w:rPr>
      </w:pPr>
      <w:r w:rsidRPr="00B363AA">
        <w:rPr>
          <w:sz w:val="26"/>
          <w:szCs w:val="26"/>
        </w:rPr>
        <w:t xml:space="preserve">постановлению </w:t>
      </w:r>
    </w:p>
    <w:p w:rsidR="00C53F8A" w:rsidRDefault="00B363AA" w:rsidP="00E8081F">
      <w:pPr>
        <w:pStyle w:val="ad"/>
        <w:spacing w:before="0" w:after="0"/>
        <w:ind w:right="-108"/>
        <w:jc w:val="right"/>
        <w:rPr>
          <w:sz w:val="26"/>
          <w:szCs w:val="26"/>
        </w:rPr>
      </w:pPr>
      <w:r w:rsidRPr="00B363AA">
        <w:rPr>
          <w:sz w:val="26"/>
          <w:szCs w:val="26"/>
        </w:rPr>
        <w:t>администрации сельского</w:t>
      </w:r>
    </w:p>
    <w:p w:rsidR="00B363AA" w:rsidRPr="00B363AA" w:rsidRDefault="00B363AA" w:rsidP="00E8081F">
      <w:pPr>
        <w:pStyle w:val="ad"/>
        <w:spacing w:before="0" w:after="0"/>
        <w:ind w:right="-108"/>
        <w:jc w:val="right"/>
        <w:rPr>
          <w:sz w:val="26"/>
          <w:szCs w:val="26"/>
        </w:rPr>
      </w:pPr>
      <w:r w:rsidRPr="00B363AA">
        <w:rPr>
          <w:sz w:val="26"/>
          <w:szCs w:val="26"/>
        </w:rPr>
        <w:t xml:space="preserve"> поселения </w:t>
      </w:r>
      <w:proofErr w:type="spellStart"/>
      <w:r w:rsidRPr="00B363AA">
        <w:rPr>
          <w:sz w:val="26"/>
          <w:szCs w:val="26"/>
        </w:rPr>
        <w:t>Перегребное</w:t>
      </w:r>
      <w:proofErr w:type="spellEnd"/>
      <w:r w:rsidRPr="00B363AA">
        <w:rPr>
          <w:sz w:val="26"/>
          <w:szCs w:val="26"/>
        </w:rPr>
        <w:t xml:space="preserve"> </w:t>
      </w:r>
    </w:p>
    <w:p w:rsidR="00B363AA" w:rsidRPr="00217543" w:rsidRDefault="00625CC6" w:rsidP="00217543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/>
          <w:sz w:val="26"/>
          <w:szCs w:val="26"/>
        </w:rPr>
        <w:t xml:space="preserve">« </w:t>
      </w:r>
      <w:r w:rsidRPr="00625CC6">
        <w:rPr>
          <w:rFonts w:ascii="Times New Roman" w:hAnsi="Times New Roman"/>
          <w:sz w:val="26"/>
          <w:szCs w:val="26"/>
          <w:u w:val="single"/>
        </w:rPr>
        <w:t>23</w:t>
      </w:r>
      <w:proofErr w:type="gramEnd"/>
      <w:r w:rsidR="00217543">
        <w:rPr>
          <w:rFonts w:ascii="Times New Roman" w:hAnsi="Times New Roman"/>
          <w:sz w:val="26"/>
          <w:szCs w:val="26"/>
        </w:rPr>
        <w:t xml:space="preserve"> »_</w:t>
      </w:r>
      <w:r w:rsidRPr="00625CC6">
        <w:rPr>
          <w:rFonts w:ascii="Times New Roman" w:hAnsi="Times New Roman"/>
          <w:sz w:val="26"/>
          <w:szCs w:val="26"/>
          <w:u w:val="single"/>
        </w:rPr>
        <w:t>декабря</w:t>
      </w:r>
      <w:r>
        <w:rPr>
          <w:rFonts w:ascii="Times New Roman" w:hAnsi="Times New Roman"/>
          <w:sz w:val="26"/>
          <w:szCs w:val="26"/>
        </w:rPr>
        <w:t>_2019 г. №</w:t>
      </w:r>
      <w:r w:rsidRPr="00625CC6">
        <w:rPr>
          <w:rFonts w:ascii="Times New Roman" w:hAnsi="Times New Roman"/>
          <w:sz w:val="26"/>
          <w:szCs w:val="26"/>
          <w:u w:val="single"/>
        </w:rPr>
        <w:t xml:space="preserve"> 376</w:t>
      </w:r>
    </w:p>
    <w:p w:rsidR="00B363AA" w:rsidRPr="00B363AA" w:rsidRDefault="00E8081F" w:rsidP="0021754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Кодекс этики </w:t>
      </w:r>
      <w:r w:rsidR="00B363AA" w:rsidRPr="00B363AA">
        <w:rPr>
          <w:rFonts w:ascii="Times New Roman" w:hAnsi="Times New Roman"/>
          <w:b/>
          <w:sz w:val="26"/>
          <w:szCs w:val="26"/>
        </w:rPr>
        <w:t xml:space="preserve">служебного и </w:t>
      </w:r>
      <w:proofErr w:type="gramStart"/>
      <w:r w:rsidR="00B363AA" w:rsidRPr="00B363AA">
        <w:rPr>
          <w:rFonts w:ascii="Times New Roman" w:hAnsi="Times New Roman"/>
          <w:b/>
          <w:sz w:val="26"/>
          <w:szCs w:val="26"/>
        </w:rPr>
        <w:t>внеслужебного  поведения</w:t>
      </w:r>
      <w:proofErr w:type="gramEnd"/>
      <w:r w:rsidR="00B363AA" w:rsidRPr="00B363AA">
        <w:rPr>
          <w:rFonts w:ascii="Times New Roman" w:hAnsi="Times New Roman"/>
          <w:b/>
          <w:sz w:val="26"/>
          <w:szCs w:val="26"/>
        </w:rPr>
        <w:t xml:space="preserve"> </w:t>
      </w:r>
      <w:r w:rsidR="00B363AA" w:rsidRPr="00B363AA">
        <w:rPr>
          <w:rFonts w:ascii="Times New Roman" w:hAnsi="Times New Roman"/>
          <w:b/>
          <w:bCs/>
          <w:sz w:val="26"/>
          <w:szCs w:val="26"/>
        </w:rPr>
        <w:t xml:space="preserve">лиц замещающих муниципальные должности и </w:t>
      </w:r>
      <w:r w:rsidR="00B363AA" w:rsidRPr="00B363AA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217543">
        <w:rPr>
          <w:rFonts w:ascii="Times New Roman" w:hAnsi="Times New Roman"/>
          <w:b/>
          <w:sz w:val="26"/>
          <w:szCs w:val="26"/>
        </w:rPr>
        <w:t xml:space="preserve"> </w:t>
      </w:r>
      <w:r w:rsidR="00B363AA" w:rsidRPr="00B363AA">
        <w:rPr>
          <w:rFonts w:ascii="Times New Roman" w:hAnsi="Times New Roman"/>
          <w:b/>
          <w:sz w:val="26"/>
          <w:szCs w:val="26"/>
        </w:rPr>
        <w:t xml:space="preserve">администрации сельского поселения </w:t>
      </w:r>
      <w:proofErr w:type="spellStart"/>
      <w:r w:rsidR="00B363AA" w:rsidRPr="00B363AA">
        <w:rPr>
          <w:rFonts w:ascii="Times New Roman" w:hAnsi="Times New Roman"/>
          <w:b/>
          <w:sz w:val="26"/>
          <w:szCs w:val="26"/>
        </w:rPr>
        <w:t>Перегребное</w:t>
      </w:r>
      <w:proofErr w:type="spellEnd"/>
    </w:p>
    <w:p w:rsidR="00B363AA" w:rsidRPr="00217543" w:rsidRDefault="00B363AA" w:rsidP="0021754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3AA">
        <w:rPr>
          <w:rFonts w:ascii="Times New Roman" w:hAnsi="Times New Roman"/>
          <w:b/>
          <w:sz w:val="26"/>
          <w:szCs w:val="26"/>
          <w:lang w:val="en-US"/>
        </w:rPr>
        <w:t>I</w:t>
      </w:r>
      <w:r w:rsidRPr="00B363AA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B363AA" w:rsidRPr="00B363AA" w:rsidRDefault="00B363AA" w:rsidP="00B363A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1. Кодекс этики и служебного и внеслужебного поведения </w:t>
      </w:r>
      <w:r w:rsidRPr="00B363AA">
        <w:rPr>
          <w:rFonts w:ascii="Times New Roman" w:hAnsi="Times New Roman"/>
          <w:bCs/>
          <w:sz w:val="26"/>
          <w:szCs w:val="26"/>
        </w:rPr>
        <w:t>лиц, замещающих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муниципальных служащих  администрации сельского поселения </w:t>
      </w:r>
      <w:proofErr w:type="spellStart"/>
      <w:r w:rsidRPr="00B363A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B363AA">
        <w:rPr>
          <w:rFonts w:ascii="Times New Roman" w:hAnsi="Times New Roman"/>
          <w:sz w:val="26"/>
          <w:szCs w:val="26"/>
        </w:rPr>
        <w:t xml:space="preserve"> (далее - Кодекс) подготовлен на основании Типового кодекса этики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года (протокол № 21), учитывающего положения Конституции Российской Федерации, Международного кодекса поведения государственных должностных лиц (Резолюция 51/59 Генеральной Ассамблеи ООН от 12 декабря 1996 г.), Модельного кодекса поведения для государственных служащих (</w:t>
      </w:r>
      <w:r w:rsidRPr="00B363AA">
        <w:rPr>
          <w:rStyle w:val="font31"/>
          <w:rFonts w:ascii="Times New Roman" w:hAnsi="Times New Roman"/>
          <w:color w:val="000000"/>
          <w:sz w:val="26"/>
          <w:szCs w:val="26"/>
        </w:rPr>
        <w:t>приложение к Рекомендации Комитета министров Совета Европы от 11 мая 2000 г. № </w:t>
      </w:r>
      <w:r w:rsidRPr="00B363AA">
        <w:rPr>
          <w:rStyle w:val="font31"/>
          <w:rFonts w:ascii="Times New Roman" w:hAnsi="Times New Roman"/>
          <w:color w:val="000000"/>
          <w:sz w:val="26"/>
          <w:szCs w:val="26"/>
          <w:lang w:val="en-US"/>
        </w:rPr>
        <w:t>R</w:t>
      </w:r>
      <w:r w:rsidRPr="00B363AA">
        <w:rPr>
          <w:rStyle w:val="font31"/>
          <w:rFonts w:ascii="Times New Roman" w:hAnsi="Times New Roman"/>
          <w:color w:val="000000"/>
          <w:sz w:val="26"/>
          <w:szCs w:val="26"/>
        </w:rPr>
        <w:t> (2000) 10 о кодексах поведения для государственных служащих), ф</w:t>
      </w:r>
      <w:r w:rsidRPr="00B363AA">
        <w:rPr>
          <w:rFonts w:ascii="Times New Roman" w:hAnsi="Times New Roman"/>
          <w:sz w:val="26"/>
          <w:szCs w:val="26"/>
        </w:rPr>
        <w:t xml:space="preserve">едеральных законов от 25 декабря 2008 г. № 273-ФЗ «О противодействии коррупции», от 27 мая 2003 г. № 58-ФЗ «О системе государственной службы Российской Федерации», от  02 марта 2007 г. № 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органов местного самоуправления, Указа Президента Российской Федерации от 12 августа 2002 г. № 885 «Об утверждении общих принципов служебного поведения государственных служащих» и </w:t>
      </w:r>
      <w:r w:rsidRPr="00B363AA">
        <w:rPr>
          <w:rFonts w:ascii="Times New Roman" w:hAnsi="Times New Roman"/>
          <w:bCs/>
          <w:color w:val="000000"/>
          <w:sz w:val="26"/>
          <w:szCs w:val="26"/>
        </w:rPr>
        <w:t>руководствуясь законами Ханты-Мансийского автономного округа – Югры от 19 ноября 2001 года № 75-оз «О Губернаторе Ханты-Мансийского автономного округа – Югры», от 25 февраля 2003</w:t>
      </w:r>
      <w:r w:rsidR="0021754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363AA">
        <w:rPr>
          <w:rFonts w:ascii="Times New Roman" w:hAnsi="Times New Roman"/>
          <w:bCs/>
          <w:color w:val="000000"/>
          <w:sz w:val="26"/>
          <w:szCs w:val="26"/>
        </w:rPr>
        <w:t xml:space="preserve">года № 14-оз «О нормативных правовых актах Ханты-Мансийского автономного округа – </w:t>
      </w:r>
      <w:r w:rsidRPr="00B363AA">
        <w:rPr>
          <w:rFonts w:ascii="Times New Roman" w:hAnsi="Times New Roman"/>
          <w:bCs/>
          <w:sz w:val="26"/>
          <w:szCs w:val="26"/>
        </w:rPr>
        <w:t xml:space="preserve">Югры», </w:t>
      </w:r>
      <w:r w:rsidRPr="00B363AA">
        <w:rPr>
          <w:rFonts w:ascii="Times New Roman" w:hAnsi="Times New Roman"/>
          <w:sz w:val="26"/>
          <w:szCs w:val="26"/>
        </w:rPr>
        <w:t xml:space="preserve">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B363AA">
        <w:rPr>
          <w:rFonts w:ascii="Times New Roman" w:hAnsi="Times New Roman"/>
          <w:bCs/>
          <w:sz w:val="26"/>
          <w:szCs w:val="26"/>
        </w:rPr>
        <w:t>лица замещающие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муниципальные служащие администрации сельского поселения </w:t>
      </w:r>
      <w:proofErr w:type="spellStart"/>
      <w:r w:rsidRPr="00B363A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B363AA">
        <w:rPr>
          <w:rFonts w:ascii="Times New Roman" w:hAnsi="Times New Roman"/>
          <w:sz w:val="26"/>
          <w:szCs w:val="26"/>
        </w:rPr>
        <w:t xml:space="preserve"> (далее - муниципальные служащие) не зависимо от замещаемой ими должности. 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3. Гражданин Российской Федерации, поступающий на муниципальную службу в администрацию сельского поселения </w:t>
      </w:r>
      <w:proofErr w:type="spellStart"/>
      <w:r w:rsidRPr="00B363A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B363AA">
        <w:rPr>
          <w:rFonts w:ascii="Times New Roman" w:hAnsi="Times New Roman"/>
          <w:sz w:val="26"/>
          <w:szCs w:val="26"/>
        </w:rPr>
        <w:t xml:space="preserve"> (далее - муниципальная служба органов местного самоуправления), обязан ознакомиться с положениями Кодекса и соблюдать их в процессе своей служебной деятельности.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lastRenderedPageBreak/>
        <w:t>4. </w:t>
      </w:r>
      <w:r w:rsidRPr="00B363AA">
        <w:rPr>
          <w:rFonts w:ascii="Times New Roman" w:hAnsi="Times New Roman"/>
          <w:bCs/>
          <w:sz w:val="26"/>
          <w:szCs w:val="26"/>
        </w:rPr>
        <w:t>Лица, замещающие муниципальные должности и каждый муниципальный служащий должны принимать все необходимые меры для соблюдения  положений Кодекса, а каждый гражданин Российской Федерации вправе ожидать от лиц замещающих муниципальные должности и муниципального служащего поведения в отношении с ним в соответствии с Кодексом.</w:t>
      </w:r>
      <w:r w:rsidRPr="00B363AA">
        <w:rPr>
          <w:rFonts w:ascii="Times New Roman" w:hAnsi="Times New Roman"/>
          <w:sz w:val="26"/>
          <w:szCs w:val="26"/>
        </w:rPr>
        <w:t xml:space="preserve"> 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5. Целью Кодекса является установление этических норм и правил служебного поведения </w:t>
      </w:r>
      <w:r w:rsidRPr="00B363AA">
        <w:rPr>
          <w:rFonts w:ascii="Times New Roman" w:hAnsi="Times New Roman"/>
          <w:bCs/>
          <w:sz w:val="26"/>
          <w:szCs w:val="26"/>
        </w:rPr>
        <w:t>лиц замещающих муниципальную должность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муниципальных служащих для достойного выполнения ими своей профессиональной деятельности, а также содействие укреплению авторитета </w:t>
      </w:r>
      <w:r w:rsidRPr="00B363AA">
        <w:rPr>
          <w:rFonts w:ascii="Times New Roman" w:hAnsi="Times New Roman"/>
          <w:bCs/>
          <w:sz w:val="26"/>
          <w:szCs w:val="26"/>
        </w:rPr>
        <w:t>лица замещающего муниципальную должность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6. Кодекс призван повысить эффективность выполнения </w:t>
      </w:r>
      <w:r w:rsidRPr="00B363AA">
        <w:rPr>
          <w:rFonts w:ascii="Times New Roman" w:hAnsi="Times New Roman"/>
          <w:bCs/>
          <w:sz w:val="26"/>
          <w:szCs w:val="26"/>
        </w:rPr>
        <w:t>лиц замещающих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муниципальными служащими своих должностных обязанностей.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7. Кодекс служит основой для формирования должной морали в сфере муниципальной службы органов местного самоуправления,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8. Знание и соблюдение </w:t>
      </w:r>
      <w:r w:rsidRPr="00B363AA">
        <w:rPr>
          <w:rFonts w:ascii="Times New Roman" w:hAnsi="Times New Roman"/>
          <w:bCs/>
          <w:sz w:val="26"/>
          <w:szCs w:val="26"/>
        </w:rPr>
        <w:t>лицами замещающие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B363AA" w:rsidRPr="00B363AA" w:rsidRDefault="00B363AA" w:rsidP="00B363A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63AA" w:rsidRPr="00B363AA" w:rsidRDefault="00B363AA" w:rsidP="00B363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3A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B363AA">
        <w:rPr>
          <w:rFonts w:ascii="Times New Roman" w:hAnsi="Times New Roman"/>
          <w:b/>
          <w:sz w:val="26"/>
          <w:szCs w:val="26"/>
        </w:rPr>
        <w:t xml:space="preserve">. Основные принципы и правила служебного поведения </w:t>
      </w:r>
      <w:r w:rsidRPr="00B363AA">
        <w:rPr>
          <w:rFonts w:ascii="Times New Roman" w:hAnsi="Times New Roman"/>
          <w:b/>
          <w:bCs/>
          <w:sz w:val="26"/>
          <w:szCs w:val="26"/>
        </w:rPr>
        <w:t xml:space="preserve">лиц замещающих муниципальные должности и </w:t>
      </w:r>
      <w:r w:rsidRPr="00B363AA">
        <w:rPr>
          <w:rFonts w:ascii="Times New Roman" w:hAnsi="Times New Roman"/>
          <w:b/>
          <w:sz w:val="26"/>
          <w:szCs w:val="26"/>
        </w:rPr>
        <w:t>муниципальных служащих</w:t>
      </w:r>
    </w:p>
    <w:p w:rsidR="00B363AA" w:rsidRPr="00B363AA" w:rsidRDefault="00B363AA" w:rsidP="00B363A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9. Основные принципы служебного поведения </w:t>
      </w:r>
      <w:r w:rsidRPr="00B363AA">
        <w:rPr>
          <w:rFonts w:ascii="Times New Roman" w:hAnsi="Times New Roman"/>
          <w:bCs/>
          <w:sz w:val="26"/>
          <w:szCs w:val="26"/>
        </w:rPr>
        <w:t>лиц замещающих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муниципальных служащих являются основой поведения граждан Российской Федерации в связи с нахождением их на муниципальной службе органов местного самоуправления.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10. Л</w:t>
      </w:r>
      <w:r w:rsidRPr="00B363AA">
        <w:rPr>
          <w:rFonts w:ascii="Times New Roman" w:hAnsi="Times New Roman"/>
          <w:bCs/>
          <w:sz w:val="26"/>
          <w:szCs w:val="26"/>
        </w:rPr>
        <w:t>ица замещающие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муниципальные служащие, сознавая ответственность перед государством, обществом и гражданами, призваны: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б) 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</w:t>
      </w:r>
      <w:r w:rsidRPr="00B363AA">
        <w:rPr>
          <w:rFonts w:ascii="Times New Roman" w:hAnsi="Times New Roman"/>
          <w:bCs/>
          <w:sz w:val="26"/>
          <w:szCs w:val="26"/>
        </w:rPr>
        <w:t>лиц замещающих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муниципальных служащих;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в) осуществлять свою деятельность в пределах полномочий соответствующего органа местного самоуправления;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lastRenderedPageBreak/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е) 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з) 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и) соблюдать нормы служебной, профессиональной этики и правила делового поведения;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к) проявлять корректность и внимательность в обращении с гражданами и должностными лицами;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л)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м) 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органу местного </w:t>
      </w:r>
      <w:proofErr w:type="gramStart"/>
      <w:r w:rsidRPr="00B363AA">
        <w:rPr>
          <w:rFonts w:ascii="Times New Roman" w:hAnsi="Times New Roman"/>
          <w:sz w:val="26"/>
          <w:szCs w:val="26"/>
        </w:rPr>
        <w:t>самоуправления.;</w:t>
      </w:r>
      <w:proofErr w:type="gramEnd"/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н) принимать предусмотренные законодательством Российской Федерации и законодательством Ханты-Мансийского автономного округа – Югры (далее –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о) не использовать служебное положение для оказания влияния на деятельность органов местного самоуправления, организаций, должностных лиц, </w:t>
      </w:r>
      <w:r w:rsidRPr="00B363AA">
        <w:rPr>
          <w:rFonts w:ascii="Times New Roman" w:hAnsi="Times New Roman"/>
          <w:bCs/>
          <w:sz w:val="26"/>
          <w:szCs w:val="26"/>
        </w:rPr>
        <w:t>лиц замещающих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муниципальных служащих и граждан при решении вопросов личного характера;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п) 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</w:t>
      </w:r>
      <w:r w:rsidRPr="00B363AA">
        <w:rPr>
          <w:rFonts w:ascii="Times New Roman" w:hAnsi="Times New Roman"/>
          <w:bCs/>
          <w:sz w:val="26"/>
          <w:szCs w:val="26"/>
        </w:rPr>
        <w:t>лиц замещающих муниципальные должности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муниципального служащего;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р) 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с) уважительно относиться к деятельности представителей средств массовой информации по информированию общества о работе органа местного </w:t>
      </w:r>
      <w:r w:rsidRPr="00B363AA">
        <w:rPr>
          <w:rFonts w:ascii="Times New Roman" w:hAnsi="Times New Roman"/>
          <w:sz w:val="26"/>
          <w:szCs w:val="26"/>
        </w:rPr>
        <w:lastRenderedPageBreak/>
        <w:t>самоуправления, а также оказывать содействие в получении достоверной информации в установленном порядке;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т) воздерживаться в публичных выступлениях, в том числе в средствах массовой информации, об обозначении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– Югры, обычаями делового оборота;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у) 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11.  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Ханты-Мансийского автономного округа – Югры, законы и иные правовые акты Ханты-Мансийского автономного округа – Югры, устав администрации сельского поселения </w:t>
      </w:r>
      <w:proofErr w:type="spellStart"/>
      <w:r w:rsidRPr="00B363A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B363AA">
        <w:rPr>
          <w:rFonts w:ascii="Times New Roman" w:hAnsi="Times New Roman"/>
          <w:sz w:val="26"/>
          <w:szCs w:val="26"/>
        </w:rPr>
        <w:t xml:space="preserve">, муниципальные правовые акты администрации сельского поселения </w:t>
      </w:r>
      <w:proofErr w:type="spellStart"/>
      <w:r w:rsidRPr="00B363A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B363AA">
        <w:rPr>
          <w:rFonts w:ascii="Times New Roman" w:hAnsi="Times New Roman"/>
          <w:sz w:val="26"/>
          <w:szCs w:val="26"/>
        </w:rPr>
        <w:t>.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12.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 xml:space="preserve">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13.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  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14.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 xml:space="preserve"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При назначении на должность муниципальной службы и исполнении должностных обязанностей л</w:t>
      </w:r>
      <w:r w:rsidRPr="00B363AA">
        <w:rPr>
          <w:rFonts w:ascii="Times New Roman" w:hAnsi="Times New Roman"/>
          <w:bCs/>
          <w:sz w:val="26"/>
          <w:szCs w:val="26"/>
        </w:rPr>
        <w:t xml:space="preserve">ицо, замещающие муниципальную должность и </w:t>
      </w:r>
      <w:r w:rsidRPr="00B363AA">
        <w:rPr>
          <w:rFonts w:ascii="Times New Roman" w:hAnsi="Times New Roman"/>
          <w:sz w:val="26"/>
          <w:szCs w:val="26"/>
        </w:rPr>
        <w:t xml:space="preserve">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15.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 xml:space="preserve">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Федерации, законодательством автономного округа и муниципальными правовым актами администрации сельского поселения </w:t>
      </w:r>
      <w:proofErr w:type="spellStart"/>
      <w:r w:rsidRPr="00B363A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B363AA">
        <w:rPr>
          <w:rFonts w:ascii="Times New Roman" w:hAnsi="Times New Roman"/>
          <w:sz w:val="26"/>
          <w:szCs w:val="26"/>
        </w:rPr>
        <w:t xml:space="preserve">. 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lastRenderedPageBreak/>
        <w:t>16.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л</w:t>
      </w:r>
      <w:r w:rsidRPr="00B363AA">
        <w:rPr>
          <w:rFonts w:ascii="Times New Roman" w:hAnsi="Times New Roman"/>
          <w:bCs/>
          <w:sz w:val="26"/>
          <w:szCs w:val="26"/>
        </w:rPr>
        <w:t xml:space="preserve">ица, замещающего муниципальную должность и </w:t>
      </w:r>
      <w:r w:rsidRPr="00B363AA">
        <w:rPr>
          <w:rFonts w:ascii="Times New Roman" w:hAnsi="Times New Roman"/>
          <w:sz w:val="26"/>
          <w:szCs w:val="26"/>
        </w:rPr>
        <w:t>муниципального служащего.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17. Л</w:t>
      </w:r>
      <w:r w:rsidRPr="00B363AA">
        <w:rPr>
          <w:rFonts w:ascii="Times New Roman" w:hAnsi="Times New Roman"/>
          <w:bCs/>
          <w:sz w:val="26"/>
          <w:szCs w:val="26"/>
        </w:rPr>
        <w:t>ицу, замещающему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 xml:space="preserve">униципальному служащему </w:t>
      </w:r>
      <w:proofErr w:type="gramStart"/>
      <w:r w:rsidRPr="00B363AA">
        <w:rPr>
          <w:rFonts w:ascii="Times New Roman" w:hAnsi="Times New Roman"/>
          <w:sz w:val="26"/>
          <w:szCs w:val="26"/>
        </w:rPr>
        <w:t>запрещается  получать</w:t>
      </w:r>
      <w:proofErr w:type="gramEnd"/>
      <w:r w:rsidRPr="00B363AA">
        <w:rPr>
          <w:rFonts w:ascii="Times New Roman" w:hAnsi="Times New Roman"/>
          <w:sz w:val="26"/>
          <w:szCs w:val="26"/>
        </w:rPr>
        <w:t xml:space="preserve">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л</w:t>
      </w:r>
      <w:r w:rsidRPr="00B363AA">
        <w:rPr>
          <w:rFonts w:ascii="Times New Roman" w:hAnsi="Times New Roman"/>
          <w:bCs/>
          <w:sz w:val="26"/>
          <w:szCs w:val="26"/>
        </w:rPr>
        <w:t>ицу, замещающему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 xml:space="preserve">униципальному служащему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18.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 и законодательством автономного округа.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19.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 xml:space="preserve"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20.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21.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а) принимать меры по предотвращению и урегулированию конфликта интересов;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б) принимать меры по предупреждению коррупции;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lastRenderedPageBreak/>
        <w:t>в) 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22.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B363AA">
        <w:rPr>
          <w:rFonts w:ascii="Times New Roman" w:hAnsi="Times New Roman"/>
          <w:sz w:val="26"/>
          <w:szCs w:val="26"/>
        </w:rPr>
        <w:t>коррупционно</w:t>
      </w:r>
      <w:proofErr w:type="spellEnd"/>
      <w:r w:rsidRPr="00B363AA">
        <w:rPr>
          <w:rFonts w:ascii="Times New Roman" w:hAnsi="Times New Roman"/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23. Л</w:t>
      </w:r>
      <w:r w:rsidRPr="00B363AA">
        <w:rPr>
          <w:rFonts w:ascii="Times New Roman" w:hAnsi="Times New Roman"/>
          <w:bCs/>
          <w:sz w:val="26"/>
          <w:szCs w:val="26"/>
        </w:rPr>
        <w:t>ицо, замещающий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363AA" w:rsidRPr="00B363AA" w:rsidRDefault="00B363AA" w:rsidP="00B363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363AA" w:rsidRPr="00B363AA" w:rsidRDefault="00B363AA" w:rsidP="00B363A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3A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B363AA">
        <w:rPr>
          <w:rFonts w:ascii="Times New Roman" w:hAnsi="Times New Roman"/>
          <w:b/>
          <w:sz w:val="26"/>
          <w:szCs w:val="26"/>
        </w:rPr>
        <w:t>. Рекомендательные этические правила служебного и внеслужебного поведения л</w:t>
      </w:r>
      <w:r w:rsidRPr="00B363AA">
        <w:rPr>
          <w:rFonts w:ascii="Times New Roman" w:hAnsi="Times New Roman"/>
          <w:b/>
          <w:bCs/>
          <w:sz w:val="26"/>
          <w:szCs w:val="26"/>
        </w:rPr>
        <w:t xml:space="preserve">иц, замещающих муниципальную должность и </w:t>
      </w:r>
      <w:r w:rsidRPr="00B363AA">
        <w:rPr>
          <w:rFonts w:ascii="Times New Roman" w:hAnsi="Times New Roman"/>
          <w:b/>
          <w:sz w:val="26"/>
          <w:szCs w:val="26"/>
        </w:rPr>
        <w:t xml:space="preserve">муниципальных служащих </w:t>
      </w:r>
    </w:p>
    <w:p w:rsidR="00B363AA" w:rsidRPr="00B363AA" w:rsidRDefault="00B363AA" w:rsidP="00B363AA">
      <w:pPr>
        <w:spacing w:line="240" w:lineRule="auto"/>
        <w:ind w:firstLine="540"/>
        <w:rPr>
          <w:rFonts w:ascii="Times New Roman" w:hAnsi="Times New Roman"/>
          <w:b/>
          <w:sz w:val="26"/>
          <w:szCs w:val="26"/>
        </w:rPr>
      </w:pP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24. В служебном поведении л</w:t>
      </w:r>
      <w:r w:rsidRPr="00B363AA">
        <w:rPr>
          <w:rFonts w:ascii="Times New Roman" w:hAnsi="Times New Roman"/>
          <w:bCs/>
          <w:sz w:val="26"/>
          <w:szCs w:val="26"/>
        </w:rPr>
        <w:t xml:space="preserve">ицу, замещающему муниципальную должность и </w:t>
      </w:r>
      <w:r w:rsidRPr="00B363AA">
        <w:rPr>
          <w:rFonts w:ascii="Times New Roman" w:hAnsi="Times New Roman"/>
          <w:sz w:val="26"/>
          <w:szCs w:val="26"/>
        </w:rPr>
        <w:t>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25. В служебном поведении л</w:t>
      </w:r>
      <w:r w:rsidRPr="00B363AA">
        <w:rPr>
          <w:rFonts w:ascii="Times New Roman" w:hAnsi="Times New Roman"/>
          <w:bCs/>
          <w:sz w:val="26"/>
          <w:szCs w:val="26"/>
        </w:rPr>
        <w:t>ица, замещающего муниципальную должность и</w:t>
      </w:r>
      <w:r w:rsidRPr="00B363AA">
        <w:rPr>
          <w:rFonts w:ascii="Times New Roman" w:hAnsi="Times New Roman"/>
          <w:sz w:val="26"/>
          <w:szCs w:val="26"/>
        </w:rPr>
        <w:t xml:space="preserve"> муниципальный служащий воздерживается от: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а)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 xml:space="preserve">г) курения во время служебных совещаний, бесед, иного служебного общения с гражданами. </w:t>
      </w:r>
    </w:p>
    <w:p w:rsidR="00B363AA" w:rsidRPr="00B363AA" w:rsidRDefault="00E8081F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Во</w:t>
      </w:r>
      <w:r w:rsidR="00B363AA" w:rsidRPr="00B363AA">
        <w:rPr>
          <w:rFonts w:ascii="Times New Roman" w:hAnsi="Times New Roman"/>
          <w:sz w:val="26"/>
          <w:szCs w:val="26"/>
        </w:rPr>
        <w:t xml:space="preserve"> внеслужебном поведении гражданскому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государственного органа.</w:t>
      </w:r>
    </w:p>
    <w:p w:rsidR="00B363AA" w:rsidRPr="00B363AA" w:rsidRDefault="00720848" w:rsidP="007208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27. </w:t>
      </w:r>
      <w:r w:rsidR="00B363AA" w:rsidRPr="00B363AA">
        <w:rPr>
          <w:rFonts w:ascii="Times New Roman" w:hAnsi="Times New Roman" w:cs="Times New Roman"/>
          <w:sz w:val="26"/>
          <w:szCs w:val="26"/>
        </w:rPr>
        <w:t xml:space="preserve">Гражданским служащим, использующим в информационно-телекоммуникационной сети Интернет сервисы, обеспечивающие открытость </w:t>
      </w:r>
      <w:r w:rsidR="00B363AA" w:rsidRPr="00B363AA">
        <w:rPr>
          <w:rFonts w:ascii="Times New Roman" w:hAnsi="Times New Roman" w:cs="Times New Roman"/>
          <w:sz w:val="26"/>
          <w:szCs w:val="26"/>
        </w:rPr>
        <w:lastRenderedPageBreak/>
        <w:t>государственного управления, аккаунты в социальных сетях (далее – сервисы), рекомендуется:</w:t>
      </w:r>
    </w:p>
    <w:p w:rsidR="00B363AA" w:rsidRPr="00B363AA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3AA">
        <w:rPr>
          <w:rFonts w:ascii="Times New Roman" w:hAnsi="Times New Roman" w:cs="Times New Roman"/>
          <w:sz w:val="26"/>
          <w:szCs w:val="26"/>
        </w:rPr>
        <w:t>а) следовать общепринятым нравственно-этическим принципам;</w:t>
      </w:r>
    </w:p>
    <w:p w:rsidR="00B363AA" w:rsidRPr="00B363AA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3AA">
        <w:rPr>
          <w:rFonts w:ascii="Times New Roman" w:hAnsi="Times New Roman" w:cs="Times New Roman"/>
          <w:sz w:val="26"/>
          <w:szCs w:val="26"/>
        </w:rPr>
        <w:t>б) не использовать ненормативную лексику в публикациях от своего имени, а также при общении с другими пользователями сервисов;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в)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  должностных обязанностей, а равно любую иную информацию, публикация которой в сервисах повлечет или может повлечь негативные последствия для гражданских служащих и государственных органов;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г) не публиковать и не поддерживать текст</w:t>
      </w:r>
      <w:r w:rsidR="00720848">
        <w:rPr>
          <w:rFonts w:ascii="Times New Roman" w:hAnsi="Times New Roman"/>
          <w:sz w:val="26"/>
          <w:szCs w:val="26"/>
        </w:rPr>
        <w:t>овые материалы и фото-, видео-</w:t>
      </w:r>
      <w:r w:rsidRPr="00B363AA">
        <w:rPr>
          <w:rFonts w:ascii="Times New Roman" w:hAnsi="Times New Roman"/>
          <w:sz w:val="26"/>
          <w:szCs w:val="26"/>
        </w:rPr>
        <w:t>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:rsidR="00B363AA" w:rsidRPr="00B363AA" w:rsidRDefault="00B363AA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д)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B363AA" w:rsidRPr="00B363AA" w:rsidRDefault="00720848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B363AA" w:rsidRPr="00B363AA">
        <w:rPr>
          <w:rFonts w:ascii="Times New Roman" w:hAnsi="Times New Roman"/>
          <w:sz w:val="26"/>
          <w:szCs w:val="26"/>
        </w:rPr>
        <w:t>. Л</w:t>
      </w:r>
      <w:r w:rsidR="00B363AA" w:rsidRPr="00B363AA">
        <w:rPr>
          <w:rFonts w:ascii="Times New Roman" w:hAnsi="Times New Roman"/>
          <w:bCs/>
          <w:sz w:val="26"/>
          <w:szCs w:val="26"/>
        </w:rPr>
        <w:t>ица, замещающие муниципальную должность и м</w:t>
      </w:r>
      <w:r w:rsidR="00B363AA" w:rsidRPr="00B363AA">
        <w:rPr>
          <w:rFonts w:ascii="Times New Roman" w:hAnsi="Times New Roman"/>
          <w:sz w:val="26"/>
          <w:szCs w:val="26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363AA" w:rsidRP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t>Л</w:t>
      </w:r>
      <w:r w:rsidRPr="00B363AA">
        <w:rPr>
          <w:rFonts w:ascii="Times New Roman" w:hAnsi="Times New Roman"/>
          <w:bCs/>
          <w:sz w:val="26"/>
          <w:szCs w:val="26"/>
        </w:rPr>
        <w:t>ица, замещающие муниципальную должность и м</w:t>
      </w:r>
      <w:r w:rsidRPr="00B363AA">
        <w:rPr>
          <w:rFonts w:ascii="Times New Roman" w:hAnsi="Times New Roman"/>
          <w:sz w:val="26"/>
          <w:szCs w:val="26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363AA" w:rsidRPr="00B363AA" w:rsidRDefault="00720848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B363AA" w:rsidRPr="00B363AA">
        <w:rPr>
          <w:rFonts w:ascii="Times New Roman" w:hAnsi="Times New Roman"/>
          <w:sz w:val="26"/>
          <w:szCs w:val="26"/>
        </w:rPr>
        <w:t>. Внешний вид л</w:t>
      </w:r>
      <w:r w:rsidR="00B363AA" w:rsidRPr="00B363AA">
        <w:rPr>
          <w:rFonts w:ascii="Times New Roman" w:hAnsi="Times New Roman"/>
          <w:bCs/>
          <w:sz w:val="26"/>
          <w:szCs w:val="26"/>
        </w:rPr>
        <w:t xml:space="preserve">ица, замещающего муниципальную должность и </w:t>
      </w:r>
      <w:r w:rsidR="00B363AA" w:rsidRPr="00B363AA">
        <w:rPr>
          <w:rFonts w:ascii="Times New Roman" w:hAnsi="Times New Roman"/>
          <w:sz w:val="26"/>
          <w:szCs w:val="26"/>
        </w:rPr>
        <w:t>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363AA" w:rsidRPr="00B363AA" w:rsidRDefault="00B363AA" w:rsidP="00B363AA">
      <w:pPr>
        <w:spacing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B363AA" w:rsidRPr="00B363AA" w:rsidRDefault="00B363AA" w:rsidP="00B363AA">
      <w:pPr>
        <w:spacing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B363A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B363AA">
        <w:rPr>
          <w:rFonts w:ascii="Times New Roman" w:hAnsi="Times New Roman"/>
          <w:b/>
          <w:sz w:val="26"/>
          <w:szCs w:val="26"/>
        </w:rPr>
        <w:t>. Ответственность за нарушение положений Кодекса</w:t>
      </w:r>
    </w:p>
    <w:p w:rsidR="00B363AA" w:rsidRPr="00B363AA" w:rsidRDefault="00B363AA" w:rsidP="00B363AA">
      <w:pPr>
        <w:spacing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B363AA" w:rsidRPr="00B363AA" w:rsidRDefault="00720848" w:rsidP="00B363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B363AA" w:rsidRPr="00B363AA">
        <w:rPr>
          <w:rFonts w:ascii="Times New Roman" w:hAnsi="Times New Roman"/>
          <w:sz w:val="26"/>
          <w:szCs w:val="26"/>
        </w:rPr>
        <w:t>. Нарушение л</w:t>
      </w:r>
      <w:r w:rsidR="00B363AA" w:rsidRPr="00B363AA">
        <w:rPr>
          <w:rFonts w:ascii="Times New Roman" w:hAnsi="Times New Roman"/>
          <w:bCs/>
          <w:sz w:val="26"/>
          <w:szCs w:val="26"/>
        </w:rPr>
        <w:t xml:space="preserve">ицам, замещающим муниципальную должность и </w:t>
      </w:r>
      <w:r w:rsidR="00B363AA" w:rsidRPr="00B363AA">
        <w:rPr>
          <w:rFonts w:ascii="Times New Roman" w:hAnsi="Times New Roman"/>
          <w:sz w:val="26"/>
          <w:szCs w:val="26"/>
        </w:rPr>
        <w:t xml:space="preserve">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муниципального образования сельское поселение </w:t>
      </w:r>
      <w:proofErr w:type="spellStart"/>
      <w:r w:rsidR="00B363AA" w:rsidRPr="00B363AA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B363AA" w:rsidRPr="00B363AA">
        <w:rPr>
          <w:rFonts w:ascii="Times New Roman" w:hAnsi="Times New Roman"/>
          <w:sz w:val="26"/>
          <w:szCs w:val="26"/>
        </w:rPr>
        <w:t xml:space="preserve"> и урегулированию конфликта интересов, образуемой в соответствии с Указом Президента Российской Федерации от 1 июля 2010 г. № 821 «О  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 и законами автономного округа, нарушение положений Кодекса влечет применение к л</w:t>
      </w:r>
      <w:r w:rsidR="00B363AA" w:rsidRPr="00B363AA">
        <w:rPr>
          <w:rFonts w:ascii="Times New Roman" w:hAnsi="Times New Roman"/>
          <w:bCs/>
          <w:sz w:val="26"/>
          <w:szCs w:val="26"/>
        </w:rPr>
        <w:t>ицам, замещающим муниципальную должность и</w:t>
      </w:r>
      <w:r w:rsidR="00B363AA" w:rsidRPr="00B363AA">
        <w:rPr>
          <w:rFonts w:ascii="Times New Roman" w:hAnsi="Times New Roman"/>
          <w:sz w:val="26"/>
          <w:szCs w:val="26"/>
        </w:rPr>
        <w:t xml:space="preserve"> муниципальному служащему мер юридической ответственности.  </w:t>
      </w:r>
    </w:p>
    <w:p w:rsidR="00B363AA" w:rsidRDefault="00B363AA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AA">
        <w:rPr>
          <w:rFonts w:ascii="Times New Roman" w:hAnsi="Times New Roman"/>
          <w:sz w:val="26"/>
          <w:szCs w:val="26"/>
        </w:rPr>
        <w:lastRenderedPageBreak/>
        <w:t>Соблюдение л</w:t>
      </w:r>
      <w:r w:rsidRPr="00B363AA">
        <w:rPr>
          <w:rFonts w:ascii="Times New Roman" w:hAnsi="Times New Roman"/>
          <w:bCs/>
          <w:sz w:val="26"/>
          <w:szCs w:val="26"/>
        </w:rPr>
        <w:t xml:space="preserve">ицами, замещающими муниципальную должность и </w:t>
      </w:r>
      <w:proofErr w:type="gramStart"/>
      <w:r w:rsidRPr="00B363AA">
        <w:rPr>
          <w:rFonts w:ascii="Times New Roman" w:hAnsi="Times New Roman"/>
          <w:sz w:val="26"/>
          <w:szCs w:val="26"/>
        </w:rPr>
        <w:t>муниципальными служащими положений Кодекса</w:t>
      </w:r>
      <w:proofErr w:type="gramEnd"/>
      <w:r w:rsidRPr="00B363AA">
        <w:rPr>
          <w:rFonts w:ascii="Times New Roman" w:hAnsi="Times New Roman"/>
          <w:sz w:val="26"/>
          <w:szCs w:val="26"/>
        </w:rPr>
        <w:t xml:space="preserve">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6D30CC" w:rsidRDefault="006D30CC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 з</w:t>
      </w:r>
      <w:r w:rsidRPr="00A10210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</w:t>
      </w:r>
      <w:r w:rsidRPr="00A10210">
        <w:rPr>
          <w:rFonts w:ascii="Times New Roman" w:hAnsi="Times New Roman"/>
          <w:sz w:val="26"/>
          <w:szCs w:val="26"/>
        </w:rPr>
        <w:t xml:space="preserve"> главы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10210">
        <w:rPr>
          <w:rFonts w:ascii="Times New Roman" w:hAnsi="Times New Roman"/>
          <w:sz w:val="26"/>
          <w:szCs w:val="26"/>
        </w:rPr>
        <w:t>по  ЖКХ</w:t>
      </w:r>
      <w:proofErr w:type="gramEnd"/>
      <w:r w:rsidRPr="00A10210">
        <w:rPr>
          <w:rFonts w:ascii="Times New Roman" w:hAnsi="Times New Roman"/>
          <w:sz w:val="26"/>
          <w:szCs w:val="26"/>
        </w:rPr>
        <w:t xml:space="preserve">, обеспечению жизнедеятельности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управлению</w:t>
      </w:r>
      <w:r w:rsidRPr="00A10210">
        <w:rPr>
          <w:rFonts w:ascii="Times New Roman" w:hAnsi="Times New Roman"/>
          <w:sz w:val="26"/>
          <w:szCs w:val="26"/>
        </w:rPr>
        <w:t xml:space="preserve"> муниципальным имуществом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Pr="00A10210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A10210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Е.Н.Туринцева</w:t>
      </w:r>
      <w:proofErr w:type="spellEnd"/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t xml:space="preserve">Заместитель главы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10210">
        <w:rPr>
          <w:rFonts w:ascii="Times New Roman" w:hAnsi="Times New Roman"/>
          <w:sz w:val="26"/>
          <w:szCs w:val="26"/>
        </w:rPr>
        <w:t>по  экономике</w:t>
      </w:r>
      <w:proofErr w:type="gramEnd"/>
      <w:r w:rsidRPr="00A10210">
        <w:rPr>
          <w:rFonts w:ascii="Times New Roman" w:hAnsi="Times New Roman"/>
          <w:sz w:val="26"/>
          <w:szCs w:val="26"/>
        </w:rPr>
        <w:t xml:space="preserve">  и  финансам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Pr="00A10210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A10210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10210">
        <w:rPr>
          <w:rFonts w:ascii="Times New Roman" w:hAnsi="Times New Roman"/>
          <w:sz w:val="26"/>
          <w:szCs w:val="26"/>
        </w:rPr>
        <w:t xml:space="preserve">А.Н. Блохина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t xml:space="preserve">по социальным и организационно-правовым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10210">
        <w:rPr>
          <w:rFonts w:ascii="Times New Roman" w:hAnsi="Times New Roman"/>
          <w:sz w:val="26"/>
          <w:szCs w:val="26"/>
        </w:rPr>
        <w:t>вопросам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A10210">
        <w:rPr>
          <w:rFonts w:ascii="Times New Roman" w:hAnsi="Times New Roman"/>
          <w:sz w:val="26"/>
          <w:szCs w:val="26"/>
        </w:rPr>
        <w:t xml:space="preserve">ельского поселения </w:t>
      </w:r>
      <w:proofErr w:type="spellStart"/>
      <w:r w:rsidRPr="00A10210">
        <w:rPr>
          <w:rFonts w:ascii="Times New Roman" w:hAnsi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proofErr w:type="spellStart"/>
      <w:r w:rsidRPr="00A10210">
        <w:rPr>
          <w:rFonts w:ascii="Times New Roman" w:hAnsi="Times New Roman"/>
          <w:sz w:val="26"/>
          <w:szCs w:val="26"/>
        </w:rPr>
        <w:t>Т.Н.Комарова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6D30CC" w:rsidRPr="00A10210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Default="006D30CC" w:rsidP="006D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30CC" w:rsidRPr="00A10210" w:rsidRDefault="006D30CC" w:rsidP="006D30C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>Указатель рассылки</w:t>
      </w: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Pr="00ED74DB">
        <w:rPr>
          <w:rFonts w:ascii="Times New Roman" w:hAnsi="Times New Roman"/>
          <w:sz w:val="26"/>
          <w:szCs w:val="26"/>
        </w:rPr>
        <w:t>сельского</w:t>
      </w:r>
    </w:p>
    <w:p w:rsidR="006D30CC" w:rsidRPr="006D30CC" w:rsidRDefault="006D30CC" w:rsidP="006D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поселения </w:t>
      </w:r>
      <w:proofErr w:type="spellStart"/>
      <w:r>
        <w:rPr>
          <w:rFonts w:ascii="Times New Roman" w:hAnsi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/>
          <w:sz w:val="26"/>
          <w:szCs w:val="26"/>
        </w:rPr>
        <w:t xml:space="preserve"> от 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6D30CC">
        <w:rPr>
          <w:rFonts w:ascii="Times New Roman" w:hAnsi="Times New Roman"/>
          <w:sz w:val="26"/>
          <w:szCs w:val="26"/>
          <w:u w:val="single"/>
        </w:rPr>
        <w:t xml:space="preserve"> 23</w:t>
      </w:r>
      <w:proofErr w:type="gramEnd"/>
      <w:r w:rsidRPr="00ED74DB">
        <w:rPr>
          <w:rFonts w:ascii="Times New Roman" w:hAnsi="Times New Roman"/>
          <w:sz w:val="26"/>
          <w:szCs w:val="26"/>
        </w:rPr>
        <w:t xml:space="preserve"> » _</w:t>
      </w:r>
      <w:r w:rsidRPr="006D30CC">
        <w:rPr>
          <w:rFonts w:ascii="Times New Roman" w:hAnsi="Times New Roman"/>
          <w:sz w:val="26"/>
          <w:szCs w:val="26"/>
          <w:u w:val="single"/>
        </w:rPr>
        <w:t>декабря</w:t>
      </w:r>
      <w:r w:rsidRPr="00ED74DB">
        <w:rPr>
          <w:rFonts w:ascii="Times New Roman" w:hAnsi="Times New Roman"/>
          <w:sz w:val="26"/>
          <w:szCs w:val="26"/>
        </w:rPr>
        <w:t>_2019 г.</w:t>
      </w:r>
      <w:r>
        <w:rPr>
          <w:rFonts w:ascii="Times New Roman" w:hAnsi="Times New Roman"/>
          <w:sz w:val="26"/>
          <w:szCs w:val="26"/>
        </w:rPr>
        <w:t xml:space="preserve"> № </w:t>
      </w:r>
      <w:bookmarkStart w:id="0" w:name="_GoBack"/>
      <w:bookmarkEnd w:id="0"/>
      <w:r w:rsidRPr="006D30CC">
        <w:rPr>
          <w:rFonts w:ascii="Times New Roman" w:hAnsi="Times New Roman"/>
          <w:sz w:val="26"/>
          <w:szCs w:val="26"/>
          <w:u w:val="single"/>
        </w:rPr>
        <w:t>376</w:t>
      </w: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>Разослать:</w:t>
      </w: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 xml:space="preserve">1. Администрация </w:t>
      </w:r>
      <w:proofErr w:type="gramStart"/>
      <w:r w:rsidRPr="00ED74DB">
        <w:rPr>
          <w:rFonts w:ascii="Times New Roman" w:hAnsi="Times New Roman"/>
          <w:sz w:val="26"/>
          <w:szCs w:val="26"/>
        </w:rPr>
        <w:t>сельского  поселения</w:t>
      </w:r>
      <w:proofErr w:type="gramEnd"/>
      <w:r w:rsidRPr="00ED74D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D74DB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ED74DB">
        <w:rPr>
          <w:rFonts w:ascii="Times New Roman" w:hAnsi="Times New Roman"/>
          <w:sz w:val="26"/>
          <w:szCs w:val="26"/>
        </w:rPr>
        <w:t xml:space="preserve"> – 1 экз.</w:t>
      </w: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proofErr w:type="gramStart"/>
      <w:r w:rsidRPr="00ED74DB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ED74DB">
        <w:rPr>
          <w:rFonts w:ascii="Times New Roman" w:hAnsi="Times New Roman"/>
          <w:sz w:val="26"/>
          <w:szCs w:val="26"/>
        </w:rPr>
        <w:t xml:space="preserve">  –</w:t>
      </w:r>
      <w:proofErr w:type="gramEnd"/>
      <w:r w:rsidRPr="00ED74DB">
        <w:rPr>
          <w:rFonts w:ascii="Times New Roman" w:hAnsi="Times New Roman"/>
          <w:sz w:val="26"/>
          <w:szCs w:val="26"/>
        </w:rPr>
        <w:t xml:space="preserve"> 1 экз.</w:t>
      </w: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>3. Отдел обеспечения жизнедеятельности и управления муниципальным имуществом – 1 экз.</w:t>
      </w: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>4. Финансово-экономический отдел – 1 экз.</w:t>
      </w: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Итого: </w:t>
      </w:r>
      <w:r>
        <w:rPr>
          <w:rFonts w:ascii="Times New Roman" w:hAnsi="Times New Roman"/>
          <w:sz w:val="26"/>
          <w:szCs w:val="26"/>
        </w:rPr>
        <w:t>4</w:t>
      </w:r>
      <w:r w:rsidRPr="00ED74DB">
        <w:rPr>
          <w:rFonts w:ascii="Times New Roman" w:hAnsi="Times New Roman"/>
          <w:sz w:val="26"/>
          <w:szCs w:val="26"/>
        </w:rPr>
        <w:t xml:space="preserve"> экз.</w:t>
      </w:r>
    </w:p>
    <w:p w:rsidR="006D30CC" w:rsidRPr="00ED74DB" w:rsidRDefault="006D30CC" w:rsidP="006D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0CC" w:rsidRPr="00ED74DB" w:rsidRDefault="006D30CC" w:rsidP="006D30CC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 xml:space="preserve">Главный специалист отдела </w:t>
      </w:r>
    </w:p>
    <w:p w:rsidR="006D30CC" w:rsidRPr="00ED74DB" w:rsidRDefault="006D30CC" w:rsidP="006D30CC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 xml:space="preserve">правового обеспечения, муниципальной </w:t>
      </w:r>
    </w:p>
    <w:p w:rsidR="006D30CC" w:rsidRPr="00ED74DB" w:rsidRDefault="006D30CC" w:rsidP="006D30CC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>службы и социальной политики</w:t>
      </w:r>
    </w:p>
    <w:p w:rsidR="006D30CC" w:rsidRPr="00ED74DB" w:rsidRDefault="006D30CC" w:rsidP="006D30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74DB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proofErr w:type="gramStart"/>
      <w:r w:rsidRPr="00ED74DB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Pr="00ED74DB">
        <w:rPr>
          <w:rFonts w:ascii="Times New Roman" w:hAnsi="Times New Roman"/>
          <w:sz w:val="26"/>
          <w:szCs w:val="26"/>
        </w:rPr>
        <w:t xml:space="preserve">  </w:t>
      </w:r>
      <w:r w:rsidRPr="00ED74DB">
        <w:rPr>
          <w:rFonts w:ascii="Times New Roman" w:hAnsi="Times New Roman"/>
          <w:sz w:val="26"/>
          <w:szCs w:val="26"/>
        </w:rPr>
        <w:tab/>
      </w:r>
      <w:proofErr w:type="gramEnd"/>
      <w:r w:rsidRPr="00ED74DB">
        <w:rPr>
          <w:rFonts w:ascii="Times New Roman" w:hAnsi="Times New Roman"/>
          <w:sz w:val="26"/>
          <w:szCs w:val="26"/>
        </w:rPr>
        <w:tab/>
        <w:t xml:space="preserve">   </w:t>
      </w:r>
      <w:r w:rsidRPr="00ED74DB">
        <w:rPr>
          <w:rFonts w:ascii="Times New Roman" w:hAnsi="Times New Roman"/>
          <w:sz w:val="26"/>
          <w:szCs w:val="26"/>
        </w:rPr>
        <w:tab/>
        <w:t xml:space="preserve">                           </w:t>
      </w:r>
      <w:proofErr w:type="spellStart"/>
      <w:r w:rsidRPr="00ED74DB">
        <w:rPr>
          <w:rFonts w:ascii="Times New Roman" w:hAnsi="Times New Roman"/>
          <w:sz w:val="26"/>
          <w:szCs w:val="26"/>
        </w:rPr>
        <w:t>В.В.Каретник</w:t>
      </w:r>
      <w:proofErr w:type="spellEnd"/>
      <w:r w:rsidRPr="00ED74DB">
        <w:rPr>
          <w:rFonts w:ascii="Times New Roman" w:hAnsi="Times New Roman"/>
          <w:sz w:val="26"/>
          <w:szCs w:val="26"/>
        </w:rPr>
        <w:t xml:space="preserve">    </w:t>
      </w:r>
    </w:p>
    <w:p w:rsidR="006D30CC" w:rsidRPr="00A10210" w:rsidRDefault="006D30CC" w:rsidP="006D30C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D30CC" w:rsidRPr="00B363AA" w:rsidRDefault="006D30CC" w:rsidP="00B36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363AA" w:rsidRPr="00522588" w:rsidRDefault="00B363AA" w:rsidP="00B363AA">
      <w:pPr>
        <w:spacing w:line="240" w:lineRule="auto"/>
        <w:rPr>
          <w:sz w:val="26"/>
          <w:szCs w:val="26"/>
        </w:rPr>
      </w:pPr>
    </w:p>
    <w:p w:rsidR="00B363AA" w:rsidRPr="00522588" w:rsidRDefault="00B363AA" w:rsidP="00B363AA">
      <w:pPr>
        <w:spacing w:line="240" w:lineRule="auto"/>
        <w:rPr>
          <w:sz w:val="26"/>
          <w:szCs w:val="26"/>
        </w:rPr>
      </w:pPr>
    </w:p>
    <w:p w:rsidR="00B363AA" w:rsidRPr="00522588" w:rsidRDefault="00B363AA" w:rsidP="00B363AA">
      <w:pPr>
        <w:spacing w:line="240" w:lineRule="auto"/>
        <w:rPr>
          <w:sz w:val="26"/>
          <w:szCs w:val="26"/>
        </w:rPr>
      </w:pPr>
    </w:p>
    <w:p w:rsidR="00B363AA" w:rsidRPr="00522588" w:rsidRDefault="00B363AA" w:rsidP="00B363AA">
      <w:pPr>
        <w:spacing w:line="240" w:lineRule="auto"/>
        <w:rPr>
          <w:sz w:val="26"/>
          <w:szCs w:val="26"/>
        </w:rPr>
      </w:pPr>
    </w:p>
    <w:p w:rsidR="00B363AA" w:rsidRPr="00522588" w:rsidRDefault="00B363AA" w:rsidP="00B363AA">
      <w:pPr>
        <w:spacing w:line="240" w:lineRule="auto"/>
        <w:rPr>
          <w:sz w:val="26"/>
          <w:szCs w:val="26"/>
        </w:rPr>
      </w:pPr>
    </w:p>
    <w:p w:rsidR="00B363AA" w:rsidRPr="00522588" w:rsidRDefault="00B363AA" w:rsidP="00B363AA">
      <w:pPr>
        <w:spacing w:line="240" w:lineRule="auto"/>
        <w:rPr>
          <w:sz w:val="26"/>
          <w:szCs w:val="26"/>
        </w:rPr>
      </w:pPr>
    </w:p>
    <w:p w:rsidR="00B363AA" w:rsidRDefault="00B363AA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ED74DB" w:rsidRPr="00313DCB" w:rsidRDefault="00C53F8A" w:rsidP="00ED74DB">
      <w:pPr>
        <w:autoSpaceDE w:val="0"/>
        <w:autoSpaceDN w:val="0"/>
        <w:adjustRightInd w:val="0"/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D74DB" w:rsidRPr="00511A93" w:rsidRDefault="00ED74DB" w:rsidP="00B363AA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sectPr w:rsidR="00ED74DB" w:rsidRPr="00511A93" w:rsidSect="00C53F8A">
      <w:headerReference w:type="default" r:id="rId9"/>
      <w:pgSz w:w="11906" w:h="16838"/>
      <w:pgMar w:top="709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2C" w:rsidRDefault="00D3662C">
      <w:r>
        <w:separator/>
      </w:r>
    </w:p>
  </w:endnote>
  <w:endnote w:type="continuationSeparator" w:id="0">
    <w:p w:rsidR="00D3662C" w:rsidRDefault="00D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2C" w:rsidRDefault="00D3662C">
      <w:r>
        <w:separator/>
      </w:r>
    </w:p>
  </w:footnote>
  <w:footnote w:type="continuationSeparator" w:id="0">
    <w:p w:rsidR="00D3662C" w:rsidRDefault="00D3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BC" w:rsidRPr="002554BC" w:rsidRDefault="00A6257A" w:rsidP="002554BC">
    <w:pPr>
      <w:pStyle w:val="ae"/>
      <w:jc w:val="right"/>
      <w:rPr>
        <w:rFonts w:ascii="Times New Roman" w:hAnsi="Times New Roman"/>
        <w:b/>
        <w:sz w:val="40"/>
        <w:szCs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rFonts w:ascii="Times New Roman" w:hAnsi="Times New Roman"/>
        <w:b/>
        <w:sz w:val="40"/>
        <w:szCs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9"/>
    <w:rsid w:val="00065CE8"/>
    <w:rsid w:val="00071013"/>
    <w:rsid w:val="00074CB2"/>
    <w:rsid w:val="00075491"/>
    <w:rsid w:val="00090C8C"/>
    <w:rsid w:val="000D348F"/>
    <w:rsid w:val="00130209"/>
    <w:rsid w:val="001740F7"/>
    <w:rsid w:val="00180805"/>
    <w:rsid w:val="0018460C"/>
    <w:rsid w:val="001949FE"/>
    <w:rsid w:val="001D653F"/>
    <w:rsid w:val="001E7B14"/>
    <w:rsid w:val="00206211"/>
    <w:rsid w:val="00217543"/>
    <w:rsid w:val="00217F2C"/>
    <w:rsid w:val="002318E7"/>
    <w:rsid w:val="002554BC"/>
    <w:rsid w:val="00275208"/>
    <w:rsid w:val="002D5382"/>
    <w:rsid w:val="00306463"/>
    <w:rsid w:val="003D02CA"/>
    <w:rsid w:val="003E33D3"/>
    <w:rsid w:val="004044BA"/>
    <w:rsid w:val="00404CED"/>
    <w:rsid w:val="00405EB1"/>
    <w:rsid w:val="004E2E6D"/>
    <w:rsid w:val="004F5375"/>
    <w:rsid w:val="00503935"/>
    <w:rsid w:val="00511A93"/>
    <w:rsid w:val="00522CF8"/>
    <w:rsid w:val="0053199F"/>
    <w:rsid w:val="00542DE7"/>
    <w:rsid w:val="00566006"/>
    <w:rsid w:val="005663FA"/>
    <w:rsid w:val="005C64C0"/>
    <w:rsid w:val="005C697E"/>
    <w:rsid w:val="005D4B4E"/>
    <w:rsid w:val="00613294"/>
    <w:rsid w:val="00625CC6"/>
    <w:rsid w:val="0063209B"/>
    <w:rsid w:val="00692BC9"/>
    <w:rsid w:val="006C4E01"/>
    <w:rsid w:val="006C6F94"/>
    <w:rsid w:val="006D30CC"/>
    <w:rsid w:val="006D4C7B"/>
    <w:rsid w:val="00720848"/>
    <w:rsid w:val="007236A1"/>
    <w:rsid w:val="007313F5"/>
    <w:rsid w:val="00736B2D"/>
    <w:rsid w:val="0075724D"/>
    <w:rsid w:val="00781341"/>
    <w:rsid w:val="007C3EDF"/>
    <w:rsid w:val="007C565E"/>
    <w:rsid w:val="007D1A5C"/>
    <w:rsid w:val="00861380"/>
    <w:rsid w:val="0087124F"/>
    <w:rsid w:val="00885076"/>
    <w:rsid w:val="008B05BB"/>
    <w:rsid w:val="008B30C0"/>
    <w:rsid w:val="008D1919"/>
    <w:rsid w:val="00956E27"/>
    <w:rsid w:val="00982D8A"/>
    <w:rsid w:val="009B668A"/>
    <w:rsid w:val="009D7EA6"/>
    <w:rsid w:val="009F1DB9"/>
    <w:rsid w:val="00A06705"/>
    <w:rsid w:val="00A526D8"/>
    <w:rsid w:val="00A6257A"/>
    <w:rsid w:val="00A679A5"/>
    <w:rsid w:val="00AA44C8"/>
    <w:rsid w:val="00AB78E5"/>
    <w:rsid w:val="00AC2519"/>
    <w:rsid w:val="00B2341B"/>
    <w:rsid w:val="00B267BD"/>
    <w:rsid w:val="00B363AA"/>
    <w:rsid w:val="00B43D12"/>
    <w:rsid w:val="00B56213"/>
    <w:rsid w:val="00B57A6C"/>
    <w:rsid w:val="00BE3A0B"/>
    <w:rsid w:val="00C53F8A"/>
    <w:rsid w:val="00C57FAC"/>
    <w:rsid w:val="00C801A6"/>
    <w:rsid w:val="00C94349"/>
    <w:rsid w:val="00CA0F05"/>
    <w:rsid w:val="00CA55C7"/>
    <w:rsid w:val="00CB465B"/>
    <w:rsid w:val="00CD2FEB"/>
    <w:rsid w:val="00CF03E4"/>
    <w:rsid w:val="00CF6A5A"/>
    <w:rsid w:val="00D0433E"/>
    <w:rsid w:val="00D2066C"/>
    <w:rsid w:val="00D24410"/>
    <w:rsid w:val="00D3662C"/>
    <w:rsid w:val="00DE6469"/>
    <w:rsid w:val="00DF3A78"/>
    <w:rsid w:val="00E352D1"/>
    <w:rsid w:val="00E8081F"/>
    <w:rsid w:val="00ED74DB"/>
    <w:rsid w:val="00EE4378"/>
    <w:rsid w:val="00F15376"/>
    <w:rsid w:val="00F26D93"/>
    <w:rsid w:val="00F61469"/>
    <w:rsid w:val="00F74DF0"/>
    <w:rsid w:val="00F76929"/>
    <w:rsid w:val="00F83F32"/>
    <w:rsid w:val="00F91213"/>
    <w:rsid w:val="00F92049"/>
    <w:rsid w:val="00FB7B9B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6B3A7-51DC-44D2-87BA-1A6FE07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36B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rsid w:val="003E33D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F3C03"/>
    <w:rPr>
      <w:rFonts w:eastAsia="Times New Roman"/>
      <w:sz w:val="20"/>
      <w:szCs w:val="20"/>
    </w:rPr>
  </w:style>
  <w:style w:type="character" w:styleId="aa">
    <w:name w:val="footnote reference"/>
    <w:uiPriority w:val="99"/>
    <w:semiHidden/>
    <w:rsid w:val="003E33D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B363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363AA"/>
    <w:rPr>
      <w:rFonts w:eastAsia="Times New Roman"/>
      <w:sz w:val="22"/>
      <w:szCs w:val="22"/>
    </w:rPr>
  </w:style>
  <w:style w:type="paragraph" w:customStyle="1" w:styleId="ad">
    <w:name w:val="адресат"/>
    <w:basedOn w:val="a"/>
    <w:next w:val="a"/>
    <w:rsid w:val="00B363AA"/>
    <w:pPr>
      <w:spacing w:before="240" w:after="240" w:line="240" w:lineRule="auto"/>
      <w:jc w:val="center"/>
    </w:pPr>
    <w:rPr>
      <w:rFonts w:ascii="Times New Roman" w:hAnsi="Times New Roman"/>
      <w:sz w:val="30"/>
      <w:szCs w:val="30"/>
    </w:rPr>
  </w:style>
  <w:style w:type="character" w:customStyle="1" w:styleId="font31">
    <w:name w:val="font31"/>
    <w:rsid w:val="00B363AA"/>
  </w:style>
  <w:style w:type="character" w:customStyle="1" w:styleId="FontStyle12">
    <w:name w:val="Font Style12"/>
    <w:rsid w:val="00B363AA"/>
    <w:rPr>
      <w:rFonts w:ascii="Times New Roman" w:hAnsi="Times New Roman" w:cs="Times New Roman" w:hint="default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25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54BC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25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54BC"/>
    <w:rPr>
      <w:rFonts w:eastAsia="Times New Roman"/>
      <w:sz w:val="22"/>
      <w:szCs w:val="22"/>
    </w:rPr>
  </w:style>
  <w:style w:type="character" w:styleId="af2">
    <w:name w:val="Hyperlink"/>
    <w:rsid w:val="00ED74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A78D-59AA-4864-9299-4BF585E8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KuzinaTA</cp:lastModifiedBy>
  <cp:revision>18</cp:revision>
  <cp:lastPrinted>2019-12-23T10:44:00Z</cp:lastPrinted>
  <dcterms:created xsi:type="dcterms:W3CDTF">2019-12-02T04:32:00Z</dcterms:created>
  <dcterms:modified xsi:type="dcterms:W3CDTF">2019-12-23T10:49:00Z</dcterms:modified>
</cp:coreProperties>
</file>