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5C" w:rsidRDefault="008E3E5C" w:rsidP="00FF5F3C">
      <w:pPr>
        <w:jc w:val="center"/>
      </w:pPr>
    </w:p>
    <w:p w:rsidR="00150B38" w:rsidRDefault="00C235E7" w:rsidP="00150B38">
      <w:pPr>
        <w:jc w:val="center"/>
      </w:pPr>
      <w:r>
        <w:rPr>
          <w:noProof/>
        </w:rPr>
        <w:drawing>
          <wp:inline distT="0" distB="0" distL="0" distR="0">
            <wp:extent cx="518160" cy="632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B38" w:rsidRDefault="00150B38" w:rsidP="00150B38">
      <w:pPr>
        <w:jc w:val="center"/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68"/>
        <w:gridCol w:w="284"/>
        <w:gridCol w:w="399"/>
        <w:gridCol w:w="3464"/>
        <w:gridCol w:w="446"/>
        <w:gridCol w:w="2098"/>
      </w:tblGrid>
      <w:tr w:rsidR="00150B38" w:rsidTr="00150B38">
        <w:trPr>
          <w:trHeight w:val="1134"/>
        </w:trPr>
        <w:tc>
          <w:tcPr>
            <w:tcW w:w="9634" w:type="dxa"/>
            <w:gridSpan w:val="10"/>
          </w:tcPr>
          <w:p w:rsidR="00150B38" w:rsidRDefault="00150B38" w:rsidP="00150B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150B38" w:rsidRDefault="00150B38" w:rsidP="00150B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50B38" w:rsidRDefault="00150B38" w:rsidP="00150B3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150B38" w:rsidRDefault="00150B38" w:rsidP="00150B3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округа-Югры</w:t>
            </w:r>
          </w:p>
          <w:p w:rsidR="00150B38" w:rsidRDefault="00150B38" w:rsidP="00150B38">
            <w:pPr>
              <w:jc w:val="center"/>
              <w:rPr>
                <w:b/>
              </w:rPr>
            </w:pPr>
          </w:p>
          <w:p w:rsidR="00150B38" w:rsidRDefault="00150B38" w:rsidP="00150B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50B38" w:rsidRPr="004C30BE" w:rsidTr="00AF2BAC">
        <w:trPr>
          <w:trHeight w:val="425"/>
        </w:trPr>
        <w:tc>
          <w:tcPr>
            <w:tcW w:w="236" w:type="dxa"/>
            <w:vAlign w:val="bottom"/>
          </w:tcPr>
          <w:p w:rsidR="00150B38" w:rsidRPr="00BB7CDF" w:rsidRDefault="00150B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B38" w:rsidRPr="00BB7CDF" w:rsidRDefault="009A11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02</w:t>
            </w:r>
          </w:p>
        </w:tc>
        <w:tc>
          <w:tcPr>
            <w:tcW w:w="236" w:type="dxa"/>
            <w:vAlign w:val="bottom"/>
          </w:tcPr>
          <w:p w:rsidR="00150B38" w:rsidRPr="00BB7CDF" w:rsidRDefault="00150B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B38" w:rsidRPr="00BB7CDF" w:rsidRDefault="00150B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368" w:type="dxa"/>
            <w:vAlign w:val="bottom"/>
          </w:tcPr>
          <w:p w:rsidR="00150B38" w:rsidRPr="00BB7CDF" w:rsidRDefault="00150B38" w:rsidP="00150B38">
            <w:pPr>
              <w:ind w:right="-108"/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0B38" w:rsidRPr="00BB7CDF" w:rsidRDefault="009A11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21</w:t>
            </w:r>
          </w:p>
        </w:tc>
        <w:tc>
          <w:tcPr>
            <w:tcW w:w="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0B38" w:rsidRPr="00BB7CDF" w:rsidRDefault="00150B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150B38" w:rsidRPr="00BB7CDF" w:rsidRDefault="00150B38" w:rsidP="00150B38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150B38" w:rsidRPr="00BB7CDF" w:rsidRDefault="00150B38" w:rsidP="00150B38">
            <w:pPr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B38" w:rsidRPr="00BB7CDF" w:rsidRDefault="009A1138" w:rsidP="00150B38">
            <w:pPr>
              <w:jc w:val="center"/>
              <w:rPr>
                <w:sz w:val="26"/>
                <w:szCs w:val="26"/>
              </w:rPr>
            </w:pPr>
            <w:r w:rsidRPr="00BB7CDF">
              <w:rPr>
                <w:sz w:val="26"/>
                <w:szCs w:val="26"/>
              </w:rPr>
              <w:t>248</w:t>
            </w:r>
          </w:p>
        </w:tc>
      </w:tr>
      <w:tr w:rsidR="00150B38" w:rsidRPr="004C30BE" w:rsidTr="00150B38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50B38" w:rsidRPr="004C30BE" w:rsidRDefault="00150B38" w:rsidP="00150B38">
            <w:pPr>
              <w:rPr>
                <w:sz w:val="26"/>
                <w:szCs w:val="26"/>
              </w:rPr>
            </w:pPr>
            <w:r w:rsidRPr="004C30BE">
              <w:rPr>
                <w:sz w:val="26"/>
                <w:szCs w:val="26"/>
              </w:rPr>
              <w:t>с. Перегребное</w:t>
            </w:r>
          </w:p>
        </w:tc>
      </w:tr>
    </w:tbl>
    <w:p w:rsidR="00150B38" w:rsidRPr="004C30BE" w:rsidRDefault="00150B38" w:rsidP="00150B38">
      <w:pPr>
        <w:rPr>
          <w:sz w:val="26"/>
          <w:szCs w:val="26"/>
        </w:rPr>
      </w:pPr>
    </w:p>
    <w:p w:rsidR="00150B38" w:rsidRPr="004C30BE" w:rsidRDefault="003D0B09" w:rsidP="00150B38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Прогноз </w:t>
      </w:r>
      <w:r w:rsidR="00150B38" w:rsidRPr="004C30BE">
        <w:rPr>
          <w:b w:val="0"/>
          <w:sz w:val="26"/>
          <w:szCs w:val="26"/>
        </w:rPr>
        <w:t xml:space="preserve">социально-экономического </w:t>
      </w:r>
    </w:p>
    <w:p w:rsidR="00150B38" w:rsidRPr="004C30BE" w:rsidRDefault="00150B38" w:rsidP="00150B38">
      <w:pPr>
        <w:pStyle w:val="ConsPlusTitle"/>
        <w:rPr>
          <w:b w:val="0"/>
          <w:sz w:val="26"/>
          <w:szCs w:val="26"/>
        </w:rPr>
      </w:pPr>
      <w:r w:rsidRPr="004C30BE">
        <w:rPr>
          <w:b w:val="0"/>
          <w:sz w:val="26"/>
          <w:szCs w:val="26"/>
        </w:rPr>
        <w:t>развития сельского поселения Перегребное</w:t>
      </w:r>
    </w:p>
    <w:p w:rsidR="00150B38" w:rsidRPr="004C30BE" w:rsidRDefault="00150B38" w:rsidP="00150B38">
      <w:pPr>
        <w:pStyle w:val="ConsPlusTitle"/>
        <w:rPr>
          <w:b w:val="0"/>
          <w:sz w:val="26"/>
          <w:szCs w:val="26"/>
        </w:rPr>
      </w:pPr>
      <w:r w:rsidRPr="004C30BE">
        <w:rPr>
          <w:b w:val="0"/>
          <w:sz w:val="26"/>
          <w:szCs w:val="26"/>
        </w:rPr>
        <w:t>н</w:t>
      </w:r>
      <w:r w:rsidR="003D0B09">
        <w:rPr>
          <w:b w:val="0"/>
          <w:sz w:val="26"/>
          <w:szCs w:val="26"/>
        </w:rPr>
        <w:t>а 2</w:t>
      </w:r>
      <w:r w:rsidR="00D36BC4">
        <w:rPr>
          <w:b w:val="0"/>
          <w:sz w:val="26"/>
          <w:szCs w:val="26"/>
        </w:rPr>
        <w:t>022 и на плановый период 2023 и</w:t>
      </w:r>
      <w:r w:rsidR="003D0B09">
        <w:rPr>
          <w:b w:val="0"/>
          <w:sz w:val="26"/>
          <w:szCs w:val="26"/>
        </w:rPr>
        <w:t xml:space="preserve"> 2024</w:t>
      </w:r>
      <w:r w:rsidRPr="004C30BE">
        <w:rPr>
          <w:b w:val="0"/>
          <w:sz w:val="26"/>
          <w:szCs w:val="26"/>
        </w:rPr>
        <w:t xml:space="preserve"> годов </w:t>
      </w:r>
    </w:p>
    <w:p w:rsidR="00150B38" w:rsidRPr="004C30BE" w:rsidRDefault="00150B38" w:rsidP="00150B38">
      <w:pPr>
        <w:ind w:left="1080" w:right="152"/>
        <w:rPr>
          <w:sz w:val="26"/>
          <w:szCs w:val="26"/>
        </w:rPr>
      </w:pPr>
    </w:p>
    <w:p w:rsidR="00150B38" w:rsidRPr="004C30BE" w:rsidRDefault="00150B38" w:rsidP="00150B38">
      <w:pPr>
        <w:ind w:left="1080" w:right="152"/>
        <w:rPr>
          <w:color w:val="000000"/>
          <w:sz w:val="26"/>
          <w:szCs w:val="26"/>
        </w:rPr>
      </w:pPr>
    </w:p>
    <w:p w:rsidR="00150B38" w:rsidRPr="004C30BE" w:rsidRDefault="00D36BC4" w:rsidP="00150B38">
      <w:pPr>
        <w:pStyle w:val="ConsPlusTitle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В соответствии постановлением </w:t>
      </w:r>
      <w:r w:rsidR="00150B38" w:rsidRPr="004C30BE">
        <w:rPr>
          <w:b w:val="0"/>
          <w:color w:val="000000"/>
          <w:sz w:val="26"/>
          <w:szCs w:val="26"/>
        </w:rPr>
        <w:t>администрации сельск</w:t>
      </w:r>
      <w:r>
        <w:rPr>
          <w:b w:val="0"/>
          <w:color w:val="000000"/>
          <w:sz w:val="26"/>
          <w:szCs w:val="26"/>
        </w:rPr>
        <w:t xml:space="preserve">ого поселения </w:t>
      </w:r>
      <w:r w:rsidR="000F3A1F">
        <w:rPr>
          <w:b w:val="0"/>
          <w:color w:val="000000"/>
          <w:sz w:val="26"/>
          <w:szCs w:val="26"/>
        </w:rPr>
        <w:t xml:space="preserve">Перегребное от </w:t>
      </w:r>
      <w:r w:rsidR="00150B38" w:rsidRPr="004C30BE">
        <w:rPr>
          <w:b w:val="0"/>
          <w:color w:val="000000"/>
          <w:sz w:val="26"/>
          <w:szCs w:val="26"/>
        </w:rPr>
        <w:t>19.04.2012 № 93 «</w:t>
      </w:r>
      <w:r w:rsidR="000F3A1F">
        <w:rPr>
          <w:b w:val="0"/>
          <w:sz w:val="26"/>
          <w:szCs w:val="26"/>
        </w:rPr>
        <w:t xml:space="preserve">О порядке разработки и </w:t>
      </w:r>
      <w:r>
        <w:rPr>
          <w:b w:val="0"/>
          <w:sz w:val="26"/>
          <w:szCs w:val="26"/>
        </w:rPr>
        <w:t xml:space="preserve">утверждения прогноза социально-экономического развития сельского </w:t>
      </w:r>
      <w:r w:rsidR="00150B38" w:rsidRPr="004C30BE">
        <w:rPr>
          <w:b w:val="0"/>
          <w:sz w:val="26"/>
          <w:szCs w:val="26"/>
        </w:rPr>
        <w:t>поселения Перегребное</w:t>
      </w:r>
      <w:r w:rsidR="00150B38" w:rsidRPr="004C30BE">
        <w:rPr>
          <w:b w:val="0"/>
          <w:color w:val="000000"/>
          <w:sz w:val="26"/>
          <w:szCs w:val="26"/>
        </w:rPr>
        <w:t>»:</w:t>
      </w:r>
    </w:p>
    <w:p w:rsidR="00150B38" w:rsidRPr="004C30BE" w:rsidRDefault="00150B38" w:rsidP="00150B3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30BE">
        <w:rPr>
          <w:b w:val="0"/>
          <w:color w:val="000000"/>
          <w:sz w:val="26"/>
          <w:szCs w:val="26"/>
        </w:rPr>
        <w:t xml:space="preserve">1. Одобрить уточненный прогноз социально-экономического развития сельского поселения Перегребное </w:t>
      </w:r>
      <w:r w:rsidR="00D36BC4">
        <w:rPr>
          <w:b w:val="0"/>
          <w:sz w:val="26"/>
          <w:szCs w:val="26"/>
        </w:rPr>
        <w:t xml:space="preserve">на 2022 и на плановый период 2023 и </w:t>
      </w:r>
      <w:r w:rsidR="000F3A1F">
        <w:rPr>
          <w:b w:val="0"/>
          <w:sz w:val="26"/>
          <w:szCs w:val="26"/>
        </w:rPr>
        <w:t>2024</w:t>
      </w:r>
      <w:r w:rsidR="00D36BC4">
        <w:rPr>
          <w:b w:val="0"/>
          <w:sz w:val="26"/>
          <w:szCs w:val="26"/>
        </w:rPr>
        <w:t xml:space="preserve"> годов согласно </w:t>
      </w:r>
      <w:r w:rsidRPr="004C30BE">
        <w:rPr>
          <w:b w:val="0"/>
          <w:sz w:val="26"/>
          <w:szCs w:val="26"/>
        </w:rPr>
        <w:t xml:space="preserve">приложению 1, 2. </w:t>
      </w:r>
      <w:bookmarkStart w:id="0" w:name="_GoBack"/>
      <w:bookmarkEnd w:id="0"/>
    </w:p>
    <w:p w:rsidR="00150B38" w:rsidRPr="004C30BE" w:rsidRDefault="00150B38" w:rsidP="00150B3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30BE">
        <w:rPr>
          <w:b w:val="0"/>
          <w:sz w:val="26"/>
          <w:szCs w:val="26"/>
        </w:rPr>
        <w:t xml:space="preserve">2. </w:t>
      </w:r>
      <w:r w:rsidRPr="004C30BE">
        <w:rPr>
          <w:b w:val="0"/>
          <w:color w:val="000000"/>
          <w:sz w:val="26"/>
          <w:szCs w:val="26"/>
        </w:rPr>
        <w:t>Финансово-экономическому отделу администрации сельского поселения Перегребное принять уточненные показатели прогноза социально</w:t>
      </w:r>
      <w:r w:rsidR="000F3A1F">
        <w:rPr>
          <w:b w:val="0"/>
          <w:color w:val="000000"/>
          <w:sz w:val="26"/>
          <w:szCs w:val="26"/>
        </w:rPr>
        <w:t>-экономического развития на 2022 год и на плановый период 2023 и 2024</w:t>
      </w:r>
      <w:r w:rsidRPr="004C30BE">
        <w:rPr>
          <w:b w:val="0"/>
          <w:color w:val="000000"/>
          <w:sz w:val="26"/>
          <w:szCs w:val="26"/>
        </w:rPr>
        <w:t xml:space="preserve"> годов, как исходную базу для разработки проектов бюджета сельско</w:t>
      </w:r>
      <w:r w:rsidR="000F3A1F">
        <w:rPr>
          <w:b w:val="0"/>
          <w:color w:val="000000"/>
          <w:sz w:val="26"/>
          <w:szCs w:val="26"/>
        </w:rPr>
        <w:t>го поселения Перегребное на 2022</w:t>
      </w:r>
      <w:r w:rsidRPr="004C30BE">
        <w:rPr>
          <w:b w:val="0"/>
          <w:color w:val="000000"/>
          <w:sz w:val="26"/>
          <w:szCs w:val="26"/>
        </w:rPr>
        <w:t xml:space="preserve"> год и на плановый пери</w:t>
      </w:r>
      <w:r w:rsidR="000F3A1F">
        <w:rPr>
          <w:b w:val="0"/>
          <w:color w:val="000000"/>
          <w:sz w:val="26"/>
          <w:szCs w:val="26"/>
        </w:rPr>
        <w:t>од 2023 и 2024</w:t>
      </w:r>
      <w:r w:rsidRPr="004C30BE">
        <w:rPr>
          <w:b w:val="0"/>
          <w:color w:val="000000"/>
          <w:sz w:val="26"/>
          <w:szCs w:val="26"/>
        </w:rPr>
        <w:t xml:space="preserve"> годов.</w:t>
      </w:r>
    </w:p>
    <w:p w:rsidR="00150B38" w:rsidRPr="004C30BE" w:rsidRDefault="00150B38" w:rsidP="00150B38">
      <w:pPr>
        <w:ind w:firstLine="708"/>
        <w:jc w:val="both"/>
        <w:rPr>
          <w:sz w:val="26"/>
          <w:szCs w:val="26"/>
        </w:rPr>
      </w:pPr>
      <w:r w:rsidRPr="004C30BE">
        <w:rPr>
          <w:sz w:val="26"/>
          <w:szCs w:val="26"/>
        </w:rPr>
        <w:t>3. Настоящее постановление обнародовать и разместить на официальном веб-сайте Администрации поселения (</w:t>
      </w:r>
      <w:hyperlink r:id="rId9" w:history="1">
        <w:r w:rsidRPr="004C30BE">
          <w:rPr>
            <w:rStyle w:val="a3"/>
            <w:sz w:val="26"/>
            <w:szCs w:val="26"/>
          </w:rPr>
          <w:t>перегребное.рф</w:t>
        </w:r>
      </w:hyperlink>
      <w:r w:rsidRPr="004C30BE">
        <w:rPr>
          <w:sz w:val="26"/>
          <w:szCs w:val="26"/>
        </w:rPr>
        <w:t xml:space="preserve">) в информационно-телекоммуникационной сети общего пользования (компьютерной сети «Интернет»). </w:t>
      </w:r>
    </w:p>
    <w:p w:rsidR="00150B38" w:rsidRPr="004C30BE" w:rsidRDefault="00150B38" w:rsidP="00150B38">
      <w:pPr>
        <w:ind w:firstLine="709"/>
        <w:jc w:val="both"/>
        <w:rPr>
          <w:sz w:val="26"/>
          <w:szCs w:val="26"/>
        </w:rPr>
      </w:pPr>
      <w:r w:rsidRPr="004C30BE">
        <w:rPr>
          <w:sz w:val="26"/>
          <w:szCs w:val="26"/>
        </w:rPr>
        <w:t xml:space="preserve">4. </w:t>
      </w:r>
      <w:r w:rsidRPr="004C30BE">
        <w:rPr>
          <w:color w:val="000000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150B38" w:rsidRPr="004C30BE" w:rsidRDefault="00150B38" w:rsidP="00150B3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4C30BE">
        <w:rPr>
          <w:sz w:val="26"/>
          <w:szCs w:val="26"/>
        </w:rPr>
        <w:t>5. Ко</w:t>
      </w:r>
      <w:r>
        <w:rPr>
          <w:sz w:val="26"/>
          <w:szCs w:val="26"/>
        </w:rPr>
        <w:t xml:space="preserve">нтроль за </w:t>
      </w:r>
      <w:r w:rsidR="003631EF">
        <w:rPr>
          <w:sz w:val="26"/>
          <w:szCs w:val="26"/>
        </w:rPr>
        <w:t xml:space="preserve">выполнением </w:t>
      </w:r>
      <w:r w:rsidR="003631EF" w:rsidRPr="004C30BE">
        <w:rPr>
          <w:sz w:val="26"/>
          <w:szCs w:val="26"/>
        </w:rPr>
        <w:t>постановления</w:t>
      </w:r>
      <w:r w:rsidRPr="004C30BE">
        <w:rPr>
          <w:sz w:val="26"/>
          <w:szCs w:val="26"/>
        </w:rPr>
        <w:t xml:space="preserve"> возложить на заместителя главы администрации </w:t>
      </w:r>
      <w:r>
        <w:rPr>
          <w:sz w:val="26"/>
          <w:szCs w:val="26"/>
        </w:rPr>
        <w:t>по экономике и финансам, заведующ</w:t>
      </w:r>
      <w:r w:rsidR="0005639A">
        <w:rPr>
          <w:sz w:val="26"/>
          <w:szCs w:val="26"/>
        </w:rPr>
        <w:t>его финансово-экономическим отделом сельского поселения Перегребное</w:t>
      </w:r>
      <w:r>
        <w:rPr>
          <w:sz w:val="26"/>
          <w:szCs w:val="26"/>
        </w:rPr>
        <w:t>.</w:t>
      </w:r>
    </w:p>
    <w:p w:rsidR="008E3E5C" w:rsidRDefault="008E3E5C" w:rsidP="00150B38">
      <w:pPr>
        <w:pStyle w:val="21"/>
        <w:ind w:firstLine="709"/>
        <w:jc w:val="both"/>
        <w:rPr>
          <w:sz w:val="24"/>
          <w:szCs w:val="24"/>
        </w:rPr>
      </w:pPr>
    </w:p>
    <w:p w:rsidR="00150B38" w:rsidRDefault="00150B38" w:rsidP="00150B3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E3E5C" w:rsidRPr="00150B38" w:rsidRDefault="008E3E5C" w:rsidP="00150B38">
      <w:pPr>
        <w:shd w:val="clear" w:color="auto" w:fill="FFFFFF"/>
        <w:ind w:firstLine="709"/>
        <w:jc w:val="both"/>
        <w:rPr>
          <w:sz w:val="26"/>
          <w:szCs w:val="26"/>
        </w:rPr>
        <w:sectPr w:rsidR="008E3E5C" w:rsidRPr="00150B38" w:rsidSect="00150B38">
          <w:type w:val="continuous"/>
          <w:pgSz w:w="11906" w:h="16838"/>
          <w:pgMar w:top="1276" w:right="1134" w:bottom="1559" w:left="1418" w:header="284" w:footer="708" w:gutter="0"/>
          <w:cols w:space="708"/>
          <w:docGrid w:linePitch="360"/>
        </w:sectPr>
      </w:pPr>
      <w:r w:rsidRPr="00150B38">
        <w:rPr>
          <w:sz w:val="26"/>
          <w:szCs w:val="26"/>
        </w:rPr>
        <w:t>Глава сельского п</w:t>
      </w:r>
      <w:r w:rsidR="00150B38">
        <w:rPr>
          <w:sz w:val="26"/>
          <w:szCs w:val="26"/>
        </w:rPr>
        <w:t>оселения Перегребное</w:t>
      </w:r>
      <w:r w:rsidR="00150B38">
        <w:rPr>
          <w:sz w:val="26"/>
          <w:szCs w:val="26"/>
        </w:rPr>
        <w:tab/>
        <w:t xml:space="preserve">                                 А.Г. Козлов</w:t>
      </w:r>
      <w:r w:rsidR="00150B38">
        <w:rPr>
          <w:sz w:val="26"/>
          <w:szCs w:val="26"/>
        </w:rPr>
        <w:tab/>
      </w:r>
    </w:p>
    <w:tbl>
      <w:tblPr>
        <w:tblW w:w="15606" w:type="dxa"/>
        <w:tblLook w:val="01E0" w:firstRow="1" w:lastRow="1" w:firstColumn="1" w:lastColumn="1" w:noHBand="0" w:noVBand="0"/>
      </w:tblPr>
      <w:tblGrid>
        <w:gridCol w:w="11874"/>
        <w:gridCol w:w="3732"/>
      </w:tblGrid>
      <w:tr w:rsidR="008E3E5C" w:rsidRPr="002C663B" w:rsidTr="003D0B09">
        <w:tc>
          <w:tcPr>
            <w:tcW w:w="11874" w:type="dxa"/>
          </w:tcPr>
          <w:p w:rsidR="008E3E5C" w:rsidRPr="002C663B" w:rsidRDefault="008E3E5C" w:rsidP="00A52AF6">
            <w:pPr>
              <w:jc w:val="both"/>
            </w:pPr>
          </w:p>
        </w:tc>
        <w:tc>
          <w:tcPr>
            <w:tcW w:w="3732" w:type="dxa"/>
          </w:tcPr>
          <w:p w:rsidR="008E3E5C" w:rsidRPr="002C663B" w:rsidRDefault="008E3E5C" w:rsidP="00D62F5E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1</w:t>
            </w:r>
            <w:r w:rsidRPr="002C663B">
              <w:t xml:space="preserve">                                                                                                                            к постановлению администрации сельского поселения Перегребное</w:t>
            </w:r>
            <w:r>
              <w:t xml:space="preserve"> </w:t>
            </w:r>
            <w:r w:rsidRPr="00BB7CDF">
              <w:t xml:space="preserve">от  </w:t>
            </w:r>
            <w:r w:rsidR="00BB7CDF" w:rsidRPr="00BB7CDF">
              <w:t>02.11.2021</w:t>
            </w:r>
            <w:r w:rsidRPr="00BB7CDF">
              <w:t xml:space="preserve"> № </w:t>
            </w:r>
            <w:r w:rsidR="00052683" w:rsidRPr="00BB7CDF">
              <w:t>2</w:t>
            </w:r>
            <w:r w:rsidR="00BB7CDF">
              <w:t>48</w:t>
            </w:r>
          </w:p>
        </w:tc>
      </w:tr>
    </w:tbl>
    <w:p w:rsidR="008E3E5C" w:rsidRDefault="008E3E5C"/>
    <w:tbl>
      <w:tblPr>
        <w:tblW w:w="1639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357"/>
        <w:gridCol w:w="1458"/>
        <w:gridCol w:w="873"/>
        <w:gridCol w:w="879"/>
        <w:gridCol w:w="880"/>
        <w:gridCol w:w="830"/>
        <w:gridCol w:w="851"/>
        <w:gridCol w:w="942"/>
        <w:gridCol w:w="992"/>
        <w:gridCol w:w="992"/>
        <w:gridCol w:w="1134"/>
        <w:gridCol w:w="992"/>
        <w:gridCol w:w="851"/>
        <w:gridCol w:w="850"/>
        <w:gridCol w:w="518"/>
      </w:tblGrid>
      <w:tr w:rsidR="00276274" w:rsidRPr="00055AA9" w:rsidTr="00DD4B9B">
        <w:trPr>
          <w:gridAfter w:val="1"/>
          <w:wAfter w:w="518" w:type="dxa"/>
          <w:trHeight w:val="45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A67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уточнение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A67B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Pr="00055AA9"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276274" w:rsidRPr="00055AA9" w:rsidTr="00DD4B9B">
        <w:trPr>
          <w:gridAfter w:val="1"/>
          <w:wAfter w:w="518" w:type="dxa"/>
          <w:trHeight w:val="553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6274" w:rsidRDefault="00276274" w:rsidP="00276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76274" w:rsidRDefault="00276274" w:rsidP="00276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76274" w:rsidRPr="00055AA9" w:rsidRDefault="00276274" w:rsidP="002762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2020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12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12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12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276274" w:rsidRPr="00055AA9" w:rsidTr="00DD4B9B">
        <w:trPr>
          <w:gridAfter w:val="1"/>
          <w:wAfter w:w="518" w:type="dxa"/>
          <w:trHeight w:val="70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1. Демографические показатели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39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70C6B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70C6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,769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274" w:rsidRPr="00070C6B" w:rsidRDefault="00276274" w:rsidP="00E65C8B">
            <w:pPr>
              <w:jc w:val="right"/>
              <w:rPr>
                <w:color w:val="000000"/>
                <w:sz w:val="18"/>
                <w:szCs w:val="18"/>
              </w:rPr>
            </w:pPr>
            <w:r w:rsidRPr="00070C6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  <w:r w:rsidR="00E65C8B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FC17C4" w:rsidRDefault="00E65C8B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3,56</w:t>
            </w:r>
            <w:r w:rsidR="003D6D3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FC17C4" w:rsidRDefault="00E65C8B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FC17C4" w:rsidRDefault="00E65C8B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FC17C4" w:rsidRDefault="00E65C8B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3,57</w:t>
            </w:r>
            <w:r w:rsidR="00276274" w:rsidRPr="00FC17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FC17C4" w:rsidRDefault="00E65C8B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3,57</w:t>
            </w:r>
            <w:r w:rsidR="00276274" w:rsidRPr="00FC17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D95684" w:rsidRDefault="00E65C8B" w:rsidP="00477F9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3,583</w:t>
            </w:r>
          </w:p>
        </w:tc>
      </w:tr>
      <w:tr w:rsidR="00E65C8B" w:rsidRPr="00055AA9" w:rsidTr="00DD4B9B">
        <w:trPr>
          <w:trHeight w:val="97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C8B" w:rsidRPr="00055AA9" w:rsidRDefault="00E65C8B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C8B" w:rsidRPr="00FC17C4" w:rsidRDefault="00E65C8B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C8B" w:rsidRPr="00FC17C4" w:rsidRDefault="00E65C8B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C8B" w:rsidRPr="00FC17C4" w:rsidRDefault="00E65C8B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C8B" w:rsidRPr="00FC17C4" w:rsidRDefault="00E65C8B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FC17C4" w:rsidRDefault="00E65C8B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FC17C4" w:rsidRDefault="000F3A1F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FC17C4" w:rsidRDefault="000F3A1F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FC17C4" w:rsidRDefault="000F3A1F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FC17C4" w:rsidRDefault="000F3A1F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FC17C4" w:rsidRDefault="00E65C8B" w:rsidP="000F3A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7D5D1C" w:rsidRDefault="00E65C8B" w:rsidP="000F3A1F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A6D48">
              <w:rPr>
                <w:color w:val="000000"/>
                <w:sz w:val="18"/>
                <w:szCs w:val="18"/>
              </w:rPr>
              <w:t>100,25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7D5D1C" w:rsidRDefault="00E65C8B" w:rsidP="00477F9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A6D48">
              <w:rPr>
                <w:color w:val="000000"/>
                <w:sz w:val="18"/>
                <w:szCs w:val="18"/>
              </w:rPr>
              <w:t>100,27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8B" w:rsidRPr="007D5D1C" w:rsidRDefault="00E65C8B" w:rsidP="00477F9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76274" w:rsidRPr="00C622E9" w:rsidTr="00DD4B9B">
        <w:trPr>
          <w:gridAfter w:val="1"/>
          <w:wAfter w:w="518" w:type="dxa"/>
          <w:trHeight w:val="3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на начало года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E65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E65C8B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D6D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C622E9" w:rsidRDefault="00276274" w:rsidP="00477F9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226A6D">
              <w:rPr>
                <w:color w:val="000000"/>
                <w:sz w:val="18"/>
                <w:szCs w:val="18"/>
              </w:rPr>
              <w:t>3,</w:t>
            </w:r>
            <w:r w:rsidR="00CF7A8B">
              <w:rPr>
                <w:color w:val="000000"/>
                <w:sz w:val="18"/>
                <w:szCs w:val="18"/>
              </w:rPr>
              <w:t>583</w:t>
            </w:r>
          </w:p>
        </w:tc>
      </w:tr>
      <w:tr w:rsidR="00276274" w:rsidRPr="00055AA9" w:rsidTr="00DD4B9B">
        <w:trPr>
          <w:gridAfter w:val="1"/>
          <w:wAfter w:w="518" w:type="dxa"/>
          <w:trHeight w:val="3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на конец года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3,64</w:t>
            </w:r>
            <w:r w:rsidRPr="00055A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E65C8B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  <w:r w:rsidR="003D6D3A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D6D3A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CF7A8B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226A6D">
              <w:rPr>
                <w:color w:val="000000"/>
                <w:sz w:val="18"/>
                <w:szCs w:val="18"/>
              </w:rPr>
              <w:t>3,</w:t>
            </w:r>
            <w:r w:rsidR="00CF7A8B">
              <w:rPr>
                <w:color w:val="000000"/>
                <w:sz w:val="18"/>
                <w:szCs w:val="18"/>
              </w:rPr>
              <w:t>579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</w:t>
            </w:r>
            <w:r w:rsidR="00E65C8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2A1692" w:rsidRDefault="00276274" w:rsidP="00477F9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208A4">
              <w:rPr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2A1692" w:rsidRDefault="00276274" w:rsidP="00477F92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226A6D">
              <w:rPr>
                <w:color w:val="000000"/>
                <w:sz w:val="18"/>
                <w:szCs w:val="18"/>
              </w:rPr>
              <w:t>10,60</w:t>
            </w:r>
          </w:p>
        </w:tc>
      </w:tr>
      <w:tr w:rsidR="00276274" w:rsidRPr="00055AA9" w:rsidTr="00DD4B9B">
        <w:trPr>
          <w:gridAfter w:val="1"/>
          <w:wAfter w:w="518" w:type="dxa"/>
          <w:trHeight w:val="33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родившихся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E65C8B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27627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226A6D">
              <w:rPr>
                <w:color w:val="000000"/>
                <w:sz w:val="18"/>
                <w:szCs w:val="18"/>
              </w:rPr>
              <w:t>41,00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3D0B09" w:rsidRDefault="00E65C8B" w:rsidP="00070C6B">
            <w:pPr>
              <w:jc w:val="right"/>
              <w:rPr>
                <w:sz w:val="18"/>
                <w:szCs w:val="18"/>
              </w:rPr>
            </w:pPr>
            <w:r w:rsidRPr="00BB7CDF">
              <w:rPr>
                <w:sz w:val="18"/>
                <w:szCs w:val="18"/>
              </w:rPr>
              <w:t>6,6</w:t>
            </w:r>
            <w:r w:rsidR="00276274" w:rsidRPr="00BB7C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715201">
              <w:rPr>
                <w:color w:val="000000"/>
                <w:sz w:val="18"/>
                <w:szCs w:val="18"/>
              </w:rPr>
              <w:t>6,37</w:t>
            </w:r>
          </w:p>
        </w:tc>
      </w:tr>
      <w:tr w:rsidR="00276274" w:rsidRPr="00055AA9" w:rsidTr="00DD4B9B">
        <w:trPr>
          <w:gridAfter w:val="1"/>
          <w:wAfter w:w="518" w:type="dxa"/>
          <w:trHeight w:val="27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F965C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</w:t>
            </w:r>
            <w:r w:rsidR="00276274" w:rsidRPr="00055AA9">
              <w:rPr>
                <w:color w:val="000000"/>
                <w:sz w:val="18"/>
                <w:szCs w:val="18"/>
              </w:rPr>
              <w:t xml:space="preserve"> умерших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E65C8B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27627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276274" w:rsidRPr="00055AA9" w:rsidTr="00DD4B9B">
        <w:trPr>
          <w:gridAfter w:val="1"/>
          <w:wAfter w:w="518" w:type="dxa"/>
          <w:trHeight w:val="40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3D6D3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 10 000 человек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715201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75,06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715201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-7</w:t>
            </w:r>
            <w:r>
              <w:rPr>
                <w:color w:val="000000"/>
                <w:sz w:val="18"/>
                <w:szCs w:val="18"/>
              </w:rPr>
              <w:t>4,68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715201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66,31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715201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50,60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3D0B09" w:rsidRDefault="00276274" w:rsidP="00715201">
            <w:pPr>
              <w:jc w:val="right"/>
              <w:rPr>
                <w:color w:val="000000"/>
                <w:sz w:val="18"/>
                <w:szCs w:val="18"/>
              </w:rPr>
            </w:pPr>
            <w:r w:rsidRPr="003D0B09">
              <w:rPr>
                <w:color w:val="000000"/>
                <w:sz w:val="18"/>
                <w:szCs w:val="18"/>
              </w:rPr>
              <w:t>-50,60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3D0B0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3D0B09">
              <w:rPr>
                <w:color w:val="000000"/>
                <w:sz w:val="18"/>
                <w:szCs w:val="18"/>
              </w:rPr>
              <w:t>-52,97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715201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-63,40</w:t>
            </w:r>
          </w:p>
        </w:tc>
      </w:tr>
      <w:tr w:rsidR="00276274" w:rsidRPr="00055AA9" w:rsidTr="00DD4B9B">
        <w:trPr>
          <w:gridAfter w:val="1"/>
          <w:wAfter w:w="518" w:type="dxa"/>
          <w:trHeight w:val="31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Миграционное сальдо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3D0B09" w:rsidRDefault="00276274" w:rsidP="00CC11E4">
            <w:pPr>
              <w:jc w:val="right"/>
              <w:rPr>
                <w:color w:val="000000"/>
                <w:sz w:val="18"/>
                <w:szCs w:val="18"/>
              </w:rPr>
            </w:pPr>
            <w:r w:rsidRPr="003D0B09">
              <w:rPr>
                <w:color w:val="000000"/>
                <w:sz w:val="18"/>
                <w:szCs w:val="18"/>
              </w:rPr>
              <w:t>-24,00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3D0B0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3D0B09">
              <w:rPr>
                <w:color w:val="000000"/>
                <w:sz w:val="18"/>
                <w:szCs w:val="18"/>
              </w:rPr>
              <w:t>-20,00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276274" w:rsidRPr="00055AA9" w:rsidTr="00DD4B9B">
        <w:trPr>
          <w:gridAfter w:val="1"/>
          <w:wAfter w:w="518" w:type="dxa"/>
          <w:trHeight w:val="34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3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2.1. Промышленное производство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70C6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960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F08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70C6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</w:t>
            </w:r>
            <w:r w:rsidR="00CF7A8B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</w:t>
            </w:r>
            <w:r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76274" w:rsidRPr="00055AA9" w:rsidTr="00DD4B9B">
        <w:trPr>
          <w:gridAfter w:val="1"/>
          <w:wAfter w:w="518" w:type="dxa"/>
          <w:trHeight w:val="40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F083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% к предыдущему году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  <w:r w:rsidRPr="00055AA9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3D0B09" w:rsidRDefault="00CF7A8B" w:rsidP="00070C6B">
            <w:pPr>
              <w:jc w:val="right"/>
              <w:rPr>
                <w:sz w:val="18"/>
                <w:szCs w:val="18"/>
              </w:rPr>
            </w:pPr>
            <w:r w:rsidRPr="003D0B09">
              <w:rPr>
                <w:sz w:val="18"/>
                <w:szCs w:val="18"/>
              </w:rPr>
              <w:t>106</w:t>
            </w:r>
            <w:r w:rsidR="00276274" w:rsidRPr="003D0B09">
              <w:rPr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B17FE7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  <w:r w:rsidR="002762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B17FE7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  <w:r w:rsidR="00276274">
              <w:rPr>
                <w:color w:val="000000"/>
                <w:sz w:val="18"/>
                <w:szCs w:val="18"/>
              </w:rPr>
              <w:t>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B17FE7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B17FE7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B17FE7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B17FE7" w:rsidP="003207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108,00</w:t>
            </w:r>
          </w:p>
        </w:tc>
      </w:tr>
      <w:tr w:rsidR="00276274" w:rsidRPr="00055AA9" w:rsidTr="00DD4B9B">
        <w:trPr>
          <w:gridAfter w:val="1"/>
          <w:wAfter w:w="518" w:type="dxa"/>
          <w:trHeight w:val="375"/>
        </w:trPr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Индекс-дефлятор (С+D+E)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04,70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3D0B09" w:rsidRDefault="00276274" w:rsidP="00070C6B">
            <w:pPr>
              <w:jc w:val="right"/>
              <w:rPr>
                <w:sz w:val="18"/>
                <w:szCs w:val="18"/>
              </w:rPr>
            </w:pPr>
            <w:r w:rsidRPr="003D0B09">
              <w:rPr>
                <w:sz w:val="18"/>
                <w:szCs w:val="18"/>
              </w:rPr>
              <w:t>104,70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  <w:r w:rsidRPr="00055AA9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F083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2078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4</w:t>
            </w:r>
            <w:r w:rsidRPr="00055AA9">
              <w:rPr>
                <w:sz w:val="18"/>
                <w:szCs w:val="18"/>
              </w:rPr>
              <w:t>,60</w:t>
            </w:r>
          </w:p>
        </w:tc>
      </w:tr>
      <w:tr w:rsidR="00276274" w:rsidRPr="00055AA9" w:rsidTr="00DD4B9B">
        <w:trPr>
          <w:gridAfter w:val="1"/>
          <w:wAfter w:w="518" w:type="dxa"/>
          <w:trHeight w:val="3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2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58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C: Добыча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5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C: Добыча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7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8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3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36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</w:t>
            </w:r>
            <w:r w:rsidR="00B17FE7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8B1ABC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</w:t>
            </w:r>
            <w:r w:rsidR="00DE2582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14,53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D: Обрабатывающие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532518" w:rsidRDefault="00276274" w:rsidP="001D7FCA">
            <w:pPr>
              <w:jc w:val="right"/>
              <w:rPr>
                <w:sz w:val="18"/>
                <w:szCs w:val="18"/>
              </w:rPr>
            </w:pPr>
            <w:r w:rsidRPr="00532518">
              <w:rPr>
                <w:sz w:val="18"/>
                <w:szCs w:val="18"/>
              </w:rPr>
              <w:t>10</w:t>
            </w:r>
            <w:r w:rsidR="00DE2582" w:rsidRPr="00532518">
              <w:rPr>
                <w:sz w:val="18"/>
                <w:szCs w:val="18"/>
              </w:rPr>
              <w:t>2</w:t>
            </w:r>
            <w:r w:rsidRPr="00532518">
              <w:rPr>
                <w:sz w:val="18"/>
                <w:szCs w:val="18"/>
              </w:rPr>
              <w:t>,</w:t>
            </w:r>
            <w:r w:rsidR="00DE2582" w:rsidRPr="00532518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E2582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E2582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E2582" w:rsidP="00DE25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53251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53251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53251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82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D: Обрабатывающие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  <w:r w:rsidRPr="00055AA9"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532518" w:rsidRDefault="00532518" w:rsidP="001D7FCA">
            <w:pPr>
              <w:jc w:val="right"/>
              <w:rPr>
                <w:sz w:val="18"/>
                <w:szCs w:val="18"/>
              </w:rPr>
            </w:pPr>
            <w:r w:rsidRPr="00532518">
              <w:rPr>
                <w:sz w:val="18"/>
                <w:szCs w:val="18"/>
              </w:rPr>
              <w:t>104,8</w:t>
            </w:r>
            <w:r w:rsidR="00276274" w:rsidRPr="0053251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103,00</w:t>
            </w:r>
          </w:p>
        </w:tc>
      </w:tr>
      <w:tr w:rsidR="00276274" w:rsidRPr="00055AA9" w:rsidTr="00DD4B9B">
        <w:trPr>
          <w:gridAfter w:val="1"/>
          <w:wAfter w:w="518" w:type="dxa"/>
          <w:trHeight w:val="169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737976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</w:t>
            </w:r>
            <w:r w:rsidR="0027627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13,25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151,83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111,65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737976" w:rsidP="007379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737976">
              <w:rPr>
                <w:color w:val="000000"/>
                <w:sz w:val="18"/>
                <w:szCs w:val="18"/>
              </w:rPr>
              <w:t>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737976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737976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>
              <w:rPr>
                <w:color w:val="000000"/>
                <w:sz w:val="18"/>
                <w:szCs w:val="18"/>
              </w:rPr>
              <w:t>,6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737976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737976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737976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102,08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</w:t>
            </w:r>
            <w:r w:rsidR="0073797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103,50</w:t>
            </w:r>
          </w:p>
        </w:tc>
      </w:tr>
      <w:tr w:rsidR="00276274" w:rsidRPr="00055AA9" w:rsidTr="00DD4B9B">
        <w:trPr>
          <w:gridAfter w:val="1"/>
          <w:wAfter w:w="518" w:type="dxa"/>
          <w:trHeight w:val="12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</w:t>
            </w:r>
            <w:r w:rsidR="001861CD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8B1ABC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</w:t>
            </w:r>
            <w:r w:rsidR="001861C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</w:t>
            </w:r>
            <w:r w:rsidR="001861C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1861CD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</w:t>
            </w:r>
            <w:r w:rsidR="001861C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</w:t>
            </w:r>
            <w:r w:rsidR="001861C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</w:t>
            </w:r>
            <w:r w:rsidR="001861C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</w:t>
            </w:r>
            <w:r w:rsidR="001861CD"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95,99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1861CD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2808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1861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102,47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106,2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5,90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1861CD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</w:t>
            </w:r>
            <w:r w:rsidR="002762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28083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103,10</w:t>
            </w:r>
          </w:p>
        </w:tc>
      </w:tr>
      <w:tr w:rsidR="00276274" w:rsidRPr="00055AA9" w:rsidTr="00DD4B9B">
        <w:trPr>
          <w:gridAfter w:val="1"/>
          <w:wAfter w:w="518" w:type="dxa"/>
          <w:trHeight w:val="165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00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8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2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9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47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8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2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1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8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05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2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2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5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DN: Прочие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57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DN: Прочие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15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9B614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9B614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</w:t>
            </w: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23,94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1861CD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1861C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100,08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105,10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276274" w:rsidRPr="00055AA9" w:rsidTr="00DD4B9B">
        <w:trPr>
          <w:gridAfter w:val="1"/>
          <w:wAfter w:w="518" w:type="dxa"/>
          <w:trHeight w:val="3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5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22E9E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Продукция сельского хозяйства</w:t>
            </w:r>
            <w:r w:rsidR="00276274" w:rsidRPr="00055AA9">
              <w:rPr>
                <w:b/>
                <w:bCs/>
                <w:color w:val="000000"/>
                <w:sz w:val="18"/>
                <w:szCs w:val="18"/>
              </w:rPr>
              <w:t xml:space="preserve"> в хозяйствах всех категорий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DD4B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</w:t>
            </w:r>
            <w:r w:rsidR="00DD4B9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3665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15,4</w:t>
            </w:r>
            <w:r w:rsidR="003665A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8A5E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</w:t>
            </w:r>
            <w:r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lastRenderedPageBreak/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465E2C" w:rsidRDefault="00276274" w:rsidP="00055AA9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96673B">
              <w:rPr>
                <w:color w:val="000000"/>
                <w:sz w:val="18"/>
                <w:szCs w:val="18"/>
              </w:rPr>
              <w:t>96,72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8,3</w:t>
            </w:r>
            <w:r w:rsidR="00DD4B9B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96,66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665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3665A5">
              <w:rPr>
                <w:color w:val="000000"/>
                <w:sz w:val="18"/>
                <w:szCs w:val="18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3665A5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3665A5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3665A5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3665A5" w:rsidP="008A5E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3665A5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3665A5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7,40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3665A5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102,90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30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C36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92,08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9B315A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9B315A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  <w:r w:rsidR="00276274" w:rsidRPr="009B31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  <w:r w:rsidR="00276274" w:rsidRPr="009B315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9B315A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  <w:r w:rsidR="00276274" w:rsidRPr="009B315A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104,15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108,60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97,90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C36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9B315A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96,65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103,90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0,4</w:t>
            </w:r>
            <w:r w:rsidR="009B31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276274" w:rsidRPr="00055AA9" w:rsidTr="00DD4B9B">
        <w:trPr>
          <w:gridAfter w:val="1"/>
          <w:wAfter w:w="518" w:type="dxa"/>
          <w:trHeight w:val="78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B315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</w:t>
            </w:r>
            <w:r w:rsidR="009B315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9B315A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="00276274" w:rsidRPr="009B31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</w:t>
            </w:r>
            <w:r w:rsidR="009B315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9B315A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  <w:r w:rsidR="00276274" w:rsidRPr="009B31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109,86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109,86</w:t>
            </w:r>
          </w:p>
        </w:tc>
      </w:tr>
      <w:tr w:rsidR="00276274" w:rsidRPr="00055AA9" w:rsidTr="00DD4B9B">
        <w:trPr>
          <w:gridAfter w:val="1"/>
          <w:wAfter w:w="518" w:type="dxa"/>
          <w:trHeight w:val="9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9B315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276274" w:rsidRPr="009B315A">
              <w:rPr>
                <w:color w:val="000000"/>
                <w:sz w:val="18"/>
                <w:szCs w:val="18"/>
              </w:rPr>
              <w:t>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276274" w:rsidRPr="009B315A">
              <w:rPr>
                <w:color w:val="000000"/>
                <w:sz w:val="18"/>
                <w:szCs w:val="18"/>
              </w:rPr>
              <w:t>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276274" w:rsidRPr="009B315A">
              <w:rPr>
                <w:color w:val="000000"/>
                <w:sz w:val="18"/>
                <w:szCs w:val="18"/>
              </w:rPr>
              <w:t>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15,06</w:t>
            </w:r>
          </w:p>
        </w:tc>
      </w:tr>
      <w:tr w:rsidR="00276274" w:rsidRPr="00055AA9" w:rsidTr="00DD4B9B">
        <w:trPr>
          <w:gridAfter w:val="1"/>
          <w:wAfter w:w="518" w:type="dxa"/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96,53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98,23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96,49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93,8</w:t>
            </w:r>
            <w:r w:rsidR="00276274" w:rsidRPr="009B31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 w:rsidRPr="009B315A">
              <w:rPr>
                <w:color w:val="000000"/>
                <w:sz w:val="18"/>
                <w:szCs w:val="18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AC5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 w:rsidRPr="009B315A">
              <w:rPr>
                <w:color w:val="000000"/>
                <w:sz w:val="18"/>
                <w:szCs w:val="18"/>
              </w:rPr>
              <w:t>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9C36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="00276274" w:rsidRPr="009B315A">
              <w:rPr>
                <w:color w:val="000000"/>
                <w:sz w:val="18"/>
                <w:szCs w:val="18"/>
              </w:rPr>
              <w:t>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="00276274" w:rsidRPr="009B315A">
              <w:rPr>
                <w:color w:val="000000"/>
                <w:sz w:val="18"/>
                <w:szCs w:val="18"/>
              </w:rPr>
              <w:t>,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67736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="00276274" w:rsidRPr="009B315A">
              <w:rPr>
                <w:color w:val="000000"/>
                <w:sz w:val="18"/>
                <w:szCs w:val="18"/>
              </w:rPr>
              <w:t>,83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Продукция сельского хозяйства в хозяйствах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Валовой сбор картофеля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</w:t>
            </w:r>
            <w:r w:rsidR="0067736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29,10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Валовой сбор овощей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14,30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Производство скота и птицы на убой (в живом весе)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43,29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7D23C8" w:rsidP="00FF3E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276274" w:rsidRPr="009B315A">
              <w:rPr>
                <w:color w:val="000000"/>
                <w:sz w:val="18"/>
                <w:szCs w:val="18"/>
              </w:rPr>
              <w:t>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276274" w:rsidRPr="009B315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276274" w:rsidRPr="009B315A"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276274" w:rsidRPr="009B315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276274" w:rsidRPr="009B315A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276274" w:rsidRPr="009B315A">
              <w:rPr>
                <w:color w:val="000000"/>
                <w:sz w:val="18"/>
                <w:szCs w:val="18"/>
              </w:rPr>
              <w:t>,50</w:t>
            </w:r>
          </w:p>
        </w:tc>
      </w:tr>
      <w:tr w:rsidR="00276274" w:rsidRPr="00055AA9" w:rsidTr="00DD4B9B">
        <w:trPr>
          <w:gridAfter w:val="1"/>
          <w:wAfter w:w="518" w:type="dxa"/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Производство молока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92,70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6274" w:rsidRPr="009B315A" w:rsidRDefault="00276274" w:rsidP="00055AA9">
            <w:pPr>
              <w:jc w:val="right"/>
              <w:rPr>
                <w:sz w:val="18"/>
                <w:szCs w:val="18"/>
              </w:rPr>
            </w:pPr>
            <w:r w:rsidRPr="009B315A">
              <w:rPr>
                <w:sz w:val="18"/>
                <w:szCs w:val="18"/>
              </w:rPr>
              <w:t>93,25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9B315A" w:rsidRDefault="00276274" w:rsidP="00055AA9">
            <w:pPr>
              <w:jc w:val="right"/>
              <w:rPr>
                <w:sz w:val="18"/>
                <w:szCs w:val="18"/>
              </w:rPr>
            </w:pPr>
            <w:r w:rsidRPr="009B315A">
              <w:rPr>
                <w:sz w:val="18"/>
                <w:szCs w:val="18"/>
              </w:rPr>
              <w:t>94,00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9B315A" w:rsidRDefault="00276274" w:rsidP="00055AA9">
            <w:pPr>
              <w:jc w:val="right"/>
              <w:rPr>
                <w:sz w:val="18"/>
                <w:szCs w:val="18"/>
              </w:rPr>
            </w:pPr>
            <w:r w:rsidRPr="009B315A">
              <w:rPr>
                <w:sz w:val="18"/>
                <w:szCs w:val="18"/>
              </w:rPr>
              <w:t>94,60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7D23C8" w:rsidP="007F022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  <w:r w:rsidR="00276274" w:rsidRPr="009B315A">
              <w:rPr>
                <w:color w:val="000000"/>
                <w:sz w:val="18"/>
                <w:szCs w:val="18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7D23C8" w:rsidP="00C452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  <w:r w:rsidR="00276274" w:rsidRPr="009B315A">
              <w:rPr>
                <w:color w:val="000000"/>
                <w:sz w:val="18"/>
                <w:szCs w:val="18"/>
              </w:rPr>
              <w:t>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276274" w:rsidRPr="00055AA9" w:rsidTr="00DD4B9B">
        <w:trPr>
          <w:gridAfter w:val="1"/>
          <w:wAfter w:w="518" w:type="dxa"/>
          <w:trHeight w:val="26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lastRenderedPageBreak/>
              <w:t>Производство яиц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млн. штук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FF3E7F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7D23C8" w:rsidP="00C452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276274" w:rsidRPr="00055AA9" w:rsidTr="00DD4B9B">
        <w:trPr>
          <w:gridAfter w:val="1"/>
          <w:wAfter w:w="518" w:type="dxa"/>
          <w:trHeight w:val="49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Производство древесины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   Производство хлеба и хлебобулочных изделий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0,15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   Производство и распределение электроэнергии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млн. кВт.ч.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27,20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28,28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млн.м3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5,69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5,78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6,60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   Производство и распределение теплоэнергии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74,59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75,39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77,90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78,90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 xml:space="preserve">    Производство и распределение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тыс.м3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124,05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325,98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327,20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340,32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Производство швейных изделий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652,00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654,00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680,00</w:t>
            </w:r>
          </w:p>
        </w:tc>
      </w:tr>
      <w:tr w:rsidR="00276274" w:rsidRPr="00055AA9" w:rsidTr="00DD4B9B">
        <w:trPr>
          <w:gridAfter w:val="1"/>
          <w:wAfter w:w="518" w:type="dxa"/>
          <w:trHeight w:val="3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3. Рынок товаров и услуг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3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204,80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205,90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206,60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EC6A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F379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215,00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98,31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2537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2537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276274" w:rsidRPr="009B31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5373F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  <w:r w:rsidR="00276274" w:rsidRPr="009B315A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  <w:r w:rsidR="00276274" w:rsidRPr="009B315A"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  <w:r w:rsidR="00276274" w:rsidRPr="009B315A">
              <w:rPr>
                <w:color w:val="000000"/>
                <w:sz w:val="18"/>
                <w:szCs w:val="18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9B315A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9B315A" w:rsidRDefault="00276274" w:rsidP="00EA23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315A">
              <w:rPr>
                <w:b/>
                <w:bCs/>
                <w:color w:val="000000"/>
                <w:sz w:val="18"/>
                <w:szCs w:val="18"/>
              </w:rPr>
              <w:t>4,</w:t>
            </w:r>
            <w:r w:rsidR="0025373F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9B315A" w:rsidRDefault="002537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5373F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276274">
              <w:rPr>
                <w:color w:val="000000"/>
                <w:sz w:val="18"/>
                <w:szCs w:val="18"/>
              </w:rPr>
              <w:t>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276274">
              <w:rPr>
                <w:color w:val="000000"/>
                <w:sz w:val="18"/>
                <w:szCs w:val="18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5373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537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537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537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101,88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88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декабрь к декабрю предыдущего года, 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F3799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276274" w:rsidRPr="00055AA9" w:rsidTr="00DD4B9B">
        <w:trPr>
          <w:gridAfter w:val="1"/>
          <w:wAfter w:w="518" w:type="dxa"/>
          <w:trHeight w:val="3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47,67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</w:t>
            </w: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</w:t>
            </w:r>
            <w:r w:rsidR="0025373F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3799C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</w:t>
            </w: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  <w:r w:rsidRPr="00055AA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50,01</w:t>
            </w:r>
          </w:p>
        </w:tc>
      </w:tr>
      <w:tr w:rsidR="00276274" w:rsidRPr="00055AA9" w:rsidTr="00DD4B9B">
        <w:trPr>
          <w:trHeight w:val="3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4011E3" w:rsidP="004011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27627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  <w:r w:rsidR="00276274">
              <w:rPr>
                <w:color w:val="000000"/>
                <w:sz w:val="18"/>
                <w:szCs w:val="18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4011E3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276274">
              <w:rPr>
                <w:sz w:val="18"/>
                <w:szCs w:val="18"/>
              </w:rPr>
              <w:t>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401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276274">
              <w:rPr>
                <w:sz w:val="18"/>
                <w:szCs w:val="18"/>
              </w:rPr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58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объема платных услуг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платных слуг населению,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EF4C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</w:t>
            </w:r>
            <w:r w:rsidR="004011E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</w:t>
            </w: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</w:tr>
      <w:tr w:rsidR="00276274" w:rsidRPr="00055AA9" w:rsidTr="00DD4B9B">
        <w:trPr>
          <w:trHeight w:val="36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AE3CE5" w:rsidRDefault="00276274" w:rsidP="00055AA9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256,53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7,40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4011E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72ED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72ED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</w:tr>
      <w:tr w:rsidR="00276274" w:rsidRPr="00055AA9" w:rsidTr="00DD4B9B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AF0200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жилищные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276274" w:rsidRPr="00055AA9">
              <w:rPr>
                <w:b/>
                <w:bCs/>
                <w:color w:val="000000"/>
                <w:sz w:val="18"/>
                <w:szCs w:val="18"/>
              </w:rPr>
              <w:t>,58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276274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98,52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 w:rsidRPr="00055AA9">
              <w:rPr>
                <w:b/>
                <w:bCs/>
                <w:color w:val="000000"/>
                <w:sz w:val="18"/>
                <w:szCs w:val="18"/>
              </w:rPr>
              <w:t>0,7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276274" w:rsidRPr="00055AA9">
              <w:rPr>
                <w:b/>
                <w:bCs/>
                <w:color w:val="000000"/>
                <w:sz w:val="18"/>
                <w:szCs w:val="18"/>
              </w:rPr>
              <w:t>,7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1,9</w:t>
            </w:r>
            <w:r w:rsidR="00276274" w:rsidRPr="00055AA9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>
              <w:rPr>
                <w:b/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D4504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76274" w:rsidRPr="00055AA9">
              <w:rPr>
                <w:b/>
                <w:bCs/>
                <w:color w:val="000000"/>
                <w:sz w:val="18"/>
                <w:szCs w:val="18"/>
              </w:rPr>
              <w:t>1,90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96,24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учреждений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гостиничные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</w:t>
            </w: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</w:t>
            </w: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</w:tr>
      <w:tr w:rsidR="00276274" w:rsidRPr="00055AA9" w:rsidTr="00DD4B9B">
        <w:trPr>
          <w:trHeight w:val="40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</w:t>
            </w: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276274" w:rsidRPr="00055AA9">
              <w:rPr>
                <w:color w:val="000000"/>
                <w:sz w:val="18"/>
                <w:szCs w:val="18"/>
              </w:rPr>
              <w:t>,</w:t>
            </w:r>
            <w:r w:rsidR="0027627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122,28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физической культуры и спорта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trHeight w:val="22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медицинские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ветеринарные услуги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правового характера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</w:t>
            </w:r>
            <w:r w:rsidR="00D4504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92, 12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127,94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7,23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в системе образования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прочие виды платных услуг населению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trHeight w:val="22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lastRenderedPageBreak/>
              <w:t>4. Малое и среднее предпринимательство *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9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Число средних предприятий (на конец года)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103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276274"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D4504A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276274"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276274" w:rsidRPr="00055AA9" w:rsidTr="00DD4B9B">
        <w:trPr>
          <w:gridAfter w:val="1"/>
          <w:wAfter w:w="518" w:type="dxa"/>
          <w:trHeight w:val="100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100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rPr>
                <w:b/>
                <w:bCs/>
                <w:sz w:val="18"/>
                <w:szCs w:val="18"/>
              </w:rPr>
            </w:pPr>
            <w:r w:rsidRPr="00F57C02">
              <w:rPr>
                <w:b/>
                <w:bCs/>
                <w:sz w:val="18"/>
                <w:szCs w:val="18"/>
              </w:rPr>
              <w:t>5. Денежные доходы и расходы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1535,45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</w:t>
            </w:r>
            <w:r w:rsidR="00BB7CDF" w:rsidRPr="00F57C02">
              <w:rPr>
                <w:sz w:val="18"/>
                <w:szCs w:val="18"/>
              </w:rPr>
              <w:t>5</w:t>
            </w:r>
            <w:r w:rsidRPr="00F57C02">
              <w:rPr>
                <w:sz w:val="18"/>
                <w:szCs w:val="18"/>
              </w:rPr>
              <w:t>45,85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1589,43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1598,79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1599,82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4154D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1653,83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1693,21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1693,21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1725,60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1725,60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15459" w:rsidRDefault="00276274" w:rsidP="00055AA9">
            <w:pPr>
              <w:jc w:val="right"/>
              <w:rPr>
                <w:sz w:val="18"/>
                <w:szCs w:val="18"/>
              </w:rPr>
            </w:pPr>
            <w:r w:rsidRPr="00015459">
              <w:rPr>
                <w:sz w:val="18"/>
                <w:szCs w:val="18"/>
              </w:rPr>
              <w:t>1725,60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198,40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200,60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210,16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200,20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733F2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4154D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210,05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222,30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212,25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224,50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224,50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224,50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оплата труда, включая скрытую заработную плату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1024,20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1030,30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1032,50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1033,80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733F2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4154D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1040,00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социальные выплаты - всего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308,85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310,75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342,52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361,14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365,20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4154D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405,23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430,11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438,39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455,20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455,20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460,00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lastRenderedPageBreak/>
              <w:t>пенсии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122,60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116,16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146,23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146,23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146,23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170,84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174,76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</w:t>
            </w:r>
            <w:r w:rsidRPr="00F57C02">
              <w:rPr>
                <w:sz w:val="18"/>
                <w:szCs w:val="18"/>
                <w:lang w:val="en-US"/>
              </w:rPr>
              <w:t>86</w:t>
            </w:r>
            <w:r w:rsidRPr="00F57C02">
              <w:rPr>
                <w:sz w:val="18"/>
                <w:szCs w:val="18"/>
              </w:rPr>
              <w:t>,25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194,59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196,29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214,91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232,96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4154D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241,23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254,12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267,55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280,44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280,44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285,00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стипендии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страховые возмещения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Выигрыши по лотереям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Доходы продажи иностранной валюты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Деньги полученные по переводам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4,90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другие доходы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в 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94,59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100,59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106,12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AD2DA5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102,89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Денежные доходы в расчете на душу населения в месяц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рублей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36766,74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37412,38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38580,80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39009,06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41344,89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41344,89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42784,91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44243,49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43998,54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48111,44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43998,54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43998,54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Расходы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744,29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760,50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805,68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805,68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815,28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815,28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AD2DA5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824,38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854,02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881,97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846,08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846,08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586,00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590,60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622,21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622,21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631,54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631,54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AD2DA5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638,14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651,22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650,07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670,90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670,90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670,90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из них покупка товаров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425,59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430,79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528,65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528,65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530,65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AD2DA5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573,32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511,82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556,48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573,32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573,32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574,00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158,29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160,25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183,47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183,47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183,76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862F8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183,76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1D3C67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186,24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1D3C67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187,74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203,10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791,16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785,35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785,35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793,11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836,92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733F2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836,92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AD2DA5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829,45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839,19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843,63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843,63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844,00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17142,36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17600,57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22156,52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22156,52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23156,52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733F2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23156,52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34528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24,848,08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26665,32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25885,33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26969,35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26969,35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26969,35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Реальный размер назначенных пенсий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98,59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95,42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95,42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95,82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116,99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733F2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116,99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96,68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345281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96,68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% ко всему населению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733F2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3,82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F57C02">
              <w:rPr>
                <w:b/>
                <w:bCs/>
                <w:sz w:val="18"/>
                <w:szCs w:val="18"/>
              </w:rPr>
              <w:t xml:space="preserve">6. Бюджет сельского поселения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F57C02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F57C02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Доходы от уплаты акзизов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79159F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F40B85" w:rsidP="0079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F40B85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B0765D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</w:t>
            </w:r>
            <w:r w:rsidR="00DB799A">
              <w:rPr>
                <w:sz w:val="18"/>
                <w:szCs w:val="18"/>
              </w:rPr>
              <w:t>,4</w:t>
            </w:r>
            <w:r w:rsidRPr="00F57C0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7,92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13,37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13,24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13,87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B0765D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13,56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14,51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F40B85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14,91</w:t>
            </w:r>
          </w:p>
        </w:tc>
      </w:tr>
      <w:tr w:rsidR="00276274" w:rsidRPr="00055AA9" w:rsidTr="00DD4B9B">
        <w:trPr>
          <w:gridAfter w:val="1"/>
          <w:wAfter w:w="518" w:type="dxa"/>
          <w:trHeight w:val="43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5238C7">
            <w:pPr>
              <w:jc w:val="right"/>
              <w:rPr>
                <w:sz w:val="18"/>
                <w:szCs w:val="18"/>
              </w:rPr>
            </w:pP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F40B85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F6152E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0,005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Налоги на имущество, в т.ч.: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D7FCA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i/>
                <w:iCs/>
                <w:sz w:val="18"/>
                <w:szCs w:val="18"/>
              </w:rPr>
            </w:pPr>
            <w:r w:rsidRPr="00F57C02">
              <w:rPr>
                <w:i/>
                <w:iCs/>
                <w:sz w:val="18"/>
                <w:szCs w:val="18"/>
              </w:rPr>
              <w:t>- земельный налог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0,95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F6152E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F40B85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F6152E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F61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F6152E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0,915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i/>
                <w:iCs/>
                <w:sz w:val="18"/>
                <w:szCs w:val="18"/>
              </w:rPr>
            </w:pPr>
            <w:r w:rsidRPr="00F57C02">
              <w:rPr>
                <w:i/>
                <w:iCs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1,61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1,16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F6152E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D7FCA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0,6</w:t>
            </w:r>
            <w:r w:rsidR="00F40B8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76274" w:rsidRPr="00F57C0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F61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76274" w:rsidRPr="00F57C0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F61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DD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1D4525">
            <w:pPr>
              <w:rPr>
                <w:i/>
                <w:iCs/>
                <w:sz w:val="18"/>
                <w:szCs w:val="18"/>
              </w:rPr>
            </w:pPr>
            <w:r w:rsidRPr="00F57C02">
              <w:rPr>
                <w:i/>
                <w:iCs/>
                <w:sz w:val="18"/>
                <w:szCs w:val="18"/>
              </w:rPr>
              <w:t>- транспортный налог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F40B85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0 </w:t>
            </w:r>
            <w:r w:rsidR="00DB799A">
              <w:rPr>
                <w:sz w:val="18"/>
                <w:szCs w:val="18"/>
              </w:rPr>
              <w:t>,095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F57C02" w:rsidRDefault="00DB799A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F57C02" w:rsidRDefault="00276274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</w:t>
            </w:r>
            <w:r w:rsidR="00DB799A">
              <w:rPr>
                <w:sz w:val="18"/>
                <w:szCs w:val="18"/>
              </w:rPr>
              <w:t>,095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F57C02" w:rsidRDefault="00DB799A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F57C02" w:rsidRDefault="00276274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</w:t>
            </w:r>
            <w:r w:rsidR="00DB799A">
              <w:rPr>
                <w:sz w:val="18"/>
                <w:szCs w:val="18"/>
              </w:rPr>
              <w:t>,095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F57C02" w:rsidRDefault="00DB799A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F57C02" w:rsidRDefault="00276274" w:rsidP="00055AA9">
            <w:pPr>
              <w:rPr>
                <w:i/>
                <w:iCs/>
                <w:sz w:val="18"/>
                <w:szCs w:val="18"/>
              </w:rPr>
            </w:pPr>
            <w:r w:rsidRPr="00F57C02">
              <w:rPr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DD29F2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F57C02" w:rsidRDefault="00276274" w:rsidP="001D7FCA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</w:t>
            </w:r>
            <w:r w:rsidR="00F40B85">
              <w:rPr>
                <w:sz w:val="18"/>
                <w:szCs w:val="18"/>
              </w:rPr>
              <w:t>7</w:t>
            </w:r>
            <w:r w:rsidRPr="00F57C0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DB799A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F57C02" w:rsidRDefault="00276274" w:rsidP="00DD29F2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0,067</w:t>
            </w:r>
          </w:p>
        </w:tc>
      </w:tr>
      <w:tr w:rsidR="00AC4AE1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0,68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DD29F2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1,33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DD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7E65B9" w:rsidRDefault="00AC4AE1" w:rsidP="00F965C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7E65B9" w:rsidRDefault="00AC4AE1" w:rsidP="00F965C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0,806</w:t>
            </w:r>
          </w:p>
        </w:tc>
      </w:tr>
      <w:tr w:rsidR="00AC4AE1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42,97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56,6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37,5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BE34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55,91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77,79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25,56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b/>
                <w:bCs/>
                <w:sz w:val="18"/>
                <w:szCs w:val="18"/>
              </w:rPr>
            </w:pPr>
            <w:r w:rsidRPr="00F57C02">
              <w:rPr>
                <w:b/>
                <w:bCs/>
                <w:sz w:val="18"/>
                <w:szCs w:val="18"/>
              </w:rPr>
              <w:lastRenderedPageBreak/>
              <w:t>итого доходов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58,42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75,87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59,41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BE34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75,86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99,84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51,024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i/>
                <w:iCs/>
                <w:sz w:val="18"/>
                <w:szCs w:val="18"/>
              </w:rPr>
            </w:pPr>
            <w:r w:rsidRPr="00F57C02">
              <w:rPr>
                <w:b/>
                <w:bCs/>
                <w:sz w:val="18"/>
                <w:szCs w:val="18"/>
              </w:rPr>
              <w:t>Расходы</w:t>
            </w:r>
            <w:r w:rsidRPr="00F57C02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20,72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20,30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27,99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5238C7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23,31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31,9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523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27,35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0,39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9D75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 w:rsidRPr="009D75D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53</w:t>
            </w:r>
          </w:p>
        </w:tc>
      </w:tr>
      <w:tr w:rsidR="00AC4AE1" w:rsidRPr="00055AA9" w:rsidTr="00DD4B9B">
        <w:trPr>
          <w:gridAfter w:val="1"/>
          <w:wAfter w:w="518" w:type="dxa"/>
          <w:trHeight w:val="51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0,63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2,32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9D75D1" w:rsidRDefault="00AC4AE1" w:rsidP="00F965C4">
            <w:pPr>
              <w:jc w:val="right"/>
              <w:rPr>
                <w:sz w:val="18"/>
                <w:szCs w:val="18"/>
              </w:rPr>
            </w:pPr>
            <w:r w:rsidRPr="009D75D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49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8,61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11,27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11,91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5238C7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15,43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DA1263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DA1263" w:rsidRDefault="00AC4AE1" w:rsidP="00F965C4">
            <w:pPr>
              <w:jc w:val="right"/>
              <w:rPr>
                <w:sz w:val="18"/>
                <w:szCs w:val="18"/>
              </w:rPr>
            </w:pPr>
            <w:r w:rsidRPr="00DA12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DA1263">
              <w:rPr>
                <w:sz w:val="18"/>
                <w:szCs w:val="18"/>
              </w:rPr>
              <w:t>,83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19,50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34,64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11,98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14,52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44,56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1,55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581BCC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DA1263" w:rsidRDefault="00AC4AE1" w:rsidP="00F965C4">
            <w:pPr>
              <w:jc w:val="right"/>
              <w:rPr>
                <w:sz w:val="18"/>
                <w:szCs w:val="18"/>
              </w:rPr>
            </w:pPr>
            <w:r w:rsidRPr="00DA126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DA1263" w:rsidRDefault="00AC4AE1" w:rsidP="00F965C4">
            <w:pPr>
              <w:jc w:val="right"/>
              <w:rPr>
                <w:sz w:val="18"/>
                <w:szCs w:val="18"/>
              </w:rPr>
            </w:pPr>
            <w:r w:rsidRPr="00DA1263">
              <w:rPr>
                <w:sz w:val="18"/>
                <w:szCs w:val="18"/>
              </w:rPr>
              <w:t>0,00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Санитарно-эпидемилогическая благополучие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581B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DA1263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DA1263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6,88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7,73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Социальная политикиа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 w:rsidRPr="00B47A30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 w:rsidRPr="00B47A30">
              <w:rPr>
                <w:sz w:val="18"/>
                <w:szCs w:val="18"/>
              </w:rPr>
              <w:t>0,24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0,068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</w:t>
            </w:r>
            <w:r w:rsidRPr="00055AA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 w:rsidRPr="00B47A30">
              <w:rPr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</w:tr>
      <w:tr w:rsidR="00AC4AE1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AC4AE1" w:rsidRPr="00532518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AE1" w:rsidRPr="00F57C02" w:rsidRDefault="00AC4AE1" w:rsidP="00055AA9">
            <w:pPr>
              <w:rPr>
                <w:b/>
                <w:bCs/>
                <w:sz w:val="18"/>
                <w:szCs w:val="18"/>
              </w:rPr>
            </w:pPr>
            <w:r w:rsidRPr="00F57C02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055AA9">
            <w:pPr>
              <w:jc w:val="center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млн.руб.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57,64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74,68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59,98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F57C02" w:rsidRDefault="00AC4AE1" w:rsidP="00055AA9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60,06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276274">
            <w:pPr>
              <w:jc w:val="right"/>
              <w:rPr>
                <w:sz w:val="18"/>
                <w:szCs w:val="18"/>
              </w:rPr>
            </w:pPr>
            <w:r w:rsidRPr="00F57C02">
              <w:rPr>
                <w:sz w:val="18"/>
                <w:szCs w:val="18"/>
              </w:rPr>
              <w:t>102,00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AE1" w:rsidRPr="00F57C02" w:rsidRDefault="00AC4AE1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055AA9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AE1" w:rsidRPr="00B47A30" w:rsidRDefault="00AC4AE1" w:rsidP="00F96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51,024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28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7. Труд и занятость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FFFFFF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3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 w:rsidR="00E60334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35</w:t>
            </w:r>
          </w:p>
        </w:tc>
      </w:tr>
      <w:tr w:rsidR="00276274" w:rsidRPr="00055AA9" w:rsidTr="00DD4B9B">
        <w:trPr>
          <w:gridAfter w:val="1"/>
          <w:wAfter w:w="518" w:type="dxa"/>
          <w:trHeight w:val="49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экономически активного населения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8948CF" w:rsidP="00721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49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721FC6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E6033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84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724803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0,52</w:t>
            </w:r>
          </w:p>
        </w:tc>
      </w:tr>
      <w:tr w:rsidR="00276274" w:rsidRPr="00055AA9" w:rsidTr="00DD4B9B">
        <w:trPr>
          <w:gridAfter w:val="1"/>
          <w:wAfter w:w="518" w:type="dxa"/>
          <w:trHeight w:val="5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24803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</w:t>
            </w:r>
            <w:r w:rsidR="00724803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0,74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в частном секторе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 занятые: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CE2407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6F2346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6F2346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на частных предприятиях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</w:tr>
      <w:tr w:rsidR="00276274" w:rsidRPr="00055AA9" w:rsidTr="00DD4B9B">
        <w:trPr>
          <w:gridAfter w:val="1"/>
          <w:wAfter w:w="518" w:type="dxa"/>
          <w:trHeight w:val="5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             в том числе на малых предприятиях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</w:tr>
      <w:tr w:rsidR="00276274" w:rsidRPr="00055AA9" w:rsidTr="00DD4B9B">
        <w:trPr>
          <w:gridAfter w:val="1"/>
          <w:wAfter w:w="518" w:type="dxa"/>
          <w:trHeight w:val="15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lastRenderedPageBreak/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            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6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официально зарегистрированные в качестве индивидуальных предпринимателей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8948CF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8948CF">
              <w:rPr>
                <w:sz w:val="18"/>
                <w:szCs w:val="18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</w:tr>
      <w:tr w:rsidR="00276274" w:rsidRPr="00055AA9" w:rsidTr="00DD4B9B">
        <w:trPr>
          <w:gridAfter w:val="1"/>
          <w:wAfter w:w="518" w:type="dxa"/>
          <w:trHeight w:val="6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официально не зарегистрированные в качестве индивидуальных предпринимателей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8948CF">
              <w:rPr>
                <w:color w:val="000000"/>
                <w:sz w:val="18"/>
                <w:szCs w:val="18"/>
              </w:rPr>
              <w:t>2</w:t>
            </w:r>
          </w:p>
        </w:tc>
      </w:tr>
      <w:tr w:rsidR="00276274" w:rsidRPr="00055AA9" w:rsidTr="00DD4B9B">
        <w:trPr>
          <w:gridAfter w:val="1"/>
          <w:wAfter w:w="518" w:type="dxa"/>
          <w:trHeight w:val="6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5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8948CF" w:rsidP="00CE24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8948C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8948C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8948C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8948C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8948C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8948CF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76274" w:rsidRPr="00055AA9" w:rsidTr="00DD4B9B">
        <w:trPr>
          <w:gridAfter w:val="1"/>
          <w:wAfter w:w="518" w:type="dxa"/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BC2689">
              <w:rPr>
                <w:sz w:val="18"/>
                <w:szCs w:val="18"/>
              </w:rPr>
              <w:t>0,104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CE2407">
            <w:pPr>
              <w:jc w:val="right"/>
              <w:rPr>
                <w:sz w:val="18"/>
                <w:szCs w:val="18"/>
              </w:rPr>
            </w:pPr>
            <w:r w:rsidRPr="00BC2689">
              <w:rPr>
                <w:sz w:val="18"/>
                <w:szCs w:val="18"/>
              </w:rPr>
              <w:t>0,</w:t>
            </w:r>
            <w:r w:rsidR="0072480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724803">
              <w:rPr>
                <w:sz w:val="18"/>
                <w:szCs w:val="18"/>
              </w:rPr>
              <w:t>0</w:t>
            </w:r>
          </w:p>
        </w:tc>
      </w:tr>
      <w:tr w:rsidR="00276274" w:rsidRPr="00055AA9" w:rsidTr="00DD4B9B">
        <w:trPr>
          <w:gridAfter w:val="1"/>
          <w:wAfter w:w="518" w:type="dxa"/>
          <w:trHeight w:val="51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274" w:rsidRPr="00055AA9" w:rsidRDefault="00276274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Численность работников вахтовым методом - всего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  <w:r w:rsidR="0072480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276274" w:rsidRPr="00055AA9" w:rsidTr="00DD4B9B">
        <w:trPr>
          <w:gridAfter w:val="1"/>
          <w:wAfter w:w="518" w:type="dxa"/>
          <w:trHeight w:val="58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организаций - всего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055AA9" w:rsidRDefault="0027627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274" w:rsidRPr="007B5D80" w:rsidRDefault="00276274" w:rsidP="0027627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2C3467"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274" w:rsidRPr="007B5D80" w:rsidRDefault="00276274" w:rsidP="001D7FCA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2C3467">
              <w:rPr>
                <w:b/>
                <w:bCs/>
                <w:sz w:val="18"/>
                <w:szCs w:val="18"/>
              </w:rPr>
              <w:t>1,</w:t>
            </w:r>
            <w:r w:rsidR="008948C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505D6E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6274" w:rsidRPr="00055AA9" w:rsidRDefault="00276274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1,40</w:t>
            </w:r>
          </w:p>
        </w:tc>
      </w:tr>
      <w:tr w:rsidR="00276274" w:rsidRPr="000F3A1F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055AA9">
            <w:pPr>
              <w:jc w:val="center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1024,20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1030,30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1032,50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276274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1033,90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1D7FCA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DF10C1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8E4648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1039,00</w:t>
            </w:r>
          </w:p>
        </w:tc>
      </w:tr>
      <w:tr w:rsidR="00276274" w:rsidRPr="000F3A1F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Выплаты социального характера - всего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055AA9">
            <w:pPr>
              <w:jc w:val="center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331,65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338,68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338,68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348,78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276274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352,65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AC4AE1" w:rsidRDefault="00276274" w:rsidP="001D7FCA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352,65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DF10C1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363,87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371,00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AC4AE1" w:rsidRDefault="00276274" w:rsidP="00055AA9">
            <w:pPr>
              <w:jc w:val="right"/>
              <w:rPr>
                <w:sz w:val="18"/>
                <w:szCs w:val="18"/>
              </w:rPr>
            </w:pPr>
            <w:r w:rsidRPr="00AC4AE1">
              <w:rPr>
                <w:sz w:val="18"/>
                <w:szCs w:val="18"/>
              </w:rPr>
              <w:t>371,00</w:t>
            </w:r>
          </w:p>
        </w:tc>
      </w:tr>
      <w:tr w:rsidR="00276274" w:rsidRPr="00055AA9" w:rsidTr="00DD4B9B">
        <w:trPr>
          <w:gridAfter w:val="1"/>
          <w:wAfter w:w="518" w:type="dxa"/>
          <w:trHeight w:val="12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8948CF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8948CF" w:rsidRDefault="00276274" w:rsidP="00055AA9">
            <w:pPr>
              <w:jc w:val="center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8948CF" w:rsidRDefault="00276274" w:rsidP="00276274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274" w:rsidRPr="008948CF" w:rsidRDefault="00276274" w:rsidP="00733F2F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8. Развитие социальной сферы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 w:rsidR="008948CF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C7556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C7556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C75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C75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Численность обучающихся в </w:t>
            </w:r>
            <w:r w:rsidR="00E67979" w:rsidRPr="00055AA9">
              <w:rPr>
                <w:color w:val="000000"/>
                <w:sz w:val="18"/>
                <w:szCs w:val="18"/>
              </w:rPr>
              <w:t>образовательных учреждениях</w:t>
            </w:r>
            <w:r w:rsidRPr="00055AA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E67979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Государственных</w:t>
            </w:r>
            <w:r w:rsidR="00276274" w:rsidRPr="00055AA9">
              <w:rPr>
                <w:color w:val="000000"/>
                <w:sz w:val="18"/>
                <w:szCs w:val="18"/>
              </w:rPr>
              <w:t xml:space="preserve"> и муниципальных (без вечерних (сменных)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8948CF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</w:t>
            </w:r>
            <w:r w:rsidR="0027627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Численность обучающихся в </w:t>
            </w:r>
            <w:r w:rsidR="00E67979" w:rsidRPr="00055AA9">
              <w:rPr>
                <w:color w:val="000000"/>
                <w:sz w:val="18"/>
                <w:szCs w:val="18"/>
              </w:rPr>
              <w:t>образовательных учреждениях</w:t>
            </w:r>
            <w:r w:rsidRPr="00055AA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начального профессионального образования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среднего профессионального образования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высшего профессионального образования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Выпуск специалистов: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со средним профессиональным образованием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 высшим профессиональным образованием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105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276274" w:rsidRPr="00055AA9" w:rsidTr="00DD4B9B">
        <w:trPr>
          <w:gridAfter w:val="1"/>
          <w:wAfter w:w="518" w:type="dxa"/>
          <w:trHeight w:val="8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 на 1000 человек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</w:tr>
      <w:tr w:rsidR="00276274" w:rsidRPr="00055AA9" w:rsidTr="00DD4B9B">
        <w:trPr>
          <w:gridAfter w:val="1"/>
          <w:wAfter w:w="518" w:type="dxa"/>
          <w:trHeight w:val="2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больничными койками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коек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8A6FF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8A6FF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F702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Pr="00055AA9">
              <w:rPr>
                <w:color w:val="000000"/>
                <w:sz w:val="18"/>
                <w:szCs w:val="18"/>
              </w:rPr>
              <w:t>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койками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94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мест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стационаров дневного пребывания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мест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90A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90A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F90A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амбулаторно-поликлиническими учреждениями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посещений в смену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7,76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9C66B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177,</w:t>
            </w: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178,50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врачами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54395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</w:t>
            </w: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</w:t>
            </w: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</w:t>
            </w: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18,54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врачами общей практики (семейными врачами)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средним медицинским персоналом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D30EA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84,50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учрежд. на 100 тыс.населения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E01EEB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E01EEB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E01EEB">
              <w:rPr>
                <w:color w:val="000000"/>
                <w:sz w:val="18"/>
                <w:szCs w:val="18"/>
              </w:rPr>
              <w:t>80,</w:t>
            </w: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E01EEB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65766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учрежд. на 100 тыс.населения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3,61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</w:t>
            </w: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</w:t>
            </w: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</w:t>
            </w: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2,97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65766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52,7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276274" w:rsidRPr="00055AA9" w:rsidTr="00DD4B9B">
        <w:trPr>
          <w:gridAfter w:val="1"/>
          <w:wAfter w:w="518" w:type="dxa"/>
          <w:trHeight w:val="6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мест на 1 000 детей в возрасте 1-6 лет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80,32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1862F8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961,54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961,54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961,54</w:t>
            </w:r>
          </w:p>
        </w:tc>
      </w:tr>
      <w:tr w:rsidR="00276274" w:rsidRPr="00055AA9" w:rsidTr="00DD4B9B">
        <w:trPr>
          <w:gridAfter w:val="1"/>
          <w:wAfter w:w="518" w:type="dxa"/>
          <w:trHeight w:val="42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8948CF">
              <w:rPr>
                <w:b/>
                <w:bCs/>
                <w:sz w:val="18"/>
                <w:szCs w:val="18"/>
              </w:rPr>
              <w:t xml:space="preserve">Ввод в действие жилых домов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055AA9">
            <w:pPr>
              <w:jc w:val="center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3,00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1,20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276274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1862F8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</w:tr>
      <w:tr w:rsidR="00276274" w:rsidRPr="00055AA9" w:rsidTr="00DD4B9B">
        <w:trPr>
          <w:gridAfter w:val="1"/>
          <w:wAfter w:w="518" w:type="dxa"/>
          <w:trHeight w:val="22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96475A">
            <w:pPr>
              <w:ind w:firstLineChars="100" w:firstLine="180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055AA9">
            <w:pPr>
              <w:jc w:val="center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274" w:rsidRPr="008948CF" w:rsidRDefault="00276274" w:rsidP="00276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78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055AA9">
            <w:pPr>
              <w:jc w:val="center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1,75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1,20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276274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2B5A1C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0,50</w:t>
            </w:r>
          </w:p>
        </w:tc>
      </w:tr>
      <w:tr w:rsidR="00276274" w:rsidRPr="00055AA9" w:rsidTr="00DD4B9B">
        <w:trPr>
          <w:gridAfter w:val="1"/>
          <w:wAfter w:w="518" w:type="dxa"/>
          <w:trHeight w:val="85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96475A">
            <w:pPr>
              <w:ind w:firstLineChars="200" w:firstLine="360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lastRenderedPageBreak/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055AA9">
            <w:pPr>
              <w:jc w:val="center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276274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8948CF" w:rsidRDefault="00276274" w:rsidP="002B5A1C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8948CF" w:rsidRDefault="00276274" w:rsidP="00055AA9">
            <w:pPr>
              <w:jc w:val="right"/>
              <w:rPr>
                <w:sz w:val="18"/>
                <w:szCs w:val="18"/>
              </w:rPr>
            </w:pPr>
            <w:r w:rsidRPr="008948CF">
              <w:rPr>
                <w:sz w:val="18"/>
                <w:szCs w:val="18"/>
              </w:rPr>
              <w:t>0,00</w:t>
            </w:r>
          </w:p>
        </w:tc>
      </w:tr>
      <w:tr w:rsidR="00276274" w:rsidRPr="00055AA9" w:rsidTr="00DD4B9B">
        <w:trPr>
          <w:gridAfter w:val="1"/>
          <w:wAfter w:w="518" w:type="dxa"/>
          <w:trHeight w:val="39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6274" w:rsidRPr="00055AA9" w:rsidTr="00DD4B9B">
        <w:trPr>
          <w:gridAfter w:val="1"/>
          <w:wAfter w:w="518" w:type="dxa"/>
          <w:trHeight w:val="76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276274" w:rsidRPr="00055AA9" w:rsidTr="00DD4B9B">
        <w:trPr>
          <w:gridAfter w:val="1"/>
          <w:wAfter w:w="518" w:type="dxa"/>
          <w:trHeight w:val="81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B5A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</w:t>
            </w:r>
            <w:r w:rsidR="00EA5D6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276274" w:rsidRPr="00055AA9" w:rsidTr="00DD4B9B">
        <w:trPr>
          <w:gridAfter w:val="1"/>
          <w:wAfter w:w="518" w:type="dxa"/>
          <w:trHeight w:val="6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 на 1 000 человек населения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276274" w:rsidP="0027627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74" w:rsidRPr="00055AA9" w:rsidRDefault="00EA5D63" w:rsidP="002B5A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  <w:r w:rsidR="00276274" w:rsidRPr="00055AA9"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274" w:rsidRPr="00055AA9" w:rsidRDefault="00276274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154,70</w:t>
            </w:r>
          </w:p>
        </w:tc>
      </w:tr>
    </w:tbl>
    <w:p w:rsidR="008E3E5C" w:rsidRDefault="008E3E5C">
      <w:pPr>
        <w:sectPr w:rsidR="008E3E5C" w:rsidSect="000D22BB">
          <w:pgSz w:w="16838" w:h="11906" w:orient="landscape"/>
          <w:pgMar w:top="-2" w:right="567" w:bottom="567" w:left="567" w:header="285" w:footer="709" w:gutter="0"/>
          <w:cols w:space="708"/>
          <w:docGrid w:linePitch="360"/>
        </w:sectPr>
      </w:pPr>
    </w:p>
    <w:p w:rsidR="008E3E5C" w:rsidRDefault="008E3E5C" w:rsidP="005E4A5F">
      <w:pPr>
        <w:pStyle w:val="1"/>
        <w:tabs>
          <w:tab w:val="left" w:pos="708"/>
        </w:tabs>
        <w:rPr>
          <w:color w:val="FFFFFF"/>
          <w:szCs w:val="24"/>
        </w:r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8E3E5C" w:rsidRPr="002C663B" w:rsidTr="00107DF8">
        <w:tc>
          <w:tcPr>
            <w:tcW w:w="6204" w:type="dxa"/>
          </w:tcPr>
          <w:p w:rsidR="008E3E5C" w:rsidRPr="002C663B" w:rsidRDefault="008E3E5C" w:rsidP="00107DF8">
            <w:pPr>
              <w:jc w:val="both"/>
            </w:pPr>
          </w:p>
        </w:tc>
        <w:tc>
          <w:tcPr>
            <w:tcW w:w="3874" w:type="dxa"/>
          </w:tcPr>
          <w:p w:rsidR="008E3E5C" w:rsidRPr="002C663B" w:rsidRDefault="008E3E5C" w:rsidP="007E2E71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</w:t>
            </w:r>
            <w:r w:rsidR="007E2E71">
              <w:t xml:space="preserve"> </w:t>
            </w:r>
            <w:r w:rsidRPr="00AC4AE1">
              <w:t xml:space="preserve">от  </w:t>
            </w:r>
            <w:r w:rsidR="00AC4AE1" w:rsidRPr="00AC4AE1">
              <w:t>02</w:t>
            </w:r>
            <w:r w:rsidR="00EF7043" w:rsidRPr="00AC4AE1">
              <w:t>.11</w:t>
            </w:r>
            <w:r w:rsidRPr="00AC4AE1">
              <w:t>.20</w:t>
            </w:r>
            <w:r w:rsidR="00AC4AE1" w:rsidRPr="00AC4AE1">
              <w:t>21</w:t>
            </w:r>
            <w:r w:rsidRPr="00AC4AE1">
              <w:t xml:space="preserve"> № </w:t>
            </w:r>
            <w:r w:rsidR="002D7A37" w:rsidRPr="00AC4AE1">
              <w:t>2</w:t>
            </w:r>
            <w:r w:rsidR="00AC4AE1">
              <w:t>48</w:t>
            </w:r>
          </w:p>
        </w:tc>
      </w:tr>
    </w:tbl>
    <w:p w:rsidR="008E3E5C" w:rsidRDefault="008E3E5C" w:rsidP="008128F3">
      <w:pPr>
        <w:ind w:firstLine="709"/>
        <w:jc w:val="center"/>
      </w:pPr>
    </w:p>
    <w:p w:rsidR="008E3E5C" w:rsidRPr="00E67979" w:rsidRDefault="008E3E5C" w:rsidP="003A13F9">
      <w:pPr>
        <w:widowControl w:val="0"/>
        <w:ind w:firstLine="709"/>
        <w:jc w:val="center"/>
        <w:rPr>
          <w:b/>
          <w:bCs/>
          <w:sz w:val="26"/>
          <w:szCs w:val="26"/>
          <w:lang w:eastAsia="ar-SA"/>
        </w:rPr>
      </w:pPr>
      <w:r w:rsidRPr="00E67979">
        <w:rPr>
          <w:b/>
          <w:bCs/>
          <w:sz w:val="26"/>
          <w:szCs w:val="26"/>
          <w:lang w:eastAsia="ar-SA"/>
        </w:rPr>
        <w:t>Уточненный прогноз социально-экономического развития</w:t>
      </w:r>
    </w:p>
    <w:p w:rsidR="008E3E5C" w:rsidRPr="00E67979" w:rsidRDefault="008E3E5C" w:rsidP="003A13F9">
      <w:pPr>
        <w:widowControl w:val="0"/>
        <w:ind w:firstLine="709"/>
        <w:jc w:val="center"/>
        <w:rPr>
          <w:b/>
          <w:bCs/>
          <w:sz w:val="26"/>
          <w:szCs w:val="26"/>
          <w:lang w:eastAsia="ar-SA"/>
        </w:rPr>
      </w:pPr>
      <w:r w:rsidRPr="00E67979">
        <w:rPr>
          <w:b/>
          <w:bCs/>
          <w:sz w:val="26"/>
          <w:szCs w:val="26"/>
          <w:lang w:eastAsia="ar-SA"/>
        </w:rPr>
        <w:t>сельско</w:t>
      </w:r>
      <w:r w:rsidR="00E61721" w:rsidRPr="00E67979">
        <w:rPr>
          <w:b/>
          <w:bCs/>
          <w:sz w:val="26"/>
          <w:szCs w:val="26"/>
          <w:lang w:eastAsia="ar-SA"/>
        </w:rPr>
        <w:t>го поселения Перегребное на 2022</w:t>
      </w:r>
      <w:r w:rsidRPr="00E67979">
        <w:rPr>
          <w:b/>
          <w:bCs/>
          <w:sz w:val="26"/>
          <w:szCs w:val="26"/>
          <w:lang w:eastAsia="ar-SA"/>
        </w:rPr>
        <w:t xml:space="preserve"> год и на</w:t>
      </w:r>
      <w:r w:rsidR="00E61721" w:rsidRPr="00E67979">
        <w:rPr>
          <w:b/>
          <w:bCs/>
          <w:sz w:val="26"/>
          <w:szCs w:val="26"/>
          <w:lang w:eastAsia="ar-SA"/>
        </w:rPr>
        <w:t xml:space="preserve"> плановый период 2023 и 2024 год.</w:t>
      </w:r>
    </w:p>
    <w:p w:rsidR="008E3E5C" w:rsidRPr="00E67979" w:rsidRDefault="008E3E5C" w:rsidP="003A13F9">
      <w:pPr>
        <w:widowControl w:val="0"/>
        <w:ind w:firstLine="709"/>
        <w:jc w:val="center"/>
        <w:rPr>
          <w:b/>
          <w:bCs/>
          <w:sz w:val="26"/>
          <w:szCs w:val="26"/>
          <w:lang w:eastAsia="ar-SA"/>
        </w:rPr>
      </w:pPr>
    </w:p>
    <w:p w:rsidR="008E3E5C" w:rsidRPr="00E67979" w:rsidRDefault="008E3E5C" w:rsidP="003A13F9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E67979">
        <w:rPr>
          <w:b w:val="0"/>
          <w:bCs w:val="0"/>
          <w:sz w:val="26"/>
          <w:szCs w:val="26"/>
        </w:rPr>
        <w:t>Прогноз социально – экономического развития сельско</w:t>
      </w:r>
      <w:r w:rsidR="00E61721" w:rsidRPr="00E67979">
        <w:rPr>
          <w:b w:val="0"/>
          <w:bCs w:val="0"/>
          <w:sz w:val="26"/>
          <w:szCs w:val="26"/>
        </w:rPr>
        <w:t>го поселения Перегребное на 2022</w:t>
      </w:r>
      <w:r w:rsidRPr="00E67979">
        <w:rPr>
          <w:b w:val="0"/>
          <w:bCs w:val="0"/>
          <w:sz w:val="26"/>
          <w:szCs w:val="26"/>
        </w:rPr>
        <w:t xml:space="preserve"> год и на плановый пер</w:t>
      </w:r>
      <w:r w:rsidR="00E61721" w:rsidRPr="00E67979">
        <w:rPr>
          <w:b w:val="0"/>
          <w:bCs w:val="0"/>
          <w:sz w:val="26"/>
          <w:szCs w:val="26"/>
        </w:rPr>
        <w:t>иод 2023 и 2024</w:t>
      </w:r>
      <w:r w:rsidRPr="00E67979">
        <w:rPr>
          <w:b w:val="0"/>
          <w:bCs w:val="0"/>
          <w:sz w:val="26"/>
          <w:szCs w:val="26"/>
        </w:rPr>
        <w:t xml:space="preserve"> год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 Перегребное от 19.04.2012 № 93 «О порядке разработки и утверждения </w:t>
      </w:r>
      <w:r w:rsidRPr="00E67979">
        <w:rPr>
          <w:b w:val="0"/>
          <w:sz w:val="26"/>
          <w:szCs w:val="26"/>
        </w:rPr>
        <w:t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201</w:t>
      </w:r>
      <w:r w:rsidR="00E61721" w:rsidRPr="00E67979">
        <w:rPr>
          <w:b w:val="0"/>
          <w:sz w:val="26"/>
          <w:szCs w:val="26"/>
        </w:rPr>
        <w:t>9 - 2020</w:t>
      </w:r>
      <w:r w:rsidRPr="00E67979">
        <w:rPr>
          <w:b w:val="0"/>
          <w:sz w:val="26"/>
          <w:szCs w:val="26"/>
        </w:rPr>
        <w:t xml:space="preserve"> годы,</w:t>
      </w:r>
      <w:r w:rsidR="00EF7043" w:rsidRPr="00E67979">
        <w:rPr>
          <w:b w:val="0"/>
          <w:sz w:val="26"/>
          <w:szCs w:val="26"/>
        </w:rPr>
        <w:t xml:space="preserve"> </w:t>
      </w:r>
      <w:r w:rsidR="00E61721" w:rsidRPr="00E67979">
        <w:rPr>
          <w:b w:val="0"/>
          <w:sz w:val="26"/>
          <w:szCs w:val="26"/>
        </w:rPr>
        <w:t>оценки развития экономики в 2021</w:t>
      </w:r>
      <w:r w:rsidRPr="00E67979">
        <w:rPr>
          <w:b w:val="0"/>
          <w:sz w:val="26"/>
          <w:szCs w:val="26"/>
        </w:rPr>
        <w:t xml:space="preserve"> году,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8E3E5C" w:rsidRPr="00E67979" w:rsidRDefault="008E3E5C" w:rsidP="003A13F9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Прогноз социально-экономиче</w:t>
      </w:r>
      <w:r w:rsidR="00E61721" w:rsidRPr="00E67979">
        <w:rPr>
          <w:bCs/>
          <w:i w:val="0"/>
          <w:color w:val="auto"/>
          <w:sz w:val="26"/>
          <w:szCs w:val="26"/>
        </w:rPr>
        <w:t>ского развития поселения на 2022</w:t>
      </w:r>
      <w:r w:rsidRPr="00E67979">
        <w:rPr>
          <w:bCs/>
          <w:i w:val="0"/>
          <w:color w:val="auto"/>
          <w:sz w:val="26"/>
          <w:szCs w:val="26"/>
        </w:rPr>
        <w:t xml:space="preserve"> год и</w:t>
      </w:r>
      <w:r w:rsidR="00E61721" w:rsidRPr="00E67979">
        <w:rPr>
          <w:bCs/>
          <w:i w:val="0"/>
          <w:color w:val="auto"/>
          <w:sz w:val="26"/>
          <w:szCs w:val="26"/>
        </w:rPr>
        <w:t xml:space="preserve"> на плановый период 2023 и 2024</w:t>
      </w:r>
      <w:r w:rsidRPr="00E67979">
        <w:rPr>
          <w:bCs/>
          <w:i w:val="0"/>
          <w:color w:val="auto"/>
          <w:sz w:val="26"/>
          <w:szCs w:val="26"/>
        </w:rPr>
        <w:t xml:space="preserve"> годов выполнен в двух вариантах. 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 Второй вариант – исходит из достаточно благоприятного сочетания внешних и внутренних условий развития в ближайшие годы. </w:t>
      </w:r>
    </w:p>
    <w:p w:rsidR="008E3E5C" w:rsidRPr="00E67979" w:rsidRDefault="008E3E5C" w:rsidP="003A13F9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</w:p>
    <w:p w:rsidR="008E3E5C" w:rsidRPr="00E67979" w:rsidRDefault="008E3E5C" w:rsidP="003A13F9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Демографическая ситуация</w:t>
      </w:r>
    </w:p>
    <w:p w:rsidR="00E67979" w:rsidRPr="00E67979" w:rsidRDefault="00E67979" w:rsidP="003A13F9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323A">
      <w:pPr>
        <w:pStyle w:val="210"/>
        <w:spacing w:line="240" w:lineRule="auto"/>
        <w:jc w:val="both"/>
        <w:rPr>
          <w:bCs/>
          <w:i w:val="0"/>
          <w:color w:val="000000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Чи</w:t>
      </w:r>
      <w:r w:rsidR="00E67979">
        <w:rPr>
          <w:bCs/>
          <w:i w:val="0"/>
          <w:color w:val="auto"/>
          <w:sz w:val="26"/>
          <w:szCs w:val="26"/>
        </w:rPr>
        <w:t>сленность постоянного населения</w:t>
      </w:r>
      <w:r w:rsidRPr="00E67979">
        <w:rPr>
          <w:bCs/>
          <w:i w:val="0"/>
          <w:color w:val="auto"/>
          <w:sz w:val="26"/>
          <w:szCs w:val="26"/>
        </w:rPr>
        <w:t xml:space="preserve"> поселения на 31.12.20</w:t>
      </w:r>
      <w:r w:rsidR="00AF0200" w:rsidRPr="00E67979">
        <w:rPr>
          <w:bCs/>
          <w:i w:val="0"/>
          <w:color w:val="auto"/>
          <w:sz w:val="26"/>
          <w:szCs w:val="26"/>
        </w:rPr>
        <w:t>21</w:t>
      </w:r>
      <w:r w:rsidR="007902B8" w:rsidRPr="00E67979">
        <w:rPr>
          <w:bCs/>
          <w:i w:val="0"/>
          <w:color w:val="auto"/>
          <w:sz w:val="26"/>
          <w:szCs w:val="26"/>
        </w:rPr>
        <w:t xml:space="preserve"> </w:t>
      </w:r>
      <w:r w:rsidR="00AB3804" w:rsidRPr="00E67979">
        <w:rPr>
          <w:bCs/>
          <w:i w:val="0"/>
          <w:color w:val="auto"/>
          <w:sz w:val="26"/>
          <w:szCs w:val="26"/>
        </w:rPr>
        <w:t>года составила</w:t>
      </w:r>
      <w:r w:rsidRPr="00E67979">
        <w:rPr>
          <w:bCs/>
          <w:i w:val="0"/>
          <w:color w:val="auto"/>
          <w:sz w:val="26"/>
          <w:szCs w:val="26"/>
        </w:rPr>
        <w:t xml:space="preserve"> </w:t>
      </w:r>
      <w:r w:rsidR="00AF0200" w:rsidRPr="00E67979">
        <w:rPr>
          <w:bCs/>
          <w:i w:val="0"/>
          <w:color w:val="000000"/>
          <w:sz w:val="26"/>
          <w:szCs w:val="26"/>
        </w:rPr>
        <w:t>3,558</w:t>
      </w:r>
      <w:r w:rsidRPr="00E67979">
        <w:rPr>
          <w:bCs/>
          <w:i w:val="0"/>
          <w:color w:val="000000"/>
          <w:sz w:val="26"/>
          <w:szCs w:val="26"/>
        </w:rPr>
        <w:t xml:space="preserve"> тыс. человек. Численность мужчин составила </w:t>
      </w:r>
      <w:r w:rsidR="00E61721" w:rsidRPr="00E67979">
        <w:rPr>
          <w:bCs/>
          <w:i w:val="0"/>
          <w:color w:val="000000"/>
          <w:sz w:val="26"/>
          <w:szCs w:val="26"/>
        </w:rPr>
        <w:t>55,81</w:t>
      </w:r>
      <w:r w:rsidR="00926F0C" w:rsidRPr="00E67979">
        <w:rPr>
          <w:bCs/>
          <w:i w:val="0"/>
          <w:color w:val="000000"/>
          <w:sz w:val="26"/>
          <w:szCs w:val="26"/>
        </w:rPr>
        <w:t xml:space="preserve"> % (1</w:t>
      </w:r>
      <w:r w:rsidR="00E61721" w:rsidRPr="00E67979">
        <w:rPr>
          <w:bCs/>
          <w:i w:val="0"/>
          <w:color w:val="000000"/>
          <w:sz w:val="26"/>
          <w:szCs w:val="26"/>
        </w:rPr>
        <w:t>879 тыс. человек), женщин – 47,18</w:t>
      </w:r>
      <w:r w:rsidR="00926F0C" w:rsidRPr="00E67979">
        <w:rPr>
          <w:bCs/>
          <w:i w:val="0"/>
          <w:color w:val="000000"/>
          <w:sz w:val="26"/>
          <w:szCs w:val="26"/>
        </w:rPr>
        <w:t xml:space="preserve"> % (1</w:t>
      </w:r>
      <w:r w:rsidR="00E61721" w:rsidRPr="00E67979">
        <w:rPr>
          <w:bCs/>
          <w:i w:val="0"/>
          <w:color w:val="000000"/>
          <w:sz w:val="26"/>
          <w:szCs w:val="26"/>
        </w:rPr>
        <w:t>679</w:t>
      </w:r>
      <w:r w:rsidRPr="00E67979">
        <w:rPr>
          <w:bCs/>
          <w:i w:val="0"/>
          <w:color w:val="000000"/>
          <w:sz w:val="26"/>
          <w:szCs w:val="26"/>
        </w:rPr>
        <w:t>тыс. человек).</w:t>
      </w:r>
    </w:p>
    <w:p w:rsidR="00CD42D7" w:rsidRPr="00E67979" w:rsidRDefault="00E67979" w:rsidP="00CD42D7">
      <w:pPr>
        <w:pStyle w:val="21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>
        <w:rPr>
          <w:bCs/>
          <w:i w:val="0"/>
          <w:color w:val="auto"/>
          <w:sz w:val="26"/>
          <w:szCs w:val="26"/>
        </w:rPr>
        <w:t xml:space="preserve">По предварительным </w:t>
      </w:r>
      <w:r w:rsidR="00E61721" w:rsidRPr="00E67979">
        <w:rPr>
          <w:bCs/>
          <w:i w:val="0"/>
          <w:color w:val="auto"/>
          <w:sz w:val="26"/>
          <w:szCs w:val="26"/>
        </w:rPr>
        <w:t>данным, число родившихся за 2021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год составит </w:t>
      </w:r>
      <w:r w:rsidR="00E61721" w:rsidRPr="00E67979">
        <w:rPr>
          <w:bCs/>
          <w:i w:val="0"/>
          <w:color w:val="auto"/>
          <w:sz w:val="26"/>
          <w:szCs w:val="26"/>
        </w:rPr>
        <w:t>26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человек, умерших – </w:t>
      </w:r>
      <w:r w:rsidR="00E61721" w:rsidRPr="00E67979">
        <w:rPr>
          <w:bCs/>
          <w:i w:val="0"/>
          <w:color w:val="auto"/>
          <w:sz w:val="26"/>
          <w:szCs w:val="26"/>
        </w:rPr>
        <w:t>28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человек, естественный прирост населения составит </w:t>
      </w:r>
      <w:r w:rsidR="00805547" w:rsidRPr="00E67979">
        <w:rPr>
          <w:bCs/>
          <w:i w:val="0"/>
          <w:color w:val="auto"/>
          <w:sz w:val="26"/>
          <w:szCs w:val="26"/>
        </w:rPr>
        <w:t>26 человек</w:t>
      </w:r>
      <w:r w:rsidR="0004232E" w:rsidRPr="00E67979">
        <w:rPr>
          <w:bCs/>
          <w:i w:val="0"/>
          <w:color w:val="auto"/>
          <w:sz w:val="26"/>
          <w:szCs w:val="26"/>
        </w:rPr>
        <w:t xml:space="preserve">, </w:t>
      </w:r>
      <w:r w:rsidR="00CD42D7" w:rsidRPr="00E67979">
        <w:rPr>
          <w:bCs/>
          <w:i w:val="0"/>
          <w:color w:val="auto"/>
          <w:sz w:val="26"/>
          <w:szCs w:val="26"/>
        </w:rPr>
        <w:t xml:space="preserve">коэффициент естественного прироста – </w:t>
      </w:r>
      <w:r w:rsidR="00805547" w:rsidRPr="00E67979">
        <w:rPr>
          <w:bCs/>
          <w:i w:val="0"/>
          <w:color w:val="auto"/>
          <w:sz w:val="26"/>
          <w:szCs w:val="26"/>
        </w:rPr>
        <w:t>0,56</w:t>
      </w:r>
      <w:r w:rsidR="00CD42D7" w:rsidRPr="00E67979">
        <w:rPr>
          <w:bCs/>
          <w:i w:val="0"/>
          <w:color w:val="auto"/>
          <w:sz w:val="26"/>
          <w:szCs w:val="26"/>
        </w:rPr>
        <w:t xml:space="preserve"> на </w:t>
      </w:r>
      <w:r w:rsidR="00805547" w:rsidRPr="00E67979">
        <w:rPr>
          <w:bCs/>
          <w:i w:val="0"/>
          <w:color w:val="auto"/>
          <w:sz w:val="26"/>
          <w:szCs w:val="26"/>
        </w:rPr>
        <w:t>1000 человек населения, что на 58</w:t>
      </w:r>
      <w:r w:rsidR="00CD42D7" w:rsidRPr="00E67979">
        <w:rPr>
          <w:bCs/>
          <w:i w:val="0"/>
          <w:color w:val="auto"/>
          <w:sz w:val="26"/>
          <w:szCs w:val="26"/>
        </w:rPr>
        <w:t xml:space="preserve"> % </w:t>
      </w:r>
      <w:r w:rsidR="00805547" w:rsidRPr="00E67979">
        <w:rPr>
          <w:bCs/>
          <w:i w:val="0"/>
          <w:color w:val="auto"/>
          <w:sz w:val="26"/>
          <w:szCs w:val="26"/>
        </w:rPr>
        <w:t>меньше</w:t>
      </w:r>
      <w:r>
        <w:rPr>
          <w:bCs/>
          <w:i w:val="0"/>
          <w:color w:val="auto"/>
          <w:sz w:val="26"/>
          <w:szCs w:val="26"/>
        </w:rPr>
        <w:t xml:space="preserve"> по отношению к</w:t>
      </w:r>
      <w:r w:rsidR="00CD42D7" w:rsidRPr="00E67979">
        <w:rPr>
          <w:bCs/>
          <w:i w:val="0"/>
          <w:color w:val="auto"/>
          <w:sz w:val="26"/>
          <w:szCs w:val="26"/>
        </w:rPr>
        <w:t xml:space="preserve"> прошлому году.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000000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Промышленность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Промышленность поселения представлена следующими видами экономической деятельности: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- обрабатывающие производства, в том числе производство пищевых продуктов, текстильное и швейное производство, обработка древесины и</w:t>
      </w:r>
      <w:r w:rsidR="00805547" w:rsidRPr="00E67979">
        <w:rPr>
          <w:bCs/>
          <w:i w:val="0"/>
          <w:color w:val="auto"/>
          <w:sz w:val="26"/>
          <w:szCs w:val="26"/>
        </w:rPr>
        <w:t xml:space="preserve"> производство изделий из дерева;</w:t>
      </w:r>
      <w:r w:rsidRPr="00E67979">
        <w:rPr>
          <w:bCs/>
          <w:i w:val="0"/>
          <w:color w:val="auto"/>
          <w:sz w:val="26"/>
          <w:szCs w:val="26"/>
        </w:rPr>
        <w:t xml:space="preserve">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 xml:space="preserve">- производство и распределение электроэнергии, газа и воды. </w:t>
      </w:r>
    </w:p>
    <w:p w:rsidR="008E3E5C" w:rsidRPr="00E67979" w:rsidRDefault="00DC0873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Объем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отгруженных товаров собственного производства, выполненных работ и ус</w:t>
      </w:r>
      <w:r w:rsidR="00E67979">
        <w:rPr>
          <w:bCs/>
          <w:i w:val="0"/>
          <w:color w:val="auto"/>
          <w:sz w:val="26"/>
          <w:szCs w:val="26"/>
        </w:rPr>
        <w:t>луг собственными силами</w:t>
      </w:r>
      <w:r w:rsidRPr="00E67979">
        <w:rPr>
          <w:bCs/>
          <w:i w:val="0"/>
          <w:color w:val="auto"/>
          <w:sz w:val="26"/>
          <w:szCs w:val="26"/>
        </w:rPr>
        <w:t xml:space="preserve"> в 2021 </w:t>
      </w:r>
      <w:r w:rsidR="008E3E5C" w:rsidRPr="00E67979">
        <w:rPr>
          <w:bCs/>
          <w:i w:val="0"/>
          <w:color w:val="auto"/>
          <w:sz w:val="26"/>
          <w:szCs w:val="26"/>
        </w:rPr>
        <w:t xml:space="preserve">году составит </w:t>
      </w:r>
      <w:r w:rsidRPr="00E67979">
        <w:rPr>
          <w:bCs/>
          <w:i w:val="0"/>
          <w:color w:val="auto"/>
          <w:sz w:val="26"/>
          <w:szCs w:val="26"/>
        </w:rPr>
        <w:t>37,60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млн. руб., в прогнозируемом </w:t>
      </w:r>
      <w:r w:rsidR="008E3E5C" w:rsidRPr="00E67979">
        <w:rPr>
          <w:bCs/>
          <w:i w:val="0"/>
          <w:color w:val="auto"/>
          <w:sz w:val="26"/>
          <w:szCs w:val="26"/>
        </w:rPr>
        <w:lastRenderedPageBreak/>
        <w:t xml:space="preserve">периоде ожидается положительная динамика роста объемов </w:t>
      </w:r>
      <w:r w:rsidR="00E67979">
        <w:rPr>
          <w:bCs/>
          <w:i w:val="0"/>
          <w:color w:val="auto"/>
          <w:sz w:val="26"/>
          <w:szCs w:val="26"/>
        </w:rPr>
        <w:t>производства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и в 202</w:t>
      </w:r>
      <w:r w:rsidRPr="00E67979">
        <w:rPr>
          <w:bCs/>
          <w:i w:val="0"/>
          <w:color w:val="auto"/>
          <w:sz w:val="26"/>
          <w:szCs w:val="26"/>
        </w:rPr>
        <w:t>4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</w:t>
      </w:r>
      <w:r w:rsidR="00E67979">
        <w:rPr>
          <w:bCs/>
          <w:i w:val="0"/>
          <w:color w:val="auto"/>
          <w:sz w:val="26"/>
          <w:szCs w:val="26"/>
        </w:rPr>
        <w:t>году общий объем промышленного производства планируется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в размере </w:t>
      </w:r>
      <w:r w:rsidRPr="00E67979">
        <w:rPr>
          <w:bCs/>
          <w:i w:val="0"/>
          <w:color w:val="auto"/>
          <w:sz w:val="26"/>
          <w:szCs w:val="26"/>
        </w:rPr>
        <w:t>38,50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 млн. руб. </w:t>
      </w: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bCs/>
          <w:sz w:val="26"/>
          <w:szCs w:val="26"/>
        </w:rPr>
        <w:t xml:space="preserve">Пищевая промышленность поселения представлена производством хлеба и хлебобулочных изделий. </w:t>
      </w:r>
      <w:r w:rsidRPr="00E67979">
        <w:rPr>
          <w:sz w:val="26"/>
          <w:szCs w:val="26"/>
        </w:rPr>
        <w:t xml:space="preserve">Производством хлеба и хлебобулочных изделий на </w:t>
      </w:r>
      <w:r w:rsidR="00E67979">
        <w:rPr>
          <w:iCs/>
          <w:sz w:val="26"/>
          <w:szCs w:val="26"/>
        </w:rPr>
        <w:t>территории поселения занимаются 3 предприятия-изготовителя ИП Баянова Н.Н.,</w:t>
      </w:r>
      <w:r w:rsidRPr="00E67979">
        <w:rPr>
          <w:iCs/>
          <w:sz w:val="26"/>
          <w:szCs w:val="26"/>
        </w:rPr>
        <w:t xml:space="preserve"> </w:t>
      </w:r>
      <w:r w:rsidR="00677197" w:rsidRPr="00E67979">
        <w:rPr>
          <w:iCs/>
          <w:sz w:val="26"/>
          <w:szCs w:val="26"/>
        </w:rPr>
        <w:t>Савчук А.В.</w:t>
      </w:r>
      <w:r w:rsidRPr="00E67979">
        <w:rPr>
          <w:iCs/>
          <w:sz w:val="26"/>
          <w:szCs w:val="26"/>
        </w:rPr>
        <w:t xml:space="preserve">, </w:t>
      </w:r>
      <w:r w:rsidRPr="00E67979">
        <w:rPr>
          <w:sz w:val="26"/>
          <w:szCs w:val="26"/>
        </w:rPr>
        <w:t>ИП. Навальная Е.Г.</w:t>
      </w:r>
    </w:p>
    <w:p w:rsidR="00C007E0" w:rsidRPr="00E67979" w:rsidRDefault="008E3E5C" w:rsidP="00C007E0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Индекс производства пищевых продуктов в</w:t>
      </w:r>
      <w:r w:rsidR="00DC0873" w:rsidRPr="00E67979">
        <w:rPr>
          <w:bCs/>
          <w:i w:val="0"/>
          <w:color w:val="auto"/>
          <w:sz w:val="26"/>
          <w:szCs w:val="26"/>
        </w:rPr>
        <w:t xml:space="preserve"> 2021</w:t>
      </w:r>
      <w:r w:rsidRPr="00E67979">
        <w:rPr>
          <w:bCs/>
          <w:i w:val="0"/>
          <w:color w:val="auto"/>
          <w:sz w:val="26"/>
          <w:szCs w:val="26"/>
        </w:rPr>
        <w:t xml:space="preserve"> год</w:t>
      </w:r>
      <w:r w:rsidR="00080D5E" w:rsidRPr="00E67979">
        <w:rPr>
          <w:bCs/>
          <w:i w:val="0"/>
          <w:color w:val="auto"/>
          <w:sz w:val="26"/>
          <w:szCs w:val="26"/>
        </w:rPr>
        <w:t xml:space="preserve">у в </w:t>
      </w:r>
      <w:r w:rsidR="00E67979">
        <w:rPr>
          <w:bCs/>
          <w:i w:val="0"/>
          <w:color w:val="auto"/>
          <w:sz w:val="26"/>
          <w:szCs w:val="26"/>
        </w:rPr>
        <w:t xml:space="preserve">процентном соотношении к </w:t>
      </w:r>
      <w:r w:rsidR="000F3A1F" w:rsidRPr="00E67979">
        <w:rPr>
          <w:bCs/>
          <w:i w:val="0"/>
          <w:color w:val="auto"/>
          <w:sz w:val="26"/>
          <w:szCs w:val="26"/>
        </w:rPr>
        <w:t>2020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составил </w:t>
      </w:r>
      <w:r w:rsidR="00DC0873" w:rsidRPr="00E67979">
        <w:rPr>
          <w:bCs/>
          <w:i w:val="0"/>
          <w:color w:val="auto"/>
          <w:sz w:val="26"/>
          <w:szCs w:val="26"/>
        </w:rPr>
        <w:t>100,81</w:t>
      </w:r>
      <w:r w:rsidR="00CC79C3" w:rsidRPr="00E67979">
        <w:rPr>
          <w:bCs/>
          <w:i w:val="0"/>
          <w:color w:val="auto"/>
          <w:sz w:val="26"/>
          <w:szCs w:val="26"/>
        </w:rPr>
        <w:t>.</w:t>
      </w:r>
      <w:r w:rsidR="00C007E0" w:rsidRPr="00E67979">
        <w:rPr>
          <w:bCs/>
          <w:i w:val="0"/>
          <w:color w:val="auto"/>
          <w:sz w:val="26"/>
          <w:szCs w:val="26"/>
        </w:rPr>
        <w:t xml:space="preserve"> </w:t>
      </w:r>
      <w:r w:rsidR="000F3A1F" w:rsidRPr="00E67979">
        <w:rPr>
          <w:bCs/>
          <w:i w:val="0"/>
          <w:color w:val="auto"/>
          <w:sz w:val="26"/>
          <w:szCs w:val="26"/>
        </w:rPr>
        <w:t>В 2021</w:t>
      </w:r>
      <w:r w:rsidRPr="00E67979">
        <w:rPr>
          <w:bCs/>
          <w:i w:val="0"/>
          <w:color w:val="auto"/>
          <w:sz w:val="26"/>
          <w:szCs w:val="26"/>
        </w:rPr>
        <w:t xml:space="preserve"> году выпуск хлебобулочных изделий составит </w:t>
      </w:r>
      <w:r w:rsidR="00C007E0" w:rsidRPr="00E67979">
        <w:rPr>
          <w:bCs/>
          <w:i w:val="0"/>
          <w:color w:val="auto"/>
          <w:sz w:val="26"/>
          <w:szCs w:val="26"/>
        </w:rPr>
        <w:t>0,15</w:t>
      </w:r>
      <w:r w:rsidRPr="00E67979">
        <w:rPr>
          <w:bCs/>
          <w:i w:val="0"/>
          <w:color w:val="auto"/>
          <w:sz w:val="26"/>
          <w:szCs w:val="26"/>
        </w:rPr>
        <w:t xml:space="preserve"> тонн</w:t>
      </w:r>
      <w:r w:rsidR="00C007E0" w:rsidRPr="00E67979">
        <w:rPr>
          <w:bCs/>
          <w:i w:val="0"/>
          <w:color w:val="auto"/>
          <w:sz w:val="26"/>
          <w:szCs w:val="26"/>
        </w:rPr>
        <w:t>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i w:val="0"/>
          <w:color w:val="000000"/>
          <w:sz w:val="26"/>
          <w:szCs w:val="26"/>
        </w:rPr>
      </w:pPr>
      <w:r w:rsidRPr="00E67979">
        <w:rPr>
          <w:i w:val="0"/>
          <w:color w:val="000000"/>
          <w:sz w:val="26"/>
          <w:szCs w:val="26"/>
        </w:rPr>
        <w:t xml:space="preserve">Производство централизованной электроэнергии на территории поселение осуществляют Перегребненское ЛПУ МГ, ОАО «ЮТЭК». </w:t>
      </w:r>
    </w:p>
    <w:p w:rsidR="008E3E5C" w:rsidRPr="00E67979" w:rsidRDefault="00C007E0" w:rsidP="008128F3">
      <w:pPr>
        <w:pStyle w:val="220"/>
        <w:spacing w:line="240" w:lineRule="auto"/>
        <w:jc w:val="both"/>
        <w:rPr>
          <w:i w:val="0"/>
          <w:color w:val="000000"/>
          <w:sz w:val="26"/>
          <w:szCs w:val="26"/>
        </w:rPr>
      </w:pPr>
      <w:r w:rsidRPr="00E67979">
        <w:rPr>
          <w:i w:val="0"/>
          <w:color w:val="000000"/>
          <w:sz w:val="26"/>
          <w:szCs w:val="26"/>
        </w:rPr>
        <w:t>В 2021</w:t>
      </w:r>
      <w:r w:rsidR="008E3E5C" w:rsidRPr="00E67979">
        <w:rPr>
          <w:i w:val="0"/>
          <w:color w:val="000000"/>
          <w:sz w:val="26"/>
          <w:szCs w:val="26"/>
        </w:rPr>
        <w:t xml:space="preserve"> году производство централизованной электроэнергии на территории поселения составит </w:t>
      </w:r>
      <w:r w:rsidR="000D75B1" w:rsidRPr="00E67979">
        <w:rPr>
          <w:i w:val="0"/>
          <w:color w:val="000000"/>
          <w:sz w:val="26"/>
          <w:szCs w:val="26"/>
        </w:rPr>
        <w:t>23,10</w:t>
      </w:r>
      <w:r w:rsidR="0029770A" w:rsidRPr="00E67979">
        <w:rPr>
          <w:i w:val="0"/>
          <w:color w:val="000000"/>
          <w:sz w:val="26"/>
          <w:szCs w:val="26"/>
        </w:rPr>
        <w:t xml:space="preserve"> </w:t>
      </w:r>
      <w:r w:rsidR="008E3E5C" w:rsidRPr="00E67979">
        <w:rPr>
          <w:i w:val="0"/>
          <w:color w:val="000000"/>
          <w:sz w:val="26"/>
          <w:szCs w:val="26"/>
        </w:rPr>
        <w:t>млн. кВт/час</w:t>
      </w:r>
      <w:r w:rsidR="00E67979">
        <w:rPr>
          <w:i w:val="0"/>
          <w:color w:val="000000"/>
          <w:sz w:val="26"/>
          <w:szCs w:val="26"/>
        </w:rPr>
        <w:t xml:space="preserve">, в </w:t>
      </w:r>
      <w:r w:rsidR="008E3E5C" w:rsidRPr="00E67979">
        <w:rPr>
          <w:i w:val="0"/>
          <w:color w:val="000000"/>
          <w:sz w:val="26"/>
          <w:szCs w:val="26"/>
        </w:rPr>
        <w:t>202</w:t>
      </w:r>
      <w:r w:rsidR="00080842" w:rsidRPr="00E67979">
        <w:rPr>
          <w:i w:val="0"/>
          <w:color w:val="000000"/>
          <w:sz w:val="26"/>
          <w:szCs w:val="26"/>
        </w:rPr>
        <w:t>3</w:t>
      </w:r>
      <w:r w:rsidR="008E3E5C" w:rsidRPr="00E67979">
        <w:rPr>
          <w:i w:val="0"/>
          <w:color w:val="000000"/>
          <w:sz w:val="26"/>
          <w:szCs w:val="26"/>
        </w:rPr>
        <w:t xml:space="preserve"> году – </w:t>
      </w:r>
      <w:r w:rsidR="000D75B1" w:rsidRPr="00E67979">
        <w:rPr>
          <w:i w:val="0"/>
          <w:color w:val="000000"/>
          <w:sz w:val="26"/>
          <w:szCs w:val="26"/>
        </w:rPr>
        <w:t>23,94</w:t>
      </w:r>
      <w:r w:rsidR="008E3E5C" w:rsidRPr="00E67979">
        <w:rPr>
          <w:i w:val="0"/>
          <w:color w:val="000000"/>
          <w:sz w:val="26"/>
          <w:szCs w:val="26"/>
        </w:rPr>
        <w:t xml:space="preserve"> млн. кВт/час.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Объем произ</w:t>
      </w:r>
      <w:r w:rsidR="00E67979">
        <w:rPr>
          <w:bCs/>
          <w:i w:val="0"/>
          <w:color w:val="auto"/>
          <w:sz w:val="26"/>
          <w:szCs w:val="26"/>
        </w:rPr>
        <w:t xml:space="preserve">водства </w:t>
      </w:r>
      <w:r w:rsidR="000D75B1" w:rsidRPr="00E67979">
        <w:rPr>
          <w:bCs/>
          <w:i w:val="0"/>
          <w:color w:val="auto"/>
          <w:sz w:val="26"/>
          <w:szCs w:val="26"/>
        </w:rPr>
        <w:t>тепловой энергии в 2021</w:t>
      </w:r>
      <w:r w:rsidR="00E67979">
        <w:rPr>
          <w:bCs/>
          <w:i w:val="0"/>
          <w:color w:val="auto"/>
          <w:sz w:val="26"/>
          <w:szCs w:val="26"/>
        </w:rPr>
        <w:t xml:space="preserve"> году составит </w:t>
      </w:r>
      <w:r w:rsidR="00E01885" w:rsidRPr="00E67979">
        <w:rPr>
          <w:bCs/>
          <w:i w:val="0"/>
          <w:color w:val="auto"/>
          <w:sz w:val="26"/>
          <w:szCs w:val="26"/>
        </w:rPr>
        <w:t>51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E01885" w:rsidRPr="00E67979">
        <w:rPr>
          <w:bCs/>
          <w:i w:val="0"/>
          <w:color w:val="auto"/>
          <w:sz w:val="26"/>
          <w:szCs w:val="26"/>
        </w:rPr>
        <w:t xml:space="preserve">39 </w:t>
      </w:r>
      <w:r w:rsidRPr="00E67979">
        <w:rPr>
          <w:bCs/>
          <w:i w:val="0"/>
          <w:color w:val="auto"/>
          <w:sz w:val="26"/>
          <w:szCs w:val="26"/>
        </w:rPr>
        <w:t>тыс</w:t>
      </w:r>
      <w:r w:rsidR="00256C1B" w:rsidRPr="00E67979">
        <w:rPr>
          <w:bCs/>
          <w:i w:val="0"/>
          <w:color w:val="auto"/>
          <w:sz w:val="26"/>
          <w:szCs w:val="26"/>
        </w:rPr>
        <w:t>. г</w:t>
      </w:r>
      <w:r w:rsidRPr="00E67979">
        <w:rPr>
          <w:bCs/>
          <w:i w:val="0"/>
          <w:color w:val="auto"/>
          <w:sz w:val="26"/>
          <w:szCs w:val="26"/>
        </w:rPr>
        <w:t>кал, в 202</w:t>
      </w:r>
      <w:r w:rsidR="00256C1B" w:rsidRPr="00E67979">
        <w:rPr>
          <w:bCs/>
          <w:i w:val="0"/>
          <w:color w:val="auto"/>
          <w:sz w:val="26"/>
          <w:szCs w:val="26"/>
        </w:rPr>
        <w:t>4</w:t>
      </w:r>
      <w:r w:rsidR="00E67979">
        <w:rPr>
          <w:bCs/>
          <w:i w:val="0"/>
          <w:color w:val="auto"/>
          <w:sz w:val="26"/>
          <w:szCs w:val="26"/>
        </w:rPr>
        <w:t xml:space="preserve"> году </w:t>
      </w:r>
      <w:r w:rsidR="00E01885" w:rsidRPr="00E67979">
        <w:rPr>
          <w:bCs/>
          <w:i w:val="0"/>
          <w:color w:val="auto"/>
          <w:sz w:val="26"/>
          <w:szCs w:val="26"/>
        </w:rPr>
        <w:t>– 52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160584" w:rsidRPr="00E67979">
        <w:rPr>
          <w:bCs/>
          <w:i w:val="0"/>
          <w:color w:val="auto"/>
          <w:sz w:val="26"/>
          <w:szCs w:val="26"/>
        </w:rPr>
        <w:t>9</w:t>
      </w:r>
      <w:r w:rsidR="0029770A" w:rsidRPr="00E67979">
        <w:rPr>
          <w:bCs/>
          <w:i w:val="0"/>
          <w:color w:val="auto"/>
          <w:sz w:val="26"/>
          <w:szCs w:val="26"/>
        </w:rPr>
        <w:t>0</w:t>
      </w:r>
      <w:r w:rsidR="00256C1B" w:rsidRPr="00E67979">
        <w:rPr>
          <w:bCs/>
          <w:i w:val="0"/>
          <w:color w:val="auto"/>
          <w:sz w:val="26"/>
          <w:szCs w:val="26"/>
        </w:rPr>
        <w:t xml:space="preserve"> тыс. г</w:t>
      </w:r>
      <w:r w:rsidRPr="00E67979">
        <w:rPr>
          <w:bCs/>
          <w:i w:val="0"/>
          <w:color w:val="auto"/>
          <w:sz w:val="26"/>
          <w:szCs w:val="26"/>
        </w:rPr>
        <w:t xml:space="preserve">кал.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Агропромышленный комплекс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256C1B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В 2021</w:t>
      </w:r>
      <w:r w:rsidR="008E3E5C" w:rsidRPr="00E67979">
        <w:rPr>
          <w:color w:val="000000"/>
          <w:sz w:val="26"/>
          <w:szCs w:val="26"/>
        </w:rPr>
        <w:t xml:space="preserve"> году сельское хозяйство поселения представлено:</w:t>
      </w:r>
    </w:p>
    <w:p w:rsidR="008E3E5C" w:rsidRPr="00E67979" w:rsidRDefault="00256C1B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7</w:t>
      </w:r>
      <w:r w:rsidR="008E3E5C" w:rsidRPr="00E67979">
        <w:rPr>
          <w:color w:val="000000"/>
          <w:sz w:val="26"/>
          <w:szCs w:val="26"/>
        </w:rPr>
        <w:t xml:space="preserve"> крестьянско-фермерскими хозяйствами; </w:t>
      </w:r>
    </w:p>
    <w:p w:rsidR="008E3E5C" w:rsidRPr="00E67979" w:rsidRDefault="000C7E5C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3 сельскохозяйственными предприятия</w:t>
      </w:r>
      <w:r w:rsidR="008E3E5C" w:rsidRPr="00E67979">
        <w:rPr>
          <w:color w:val="000000"/>
          <w:sz w:val="26"/>
          <w:szCs w:val="26"/>
        </w:rPr>
        <w:t>м</w:t>
      </w:r>
      <w:r w:rsidRPr="00E67979">
        <w:rPr>
          <w:color w:val="000000"/>
          <w:sz w:val="26"/>
          <w:szCs w:val="26"/>
        </w:rPr>
        <w:t>и</w:t>
      </w:r>
      <w:r w:rsidR="008E3E5C" w:rsidRPr="00E67979">
        <w:rPr>
          <w:color w:val="000000"/>
          <w:sz w:val="26"/>
          <w:szCs w:val="26"/>
        </w:rPr>
        <w:t>;</w:t>
      </w:r>
    </w:p>
    <w:p w:rsidR="008E3E5C" w:rsidRPr="00E67979" w:rsidRDefault="008E3E5C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4</w:t>
      </w:r>
      <w:r w:rsidR="003547E5" w:rsidRPr="00E67979">
        <w:rPr>
          <w:color w:val="000000"/>
          <w:sz w:val="26"/>
          <w:szCs w:val="26"/>
        </w:rPr>
        <w:t>0</w:t>
      </w:r>
      <w:r w:rsidRPr="00E67979">
        <w:rPr>
          <w:color w:val="000000"/>
          <w:sz w:val="26"/>
          <w:szCs w:val="26"/>
        </w:rPr>
        <w:t xml:space="preserve"> личным подсобным хозяйством. </w:t>
      </w:r>
    </w:p>
    <w:p w:rsidR="008E3E5C" w:rsidRPr="00E67979" w:rsidRDefault="008E3E5C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Агропромышл</w:t>
      </w:r>
      <w:r w:rsidR="00256C1B" w:rsidRPr="00E67979">
        <w:rPr>
          <w:color w:val="000000"/>
          <w:sz w:val="26"/>
          <w:szCs w:val="26"/>
        </w:rPr>
        <w:t>енный комплекс поселения за 2021</w:t>
      </w:r>
      <w:r w:rsidRPr="00E67979">
        <w:rPr>
          <w:color w:val="000000"/>
          <w:sz w:val="26"/>
          <w:szCs w:val="26"/>
        </w:rPr>
        <w:t xml:space="preserve"> год характеризуется увели</w:t>
      </w:r>
      <w:r w:rsidR="00E67979">
        <w:rPr>
          <w:color w:val="000000"/>
          <w:sz w:val="26"/>
          <w:szCs w:val="26"/>
        </w:rPr>
        <w:t xml:space="preserve">чением производства всех видов </w:t>
      </w:r>
      <w:r w:rsidRPr="00E67979">
        <w:rPr>
          <w:color w:val="000000"/>
          <w:sz w:val="26"/>
          <w:szCs w:val="26"/>
        </w:rPr>
        <w:t>сельскохозяйственной продукции. По оценочным данным, индекс производства продукции в х</w:t>
      </w:r>
      <w:r w:rsidR="00256C1B" w:rsidRPr="00E67979">
        <w:rPr>
          <w:color w:val="000000"/>
          <w:sz w:val="26"/>
          <w:szCs w:val="26"/>
        </w:rPr>
        <w:t>озяйствах всех категорий за 2021</w:t>
      </w:r>
      <w:r w:rsidRPr="00E67979">
        <w:rPr>
          <w:color w:val="000000"/>
          <w:sz w:val="26"/>
          <w:szCs w:val="26"/>
        </w:rPr>
        <w:t xml:space="preserve"> год составит </w:t>
      </w:r>
      <w:r w:rsidR="00256C1B" w:rsidRPr="00E67979">
        <w:rPr>
          <w:color w:val="000000"/>
          <w:sz w:val="26"/>
          <w:szCs w:val="26"/>
        </w:rPr>
        <w:t>92,12 % к уровню 2020</w:t>
      </w:r>
      <w:r w:rsidR="001A7ADA" w:rsidRPr="00E67979">
        <w:rPr>
          <w:color w:val="000000"/>
          <w:sz w:val="26"/>
          <w:szCs w:val="26"/>
        </w:rPr>
        <w:t xml:space="preserve"> </w:t>
      </w:r>
      <w:r w:rsidRPr="00E67979">
        <w:rPr>
          <w:color w:val="000000"/>
          <w:sz w:val="26"/>
          <w:szCs w:val="26"/>
        </w:rPr>
        <w:t>года, в прогнозируемом периоде до 202</w:t>
      </w:r>
      <w:r w:rsidR="00256C1B" w:rsidRPr="00E67979">
        <w:rPr>
          <w:color w:val="000000"/>
          <w:sz w:val="26"/>
          <w:szCs w:val="26"/>
        </w:rPr>
        <w:t>4</w:t>
      </w:r>
      <w:r w:rsidRPr="00E67979">
        <w:rPr>
          <w:color w:val="000000"/>
          <w:sz w:val="26"/>
          <w:szCs w:val="26"/>
        </w:rPr>
        <w:t xml:space="preserve"> года планируется сохранить положительную динамику производства сельскохозяйственной продукции.</w:t>
      </w:r>
    </w:p>
    <w:p w:rsidR="008E3E5C" w:rsidRPr="00E67979" w:rsidRDefault="008E3E5C" w:rsidP="008128F3">
      <w:pPr>
        <w:pStyle w:val="af1"/>
        <w:widowControl/>
        <w:tabs>
          <w:tab w:val="left" w:pos="708"/>
        </w:tabs>
        <w:ind w:firstLine="709"/>
        <w:jc w:val="both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Оценка поголовья сельскохозяйственных животных и производства сельскохозяйственной продукции сельхозпроизводителями (без учета населения) составит</w:t>
      </w:r>
      <w:r w:rsidR="00833A45" w:rsidRPr="00E67979">
        <w:rPr>
          <w:color w:val="000000"/>
          <w:sz w:val="26"/>
          <w:szCs w:val="26"/>
        </w:rPr>
        <w:t xml:space="preserve"> </w:t>
      </w:r>
      <w:r w:rsidR="00256C1B" w:rsidRPr="00E67979">
        <w:rPr>
          <w:color w:val="000000"/>
          <w:sz w:val="26"/>
          <w:szCs w:val="26"/>
        </w:rPr>
        <w:t>в 2021 году и на 2024</w:t>
      </w:r>
      <w:r w:rsidRPr="00E67979">
        <w:rPr>
          <w:color w:val="000000"/>
          <w:sz w:val="26"/>
          <w:szCs w:val="26"/>
        </w:rPr>
        <w:t xml:space="preserve"> год: 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- крупный рогатый скот – </w:t>
      </w:r>
      <w:r w:rsidR="00256C1B" w:rsidRPr="00E67979">
        <w:rPr>
          <w:color w:val="000000"/>
          <w:sz w:val="26"/>
          <w:szCs w:val="26"/>
        </w:rPr>
        <w:t>72</w:t>
      </w:r>
      <w:r w:rsidR="00035F04" w:rsidRPr="00E67979">
        <w:rPr>
          <w:color w:val="000000"/>
          <w:sz w:val="26"/>
          <w:szCs w:val="26"/>
        </w:rPr>
        <w:t xml:space="preserve"> </w:t>
      </w:r>
      <w:r w:rsidRPr="00E67979">
        <w:rPr>
          <w:color w:val="000000"/>
          <w:sz w:val="26"/>
          <w:szCs w:val="26"/>
        </w:rPr>
        <w:t>голов (</w:t>
      </w:r>
      <w:r w:rsidR="00256C1B" w:rsidRPr="00E67979">
        <w:rPr>
          <w:color w:val="000000"/>
          <w:sz w:val="26"/>
          <w:szCs w:val="26"/>
        </w:rPr>
        <w:t>26,4</w:t>
      </w:r>
      <w:r w:rsidR="00412E39" w:rsidRPr="00E67979">
        <w:rPr>
          <w:color w:val="000000"/>
          <w:sz w:val="26"/>
          <w:szCs w:val="26"/>
        </w:rPr>
        <w:t xml:space="preserve"> </w:t>
      </w:r>
      <w:r w:rsidRPr="00E67979">
        <w:rPr>
          <w:color w:val="000000"/>
          <w:sz w:val="26"/>
          <w:szCs w:val="26"/>
        </w:rPr>
        <w:t>% к уро</w:t>
      </w:r>
      <w:r w:rsidR="00256C1B" w:rsidRPr="00E67979">
        <w:rPr>
          <w:color w:val="000000"/>
          <w:sz w:val="26"/>
          <w:szCs w:val="26"/>
        </w:rPr>
        <w:t>вню 2020</w:t>
      </w:r>
      <w:r w:rsidRPr="00E67979">
        <w:rPr>
          <w:color w:val="000000"/>
          <w:sz w:val="26"/>
          <w:szCs w:val="26"/>
        </w:rPr>
        <w:t xml:space="preserve"> года), в 202</w:t>
      </w:r>
      <w:r w:rsidR="00256C1B" w:rsidRPr="00E67979">
        <w:rPr>
          <w:color w:val="000000"/>
          <w:sz w:val="26"/>
          <w:szCs w:val="26"/>
        </w:rPr>
        <w:t xml:space="preserve">4 году – 70 </w:t>
      </w:r>
      <w:r w:rsidRPr="00E67979">
        <w:rPr>
          <w:color w:val="000000"/>
          <w:sz w:val="26"/>
          <w:szCs w:val="26"/>
        </w:rPr>
        <w:t>голов;</w:t>
      </w:r>
    </w:p>
    <w:p w:rsidR="008E3E5C" w:rsidRPr="00E67979" w:rsidRDefault="008E3E5C" w:rsidP="008128F3">
      <w:pPr>
        <w:pStyle w:val="af1"/>
        <w:widowControl/>
        <w:tabs>
          <w:tab w:val="left" w:pos="708"/>
        </w:tabs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в том числе: коровы – </w:t>
      </w:r>
      <w:r w:rsidR="00256C1B" w:rsidRPr="00E67979">
        <w:rPr>
          <w:color w:val="000000"/>
          <w:sz w:val="26"/>
          <w:szCs w:val="26"/>
        </w:rPr>
        <w:t>35</w:t>
      </w:r>
      <w:r w:rsidR="00035F04" w:rsidRPr="00E67979">
        <w:rPr>
          <w:color w:val="000000"/>
          <w:sz w:val="26"/>
          <w:szCs w:val="26"/>
        </w:rPr>
        <w:t xml:space="preserve"> </w:t>
      </w:r>
      <w:r w:rsidRPr="00E67979">
        <w:rPr>
          <w:color w:val="000000"/>
          <w:sz w:val="26"/>
          <w:szCs w:val="26"/>
        </w:rPr>
        <w:t xml:space="preserve"> головы (</w:t>
      </w:r>
      <w:r w:rsidR="00256C1B" w:rsidRPr="00E67979">
        <w:rPr>
          <w:color w:val="000000"/>
          <w:sz w:val="26"/>
          <w:szCs w:val="26"/>
        </w:rPr>
        <w:t>29</w:t>
      </w:r>
      <w:r w:rsidR="00412E39" w:rsidRPr="00E67979">
        <w:rPr>
          <w:color w:val="000000"/>
          <w:sz w:val="26"/>
          <w:szCs w:val="26"/>
        </w:rPr>
        <w:t xml:space="preserve"> </w:t>
      </w:r>
      <w:r w:rsidR="00256C1B" w:rsidRPr="00E67979">
        <w:rPr>
          <w:color w:val="000000"/>
          <w:sz w:val="26"/>
          <w:szCs w:val="26"/>
        </w:rPr>
        <w:t>% к уровню 2020</w:t>
      </w:r>
      <w:r w:rsidRPr="00E67979">
        <w:rPr>
          <w:color w:val="000000"/>
          <w:sz w:val="26"/>
          <w:szCs w:val="26"/>
        </w:rPr>
        <w:t xml:space="preserve"> года), в 202</w:t>
      </w:r>
      <w:r w:rsidR="00256C1B" w:rsidRPr="00E67979">
        <w:rPr>
          <w:color w:val="000000"/>
          <w:sz w:val="26"/>
          <w:szCs w:val="26"/>
        </w:rPr>
        <w:t>4</w:t>
      </w:r>
      <w:r w:rsidRPr="00E67979">
        <w:rPr>
          <w:color w:val="000000"/>
          <w:sz w:val="26"/>
          <w:szCs w:val="26"/>
        </w:rPr>
        <w:t xml:space="preserve"> году – </w:t>
      </w:r>
      <w:r w:rsidR="00256C1B" w:rsidRPr="00E67979">
        <w:rPr>
          <w:color w:val="000000"/>
          <w:sz w:val="26"/>
          <w:szCs w:val="26"/>
        </w:rPr>
        <w:t>40</w:t>
      </w:r>
      <w:r w:rsidR="003C5CB0" w:rsidRPr="00E67979">
        <w:rPr>
          <w:color w:val="000000"/>
          <w:sz w:val="26"/>
          <w:szCs w:val="26"/>
        </w:rPr>
        <w:t xml:space="preserve"> голов</w:t>
      </w:r>
      <w:r w:rsidRPr="00E67979">
        <w:rPr>
          <w:bCs/>
          <w:color w:val="000000"/>
          <w:sz w:val="26"/>
          <w:szCs w:val="26"/>
        </w:rPr>
        <w:t>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bCs/>
          <w:color w:val="000000"/>
          <w:sz w:val="26"/>
          <w:szCs w:val="26"/>
        </w:rPr>
        <w:t xml:space="preserve">- лошади – </w:t>
      </w:r>
      <w:r w:rsidR="00256C1B" w:rsidRPr="00E67979">
        <w:rPr>
          <w:bCs/>
          <w:color w:val="000000"/>
          <w:sz w:val="26"/>
          <w:szCs w:val="26"/>
        </w:rPr>
        <w:t>118</w:t>
      </w:r>
      <w:r w:rsidRPr="00E67979">
        <w:rPr>
          <w:bCs/>
          <w:color w:val="000000"/>
          <w:sz w:val="26"/>
          <w:szCs w:val="26"/>
        </w:rPr>
        <w:t xml:space="preserve"> голов </w:t>
      </w:r>
      <w:r w:rsidRPr="00E67979">
        <w:rPr>
          <w:color w:val="000000"/>
          <w:sz w:val="26"/>
          <w:szCs w:val="26"/>
        </w:rPr>
        <w:t>(</w:t>
      </w:r>
      <w:r w:rsidR="008B3E34" w:rsidRPr="00E67979">
        <w:rPr>
          <w:color w:val="000000"/>
          <w:sz w:val="26"/>
          <w:szCs w:val="26"/>
        </w:rPr>
        <w:t>92</w:t>
      </w:r>
      <w:r w:rsidR="00256C1B" w:rsidRPr="00E67979">
        <w:rPr>
          <w:color w:val="000000"/>
          <w:sz w:val="26"/>
          <w:szCs w:val="26"/>
        </w:rPr>
        <w:t xml:space="preserve"> % к уровню 2020т</w:t>
      </w:r>
      <w:r w:rsidRPr="00E67979">
        <w:rPr>
          <w:color w:val="000000"/>
          <w:sz w:val="26"/>
          <w:szCs w:val="26"/>
        </w:rPr>
        <w:t>года), в 202</w:t>
      </w:r>
      <w:r w:rsidR="00256C1B" w:rsidRPr="00E67979">
        <w:rPr>
          <w:color w:val="000000"/>
          <w:sz w:val="26"/>
          <w:szCs w:val="26"/>
        </w:rPr>
        <w:t>4 году – 109</w:t>
      </w:r>
      <w:r w:rsidRPr="00E67979">
        <w:rPr>
          <w:color w:val="000000"/>
          <w:sz w:val="26"/>
          <w:szCs w:val="26"/>
        </w:rPr>
        <w:t xml:space="preserve"> голов</w:t>
      </w:r>
      <w:r w:rsidRPr="00E67979">
        <w:rPr>
          <w:bCs/>
          <w:color w:val="000000"/>
          <w:sz w:val="26"/>
          <w:szCs w:val="26"/>
        </w:rPr>
        <w:t>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bCs/>
          <w:color w:val="000000"/>
          <w:sz w:val="26"/>
          <w:szCs w:val="26"/>
        </w:rPr>
        <w:t xml:space="preserve">- свиньи – </w:t>
      </w:r>
      <w:r w:rsidR="00256C1B" w:rsidRPr="00E67979">
        <w:rPr>
          <w:bCs/>
          <w:color w:val="000000"/>
          <w:sz w:val="26"/>
          <w:szCs w:val="26"/>
        </w:rPr>
        <w:t>35</w:t>
      </w:r>
      <w:r w:rsidR="00035F04" w:rsidRPr="00E67979">
        <w:rPr>
          <w:bCs/>
          <w:color w:val="000000"/>
          <w:sz w:val="26"/>
          <w:szCs w:val="26"/>
        </w:rPr>
        <w:t xml:space="preserve"> </w:t>
      </w:r>
      <w:r w:rsidRPr="00E67979">
        <w:rPr>
          <w:bCs/>
          <w:color w:val="000000"/>
          <w:sz w:val="26"/>
          <w:szCs w:val="26"/>
        </w:rPr>
        <w:t xml:space="preserve">голов </w:t>
      </w:r>
      <w:r w:rsidR="00A44F18" w:rsidRPr="00E67979">
        <w:rPr>
          <w:color w:val="000000"/>
          <w:sz w:val="26"/>
          <w:szCs w:val="26"/>
        </w:rPr>
        <w:t>(69</w:t>
      </w:r>
      <w:r w:rsidR="008B3E34" w:rsidRPr="00E67979">
        <w:rPr>
          <w:color w:val="000000"/>
          <w:sz w:val="26"/>
          <w:szCs w:val="26"/>
        </w:rPr>
        <w:t xml:space="preserve"> </w:t>
      </w:r>
      <w:r w:rsidR="00256C1B" w:rsidRPr="00E67979">
        <w:rPr>
          <w:color w:val="000000"/>
          <w:sz w:val="26"/>
          <w:szCs w:val="26"/>
        </w:rPr>
        <w:t>% к уровню 2020 года), в 2024</w:t>
      </w:r>
      <w:r w:rsidRPr="00E67979">
        <w:rPr>
          <w:color w:val="000000"/>
          <w:sz w:val="26"/>
          <w:szCs w:val="26"/>
        </w:rPr>
        <w:t xml:space="preserve"> году – </w:t>
      </w:r>
      <w:r w:rsidR="00256C1B" w:rsidRPr="00E67979">
        <w:rPr>
          <w:color w:val="000000"/>
          <w:sz w:val="26"/>
          <w:szCs w:val="26"/>
        </w:rPr>
        <w:t>20</w:t>
      </w:r>
      <w:r w:rsidR="00B50ED2" w:rsidRPr="00E67979">
        <w:rPr>
          <w:color w:val="000000"/>
          <w:sz w:val="26"/>
          <w:szCs w:val="26"/>
        </w:rPr>
        <w:t xml:space="preserve"> </w:t>
      </w:r>
      <w:r w:rsidRPr="00E67979">
        <w:rPr>
          <w:color w:val="000000"/>
          <w:sz w:val="26"/>
          <w:szCs w:val="26"/>
        </w:rPr>
        <w:t>голов</w:t>
      </w:r>
      <w:r w:rsidRPr="00E67979">
        <w:rPr>
          <w:bCs/>
          <w:color w:val="000000"/>
          <w:sz w:val="26"/>
          <w:szCs w:val="26"/>
        </w:rPr>
        <w:t>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>- птица –</w:t>
      </w:r>
      <w:r w:rsidR="00256C1B" w:rsidRPr="00E67979">
        <w:rPr>
          <w:color w:val="000000"/>
          <w:sz w:val="26"/>
          <w:szCs w:val="26"/>
        </w:rPr>
        <w:t xml:space="preserve"> 450</w:t>
      </w:r>
      <w:r w:rsidRPr="00E67979">
        <w:rPr>
          <w:color w:val="000000"/>
          <w:sz w:val="26"/>
          <w:szCs w:val="26"/>
        </w:rPr>
        <w:t xml:space="preserve"> голов </w:t>
      </w:r>
      <w:r w:rsidR="00A44F18" w:rsidRPr="00E67979">
        <w:rPr>
          <w:color w:val="000000"/>
          <w:sz w:val="26"/>
          <w:szCs w:val="26"/>
        </w:rPr>
        <w:t>(</w:t>
      </w:r>
      <w:r w:rsidR="00256C1B" w:rsidRPr="00E67979">
        <w:rPr>
          <w:color w:val="000000"/>
          <w:sz w:val="26"/>
          <w:szCs w:val="26"/>
        </w:rPr>
        <w:t>25 % к уровню 2020</w:t>
      </w:r>
      <w:r w:rsidRPr="00E67979">
        <w:rPr>
          <w:color w:val="000000"/>
          <w:sz w:val="26"/>
          <w:szCs w:val="26"/>
        </w:rPr>
        <w:t xml:space="preserve"> года), в 202</w:t>
      </w:r>
      <w:r w:rsidR="00256C1B" w:rsidRPr="00E67979">
        <w:rPr>
          <w:color w:val="000000"/>
          <w:sz w:val="26"/>
          <w:szCs w:val="26"/>
        </w:rPr>
        <w:t>4 году – 500</w:t>
      </w:r>
      <w:r w:rsidRPr="00E67979">
        <w:rPr>
          <w:color w:val="000000"/>
          <w:sz w:val="26"/>
          <w:szCs w:val="26"/>
        </w:rPr>
        <w:t xml:space="preserve"> голов</w:t>
      </w:r>
      <w:r w:rsidRPr="00E67979">
        <w:rPr>
          <w:bCs/>
          <w:color w:val="000000"/>
          <w:sz w:val="26"/>
          <w:szCs w:val="26"/>
        </w:rPr>
        <w:t>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bCs/>
          <w:color w:val="000000"/>
          <w:sz w:val="26"/>
          <w:szCs w:val="26"/>
        </w:rPr>
        <w:t xml:space="preserve">- кролики – </w:t>
      </w:r>
      <w:r w:rsidR="00AC6BEC" w:rsidRPr="00E67979">
        <w:rPr>
          <w:bCs/>
          <w:color w:val="000000"/>
          <w:sz w:val="26"/>
          <w:szCs w:val="26"/>
        </w:rPr>
        <w:t>240</w:t>
      </w:r>
      <w:r w:rsidRPr="00E67979">
        <w:rPr>
          <w:bCs/>
          <w:color w:val="000000"/>
          <w:sz w:val="26"/>
          <w:szCs w:val="26"/>
        </w:rPr>
        <w:t xml:space="preserve"> голов</w:t>
      </w:r>
      <w:r w:rsidR="00AC6BEC" w:rsidRPr="00E67979">
        <w:rPr>
          <w:bCs/>
          <w:color w:val="000000"/>
          <w:sz w:val="26"/>
          <w:szCs w:val="26"/>
        </w:rPr>
        <w:t xml:space="preserve"> </w:t>
      </w:r>
      <w:r w:rsidR="00A44F18" w:rsidRPr="00E67979">
        <w:rPr>
          <w:color w:val="000000"/>
          <w:sz w:val="26"/>
          <w:szCs w:val="26"/>
        </w:rPr>
        <w:t xml:space="preserve">(66, </w:t>
      </w:r>
      <w:r w:rsidR="00AC6BEC" w:rsidRPr="00E67979">
        <w:rPr>
          <w:color w:val="000000"/>
          <w:sz w:val="26"/>
          <w:szCs w:val="26"/>
        </w:rPr>
        <w:t>% к уровню 2020</w:t>
      </w:r>
      <w:r w:rsidRPr="00E67979">
        <w:rPr>
          <w:color w:val="000000"/>
          <w:sz w:val="26"/>
          <w:szCs w:val="26"/>
        </w:rPr>
        <w:t xml:space="preserve"> года), в 202</w:t>
      </w:r>
      <w:r w:rsidR="00AC6BEC" w:rsidRPr="00E67979">
        <w:rPr>
          <w:color w:val="000000"/>
          <w:sz w:val="26"/>
          <w:szCs w:val="26"/>
        </w:rPr>
        <w:t>4</w:t>
      </w:r>
      <w:r w:rsidRPr="00E67979">
        <w:rPr>
          <w:color w:val="000000"/>
          <w:sz w:val="26"/>
          <w:szCs w:val="26"/>
        </w:rPr>
        <w:t xml:space="preserve"> году – </w:t>
      </w:r>
      <w:r w:rsidR="00AC6BEC" w:rsidRPr="00E67979">
        <w:rPr>
          <w:color w:val="000000"/>
          <w:sz w:val="26"/>
          <w:szCs w:val="26"/>
        </w:rPr>
        <w:t xml:space="preserve">140 </w:t>
      </w:r>
      <w:r w:rsidRPr="00E67979">
        <w:rPr>
          <w:color w:val="000000"/>
          <w:sz w:val="26"/>
          <w:szCs w:val="26"/>
        </w:rPr>
        <w:t>голов;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- мясо – </w:t>
      </w:r>
      <w:r w:rsidR="00AC6BEC" w:rsidRPr="00E67979">
        <w:rPr>
          <w:color w:val="000000"/>
          <w:sz w:val="26"/>
          <w:szCs w:val="26"/>
        </w:rPr>
        <w:t>20,80</w:t>
      </w:r>
      <w:r w:rsidR="00E67979">
        <w:rPr>
          <w:color w:val="000000"/>
          <w:sz w:val="26"/>
          <w:szCs w:val="26"/>
        </w:rPr>
        <w:t xml:space="preserve"> </w:t>
      </w:r>
      <w:r w:rsidRPr="00E67979">
        <w:rPr>
          <w:color w:val="000000"/>
          <w:sz w:val="26"/>
          <w:szCs w:val="26"/>
        </w:rPr>
        <w:t>тонн (</w:t>
      </w:r>
      <w:r w:rsidR="00A44F18" w:rsidRPr="00E67979">
        <w:rPr>
          <w:color w:val="000000"/>
          <w:sz w:val="26"/>
          <w:szCs w:val="26"/>
        </w:rPr>
        <w:t>150</w:t>
      </w:r>
      <w:r w:rsidRPr="00E67979">
        <w:rPr>
          <w:color w:val="000000"/>
          <w:sz w:val="26"/>
          <w:szCs w:val="26"/>
        </w:rPr>
        <w:t xml:space="preserve"> % к производству </w:t>
      </w:r>
      <w:r w:rsidR="00AC6BEC" w:rsidRPr="00E67979">
        <w:rPr>
          <w:bCs/>
          <w:color w:val="000000"/>
          <w:sz w:val="26"/>
          <w:szCs w:val="26"/>
        </w:rPr>
        <w:t>2020</w:t>
      </w:r>
      <w:r w:rsidRPr="00E67979">
        <w:rPr>
          <w:bCs/>
          <w:color w:val="000000"/>
          <w:sz w:val="26"/>
          <w:szCs w:val="26"/>
        </w:rPr>
        <w:t xml:space="preserve"> года</w:t>
      </w:r>
      <w:r w:rsidRPr="00E67979">
        <w:rPr>
          <w:color w:val="000000"/>
          <w:sz w:val="26"/>
          <w:szCs w:val="26"/>
        </w:rPr>
        <w:t>), в 202</w:t>
      </w:r>
      <w:r w:rsidR="00AC6BEC" w:rsidRPr="00E67979">
        <w:rPr>
          <w:color w:val="000000"/>
          <w:sz w:val="26"/>
          <w:szCs w:val="26"/>
        </w:rPr>
        <w:t>4 году – 26,50</w:t>
      </w:r>
      <w:r w:rsidRPr="00E67979">
        <w:rPr>
          <w:color w:val="000000"/>
          <w:sz w:val="26"/>
          <w:szCs w:val="26"/>
        </w:rPr>
        <w:t xml:space="preserve"> тонн;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- молоко – </w:t>
      </w:r>
      <w:r w:rsidR="00AC6BEC" w:rsidRPr="00E67979">
        <w:rPr>
          <w:color w:val="000000"/>
          <w:sz w:val="26"/>
          <w:szCs w:val="26"/>
        </w:rPr>
        <w:t>95</w:t>
      </w:r>
      <w:r w:rsidRPr="00E67979">
        <w:rPr>
          <w:color w:val="000000"/>
          <w:sz w:val="26"/>
          <w:szCs w:val="26"/>
        </w:rPr>
        <w:t>,</w:t>
      </w:r>
      <w:r w:rsidR="000D32F5" w:rsidRPr="00E67979">
        <w:rPr>
          <w:color w:val="000000"/>
          <w:sz w:val="26"/>
          <w:szCs w:val="26"/>
        </w:rPr>
        <w:t>6</w:t>
      </w:r>
      <w:r w:rsidRPr="00E67979">
        <w:rPr>
          <w:color w:val="000000"/>
          <w:sz w:val="26"/>
          <w:szCs w:val="26"/>
        </w:rPr>
        <w:t xml:space="preserve"> тонн</w:t>
      </w:r>
      <w:r w:rsidR="00E67979" w:rsidRPr="00E67979">
        <w:rPr>
          <w:color w:val="000000"/>
          <w:sz w:val="26"/>
          <w:szCs w:val="26"/>
        </w:rPr>
        <w:t xml:space="preserve"> (</w:t>
      </w:r>
      <w:r w:rsidR="00A44F18" w:rsidRPr="00E67979">
        <w:rPr>
          <w:color w:val="000000"/>
          <w:sz w:val="26"/>
          <w:szCs w:val="26"/>
        </w:rPr>
        <w:t>101,04</w:t>
      </w:r>
      <w:r w:rsidRPr="00E67979">
        <w:rPr>
          <w:color w:val="000000"/>
          <w:sz w:val="26"/>
          <w:szCs w:val="26"/>
        </w:rPr>
        <w:t xml:space="preserve"> % к производству </w:t>
      </w:r>
      <w:r w:rsidR="00AC6BEC" w:rsidRPr="00E67979">
        <w:rPr>
          <w:bCs/>
          <w:color w:val="000000"/>
          <w:sz w:val="26"/>
          <w:szCs w:val="26"/>
        </w:rPr>
        <w:t>2020</w:t>
      </w:r>
      <w:r w:rsidRPr="00E67979">
        <w:rPr>
          <w:bCs/>
          <w:color w:val="000000"/>
          <w:sz w:val="26"/>
          <w:szCs w:val="26"/>
        </w:rPr>
        <w:t xml:space="preserve"> года), в 202</w:t>
      </w:r>
      <w:r w:rsidR="00AC6BEC" w:rsidRPr="00E67979">
        <w:rPr>
          <w:bCs/>
          <w:color w:val="000000"/>
          <w:sz w:val="26"/>
          <w:szCs w:val="26"/>
        </w:rPr>
        <w:t>4 году – 95,0</w:t>
      </w:r>
      <w:r w:rsidRPr="00E67979">
        <w:rPr>
          <w:bCs/>
          <w:color w:val="000000"/>
          <w:sz w:val="26"/>
          <w:szCs w:val="26"/>
        </w:rPr>
        <w:t xml:space="preserve"> тонн;</w:t>
      </w:r>
    </w:p>
    <w:p w:rsidR="008E3E5C" w:rsidRPr="00E67979" w:rsidRDefault="00AC6BE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- яйцо – 15 тыс. штук (150 </w:t>
      </w:r>
      <w:r w:rsidR="008E3E5C" w:rsidRPr="00E67979">
        <w:rPr>
          <w:color w:val="000000"/>
          <w:sz w:val="26"/>
          <w:szCs w:val="26"/>
        </w:rPr>
        <w:t xml:space="preserve">% к производству </w:t>
      </w:r>
      <w:r w:rsidRPr="00E67979">
        <w:rPr>
          <w:bCs/>
          <w:color w:val="000000"/>
          <w:sz w:val="26"/>
          <w:szCs w:val="26"/>
        </w:rPr>
        <w:t xml:space="preserve">2020 </w:t>
      </w:r>
      <w:r w:rsidR="008E3E5C" w:rsidRPr="00E67979">
        <w:rPr>
          <w:bCs/>
          <w:color w:val="000000"/>
          <w:sz w:val="26"/>
          <w:szCs w:val="26"/>
        </w:rPr>
        <w:t>года), в 202</w:t>
      </w:r>
      <w:r w:rsidRPr="00E67979">
        <w:rPr>
          <w:bCs/>
          <w:color w:val="000000"/>
          <w:sz w:val="26"/>
          <w:szCs w:val="26"/>
        </w:rPr>
        <w:t>4 году – 12</w:t>
      </w:r>
      <w:r w:rsidR="008E3E5C" w:rsidRPr="00E67979">
        <w:rPr>
          <w:bCs/>
          <w:color w:val="000000"/>
          <w:sz w:val="26"/>
          <w:szCs w:val="26"/>
        </w:rPr>
        <w:t xml:space="preserve"> тыс. штук;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- картофель – </w:t>
      </w:r>
      <w:r w:rsidR="00744C8F" w:rsidRPr="00E67979">
        <w:rPr>
          <w:color w:val="000000"/>
          <w:sz w:val="26"/>
          <w:szCs w:val="26"/>
        </w:rPr>
        <w:t>2</w:t>
      </w:r>
      <w:r w:rsidR="00BA55BE" w:rsidRPr="00E67979">
        <w:rPr>
          <w:color w:val="000000"/>
          <w:sz w:val="26"/>
          <w:szCs w:val="26"/>
        </w:rPr>
        <w:t>8</w:t>
      </w:r>
      <w:r w:rsidR="00744C8F" w:rsidRPr="00E67979">
        <w:rPr>
          <w:color w:val="000000"/>
          <w:sz w:val="26"/>
          <w:szCs w:val="26"/>
        </w:rPr>
        <w:t>,</w:t>
      </w:r>
      <w:r w:rsidR="00BA55BE" w:rsidRPr="00E67979">
        <w:rPr>
          <w:color w:val="000000"/>
          <w:sz w:val="26"/>
          <w:szCs w:val="26"/>
        </w:rPr>
        <w:t>2</w:t>
      </w:r>
      <w:r w:rsidRPr="00E67979">
        <w:rPr>
          <w:color w:val="000000"/>
          <w:sz w:val="26"/>
          <w:szCs w:val="26"/>
        </w:rPr>
        <w:t xml:space="preserve"> тонн (</w:t>
      </w:r>
      <w:r w:rsidR="00BA55BE" w:rsidRPr="00E67979">
        <w:rPr>
          <w:color w:val="000000"/>
          <w:sz w:val="26"/>
          <w:szCs w:val="26"/>
        </w:rPr>
        <w:t>100</w:t>
      </w:r>
      <w:r w:rsidRPr="00E67979">
        <w:rPr>
          <w:color w:val="000000"/>
          <w:sz w:val="26"/>
          <w:szCs w:val="26"/>
        </w:rPr>
        <w:t>,</w:t>
      </w:r>
      <w:r w:rsidR="00BA55BE" w:rsidRPr="00E67979">
        <w:rPr>
          <w:color w:val="000000"/>
          <w:sz w:val="26"/>
          <w:szCs w:val="26"/>
        </w:rPr>
        <w:t>7</w:t>
      </w:r>
      <w:r w:rsidRPr="00E67979">
        <w:rPr>
          <w:color w:val="000000"/>
          <w:sz w:val="26"/>
          <w:szCs w:val="26"/>
        </w:rPr>
        <w:t xml:space="preserve"> % к производству </w:t>
      </w:r>
      <w:r w:rsidRPr="00E67979">
        <w:rPr>
          <w:bCs/>
          <w:color w:val="000000"/>
          <w:sz w:val="26"/>
          <w:szCs w:val="26"/>
        </w:rPr>
        <w:t>201</w:t>
      </w:r>
      <w:r w:rsidR="008B3E34" w:rsidRPr="00E67979">
        <w:rPr>
          <w:bCs/>
          <w:color w:val="000000"/>
          <w:sz w:val="26"/>
          <w:szCs w:val="26"/>
        </w:rPr>
        <w:t>9</w:t>
      </w:r>
      <w:r w:rsidRPr="00E67979">
        <w:rPr>
          <w:bCs/>
          <w:color w:val="000000"/>
          <w:sz w:val="26"/>
          <w:szCs w:val="26"/>
        </w:rPr>
        <w:t xml:space="preserve"> года</w:t>
      </w:r>
      <w:r w:rsidRPr="00E67979">
        <w:rPr>
          <w:color w:val="000000"/>
          <w:sz w:val="26"/>
          <w:szCs w:val="26"/>
        </w:rPr>
        <w:t>), в 202</w:t>
      </w:r>
      <w:r w:rsidR="00AC6BEC" w:rsidRPr="00E67979">
        <w:rPr>
          <w:color w:val="000000"/>
          <w:sz w:val="26"/>
          <w:szCs w:val="26"/>
        </w:rPr>
        <w:t>4</w:t>
      </w:r>
      <w:r w:rsidRPr="00E67979">
        <w:rPr>
          <w:color w:val="000000"/>
          <w:sz w:val="26"/>
          <w:szCs w:val="26"/>
        </w:rPr>
        <w:t xml:space="preserve"> году – 29,</w:t>
      </w:r>
      <w:r w:rsidR="00731FB8" w:rsidRPr="00E67979">
        <w:rPr>
          <w:color w:val="000000"/>
          <w:sz w:val="26"/>
          <w:szCs w:val="26"/>
        </w:rPr>
        <w:t>0</w:t>
      </w:r>
      <w:r w:rsidRPr="00E67979">
        <w:rPr>
          <w:color w:val="000000"/>
          <w:sz w:val="26"/>
          <w:szCs w:val="26"/>
        </w:rPr>
        <w:t xml:space="preserve"> тонн;</w:t>
      </w:r>
    </w:p>
    <w:p w:rsidR="008E3E5C" w:rsidRPr="00E67979" w:rsidRDefault="008E3E5C" w:rsidP="008128F3">
      <w:pPr>
        <w:pStyle w:val="af1"/>
        <w:widowControl/>
        <w:ind w:firstLine="709"/>
        <w:rPr>
          <w:color w:val="000000"/>
          <w:sz w:val="26"/>
          <w:szCs w:val="26"/>
        </w:rPr>
      </w:pPr>
      <w:r w:rsidRPr="00E67979">
        <w:rPr>
          <w:color w:val="000000"/>
          <w:sz w:val="26"/>
          <w:szCs w:val="26"/>
        </w:rPr>
        <w:t xml:space="preserve"> -овощи – 12,0 тонн (</w:t>
      </w:r>
      <w:r w:rsidR="00A44F18" w:rsidRPr="00E67979">
        <w:rPr>
          <w:color w:val="000000"/>
          <w:sz w:val="26"/>
          <w:szCs w:val="26"/>
        </w:rPr>
        <w:t>100 % к производству 2020</w:t>
      </w:r>
      <w:r w:rsidRPr="00E67979">
        <w:rPr>
          <w:color w:val="000000"/>
          <w:sz w:val="26"/>
          <w:szCs w:val="26"/>
        </w:rPr>
        <w:t xml:space="preserve"> года), в 202</w:t>
      </w:r>
      <w:r w:rsidR="00A44F18" w:rsidRPr="00E67979">
        <w:rPr>
          <w:color w:val="000000"/>
          <w:sz w:val="26"/>
          <w:szCs w:val="26"/>
        </w:rPr>
        <w:t>4</w:t>
      </w:r>
      <w:r w:rsidRPr="00E67979">
        <w:rPr>
          <w:color w:val="000000"/>
          <w:sz w:val="26"/>
          <w:szCs w:val="26"/>
        </w:rPr>
        <w:t xml:space="preserve"> году – 14,2</w:t>
      </w:r>
      <w:r w:rsidR="003C5CB0" w:rsidRPr="00E67979">
        <w:rPr>
          <w:color w:val="000000"/>
          <w:sz w:val="26"/>
          <w:szCs w:val="26"/>
        </w:rPr>
        <w:t>0</w:t>
      </w:r>
      <w:r w:rsidRPr="00E67979">
        <w:rPr>
          <w:color w:val="000000"/>
          <w:sz w:val="26"/>
          <w:szCs w:val="26"/>
        </w:rPr>
        <w:t xml:space="preserve"> тонн.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</w:p>
    <w:p w:rsidR="008E3E5C" w:rsidRPr="00E67979" w:rsidRDefault="008E3E5C" w:rsidP="00F610AE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Денежные доходы и расходы населения</w:t>
      </w:r>
    </w:p>
    <w:p w:rsidR="00E67979" w:rsidRPr="00E67979" w:rsidRDefault="00E67979" w:rsidP="00F610AE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Денежные д</w:t>
      </w:r>
      <w:r w:rsidR="00AC4AE1" w:rsidRPr="00E67979">
        <w:rPr>
          <w:bCs/>
          <w:i w:val="0"/>
          <w:color w:val="auto"/>
          <w:sz w:val="26"/>
          <w:szCs w:val="26"/>
        </w:rPr>
        <w:t>оходы населения по оценке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составят 15</w:t>
      </w:r>
      <w:r w:rsidR="002E7522" w:rsidRPr="00E67979">
        <w:rPr>
          <w:bCs/>
          <w:i w:val="0"/>
          <w:color w:val="auto"/>
          <w:sz w:val="26"/>
          <w:szCs w:val="26"/>
        </w:rPr>
        <w:t>99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2E7522" w:rsidRPr="00E67979">
        <w:rPr>
          <w:bCs/>
          <w:i w:val="0"/>
          <w:color w:val="auto"/>
          <w:sz w:val="26"/>
          <w:szCs w:val="26"/>
        </w:rPr>
        <w:t>82</w:t>
      </w:r>
      <w:r w:rsidRPr="00E67979">
        <w:rPr>
          <w:bCs/>
          <w:i w:val="0"/>
          <w:color w:val="auto"/>
          <w:sz w:val="26"/>
          <w:szCs w:val="26"/>
        </w:rPr>
        <w:t xml:space="preserve"> млн. руб.,</w:t>
      </w:r>
      <w:r w:rsidR="00015459" w:rsidRPr="00E67979">
        <w:rPr>
          <w:bCs/>
          <w:i w:val="0"/>
          <w:color w:val="auto"/>
          <w:sz w:val="26"/>
          <w:szCs w:val="26"/>
        </w:rPr>
        <w:t xml:space="preserve"> в 2024</w:t>
      </w:r>
      <w:r w:rsidRPr="00E67979">
        <w:rPr>
          <w:bCs/>
          <w:i w:val="0"/>
          <w:color w:val="auto"/>
          <w:sz w:val="26"/>
          <w:szCs w:val="26"/>
        </w:rPr>
        <w:t xml:space="preserve"> году </w:t>
      </w:r>
      <w:r w:rsidR="002E7522" w:rsidRPr="00E67979">
        <w:rPr>
          <w:bCs/>
          <w:i w:val="0"/>
          <w:color w:val="auto"/>
          <w:sz w:val="26"/>
          <w:szCs w:val="26"/>
        </w:rPr>
        <w:t xml:space="preserve">– 1693,29 </w:t>
      </w:r>
      <w:r w:rsidRPr="00E67979">
        <w:rPr>
          <w:bCs/>
          <w:i w:val="0"/>
          <w:color w:val="auto"/>
          <w:sz w:val="26"/>
          <w:szCs w:val="26"/>
        </w:rPr>
        <w:t xml:space="preserve">млн. руб. 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</w:t>
      </w:r>
      <w:r w:rsidRPr="00E67979">
        <w:rPr>
          <w:bCs/>
          <w:i w:val="0"/>
          <w:color w:val="auto"/>
          <w:sz w:val="26"/>
          <w:szCs w:val="26"/>
        </w:rPr>
        <w:lastRenderedPageBreak/>
        <w:t xml:space="preserve">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Фонд зар</w:t>
      </w:r>
      <w:r w:rsidR="003012C8" w:rsidRPr="00E67979">
        <w:rPr>
          <w:bCs/>
          <w:i w:val="0"/>
          <w:color w:val="auto"/>
          <w:sz w:val="26"/>
          <w:szCs w:val="26"/>
        </w:rPr>
        <w:t>аботной платы в 2021</w:t>
      </w:r>
      <w:r w:rsidRPr="00E67979">
        <w:rPr>
          <w:bCs/>
          <w:i w:val="0"/>
          <w:color w:val="auto"/>
          <w:sz w:val="26"/>
          <w:szCs w:val="26"/>
        </w:rPr>
        <w:t xml:space="preserve"> году оценивается в размере </w:t>
      </w:r>
      <w:r w:rsidR="002E7522" w:rsidRPr="00E67979">
        <w:rPr>
          <w:bCs/>
          <w:i w:val="0"/>
          <w:color w:val="auto"/>
          <w:sz w:val="26"/>
          <w:szCs w:val="26"/>
        </w:rPr>
        <w:t>1033,9</w:t>
      </w:r>
      <w:r w:rsidR="00E67979">
        <w:rPr>
          <w:bCs/>
          <w:i w:val="0"/>
          <w:color w:val="auto"/>
          <w:sz w:val="26"/>
          <w:szCs w:val="26"/>
        </w:rPr>
        <w:t xml:space="preserve">0 </w:t>
      </w:r>
      <w:r w:rsidRPr="00E67979">
        <w:rPr>
          <w:bCs/>
          <w:i w:val="0"/>
          <w:color w:val="auto"/>
          <w:sz w:val="26"/>
          <w:szCs w:val="26"/>
        </w:rPr>
        <w:t>млн. руб., в 202</w:t>
      </w:r>
      <w:r w:rsidR="003012C8" w:rsidRPr="00E67979">
        <w:rPr>
          <w:bCs/>
          <w:i w:val="0"/>
          <w:color w:val="auto"/>
          <w:sz w:val="26"/>
          <w:szCs w:val="26"/>
        </w:rPr>
        <w:t>4</w:t>
      </w:r>
      <w:r w:rsidRPr="00E67979">
        <w:rPr>
          <w:bCs/>
          <w:i w:val="0"/>
          <w:color w:val="auto"/>
          <w:sz w:val="26"/>
          <w:szCs w:val="26"/>
        </w:rPr>
        <w:t xml:space="preserve"> году – 10</w:t>
      </w:r>
      <w:r w:rsidR="002E7522" w:rsidRPr="00E67979">
        <w:rPr>
          <w:bCs/>
          <w:i w:val="0"/>
          <w:color w:val="auto"/>
          <w:sz w:val="26"/>
          <w:szCs w:val="26"/>
        </w:rPr>
        <w:t>38</w:t>
      </w:r>
      <w:r w:rsidR="00E67979">
        <w:rPr>
          <w:bCs/>
          <w:i w:val="0"/>
          <w:color w:val="auto"/>
          <w:sz w:val="26"/>
          <w:szCs w:val="26"/>
        </w:rPr>
        <w:t xml:space="preserve">,0 </w:t>
      </w:r>
      <w:r w:rsidRPr="00E67979">
        <w:rPr>
          <w:bCs/>
          <w:i w:val="0"/>
          <w:color w:val="auto"/>
          <w:sz w:val="26"/>
          <w:szCs w:val="26"/>
        </w:rPr>
        <w:t xml:space="preserve">млн. руб.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Сумма вып</w:t>
      </w:r>
      <w:r w:rsidR="003012C8" w:rsidRPr="00E67979">
        <w:rPr>
          <w:bCs/>
          <w:i w:val="0"/>
          <w:color w:val="auto"/>
          <w:sz w:val="26"/>
          <w:szCs w:val="26"/>
        </w:rPr>
        <w:t>лат социального характера в 2021</w:t>
      </w:r>
      <w:r w:rsidRPr="00E67979">
        <w:rPr>
          <w:bCs/>
          <w:i w:val="0"/>
          <w:color w:val="auto"/>
          <w:sz w:val="26"/>
          <w:szCs w:val="26"/>
        </w:rPr>
        <w:t xml:space="preserve"> году ожидается в размере </w:t>
      </w:r>
      <w:r w:rsidR="00442210" w:rsidRPr="00E67979">
        <w:rPr>
          <w:bCs/>
          <w:i w:val="0"/>
          <w:color w:val="auto"/>
          <w:sz w:val="26"/>
          <w:szCs w:val="26"/>
        </w:rPr>
        <w:t>3</w:t>
      </w:r>
      <w:r w:rsidR="002E7522" w:rsidRPr="00E67979">
        <w:rPr>
          <w:bCs/>
          <w:i w:val="0"/>
          <w:color w:val="auto"/>
          <w:sz w:val="26"/>
          <w:szCs w:val="26"/>
        </w:rPr>
        <w:t>65</w:t>
      </w:r>
      <w:r w:rsidR="00442210" w:rsidRPr="00E67979">
        <w:rPr>
          <w:bCs/>
          <w:i w:val="0"/>
          <w:color w:val="auto"/>
          <w:sz w:val="26"/>
          <w:szCs w:val="26"/>
        </w:rPr>
        <w:t>,</w:t>
      </w:r>
      <w:r w:rsidR="002E7522" w:rsidRPr="00E67979">
        <w:rPr>
          <w:bCs/>
          <w:i w:val="0"/>
          <w:color w:val="auto"/>
          <w:sz w:val="26"/>
          <w:szCs w:val="26"/>
        </w:rPr>
        <w:t>20</w:t>
      </w:r>
      <w:r w:rsidR="00E67979">
        <w:rPr>
          <w:bCs/>
          <w:i w:val="0"/>
          <w:color w:val="auto"/>
          <w:sz w:val="26"/>
          <w:szCs w:val="26"/>
        </w:rPr>
        <w:t xml:space="preserve"> </w:t>
      </w:r>
      <w:r w:rsidRPr="00E67979">
        <w:rPr>
          <w:bCs/>
          <w:i w:val="0"/>
          <w:color w:val="auto"/>
          <w:sz w:val="26"/>
          <w:szCs w:val="26"/>
        </w:rPr>
        <w:t>млн. руб., в</w:t>
      </w:r>
      <w:r w:rsidR="003012C8" w:rsidRPr="00E67979">
        <w:rPr>
          <w:bCs/>
          <w:i w:val="0"/>
          <w:color w:val="auto"/>
          <w:sz w:val="26"/>
          <w:szCs w:val="26"/>
        </w:rPr>
        <w:t xml:space="preserve"> 2024</w:t>
      </w:r>
      <w:r w:rsidRPr="00E67979">
        <w:rPr>
          <w:bCs/>
          <w:i w:val="0"/>
          <w:color w:val="auto"/>
          <w:sz w:val="26"/>
          <w:szCs w:val="26"/>
        </w:rPr>
        <w:t xml:space="preserve"> году – </w:t>
      </w:r>
      <w:r w:rsidR="002E7522" w:rsidRPr="00E67979">
        <w:rPr>
          <w:bCs/>
          <w:i w:val="0"/>
          <w:color w:val="auto"/>
          <w:sz w:val="26"/>
          <w:szCs w:val="26"/>
        </w:rPr>
        <w:t>438,39</w:t>
      </w:r>
      <w:r w:rsidRPr="00E67979">
        <w:rPr>
          <w:bCs/>
          <w:i w:val="0"/>
          <w:color w:val="auto"/>
          <w:sz w:val="26"/>
          <w:szCs w:val="26"/>
        </w:rPr>
        <w:t xml:space="preserve"> млн. руб.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Средний размер назначенной месячной пе</w:t>
      </w:r>
      <w:r w:rsidR="003012C8" w:rsidRPr="00E67979">
        <w:rPr>
          <w:bCs/>
          <w:i w:val="0"/>
          <w:color w:val="auto"/>
          <w:sz w:val="26"/>
          <w:szCs w:val="26"/>
        </w:rPr>
        <w:t>нсии составит в 2021</w:t>
      </w:r>
      <w:r w:rsidRPr="00E67979">
        <w:rPr>
          <w:bCs/>
          <w:i w:val="0"/>
          <w:color w:val="auto"/>
          <w:sz w:val="26"/>
          <w:szCs w:val="26"/>
        </w:rPr>
        <w:t xml:space="preserve"> году </w:t>
      </w:r>
      <w:r w:rsidR="002E7522" w:rsidRPr="00E67979">
        <w:rPr>
          <w:bCs/>
          <w:i w:val="0"/>
          <w:color w:val="auto"/>
          <w:sz w:val="26"/>
          <w:szCs w:val="26"/>
        </w:rPr>
        <w:t>23,15</w:t>
      </w:r>
      <w:r w:rsidRPr="00E67979">
        <w:rPr>
          <w:bCs/>
          <w:i w:val="0"/>
          <w:color w:val="auto"/>
          <w:sz w:val="26"/>
          <w:szCs w:val="26"/>
        </w:rPr>
        <w:t xml:space="preserve"> тыс. руб</w:t>
      </w:r>
      <w:r w:rsidR="003012C8" w:rsidRPr="00E67979">
        <w:rPr>
          <w:bCs/>
          <w:i w:val="0"/>
          <w:color w:val="auto"/>
          <w:sz w:val="26"/>
          <w:szCs w:val="26"/>
        </w:rPr>
        <w:t>., в 2024</w:t>
      </w:r>
      <w:r w:rsidRPr="00E67979">
        <w:rPr>
          <w:bCs/>
          <w:i w:val="0"/>
          <w:color w:val="auto"/>
          <w:sz w:val="26"/>
          <w:szCs w:val="26"/>
        </w:rPr>
        <w:t xml:space="preserve"> году </w:t>
      </w:r>
      <w:r w:rsidR="002E7522" w:rsidRPr="00E67979">
        <w:rPr>
          <w:bCs/>
          <w:i w:val="0"/>
          <w:color w:val="auto"/>
          <w:sz w:val="26"/>
          <w:szCs w:val="26"/>
        </w:rPr>
        <w:t>– 25,88</w:t>
      </w:r>
      <w:r w:rsidRPr="00E67979">
        <w:rPr>
          <w:bCs/>
          <w:i w:val="0"/>
          <w:color w:val="auto"/>
          <w:sz w:val="26"/>
          <w:szCs w:val="26"/>
        </w:rPr>
        <w:t xml:space="preserve"> тыс. руб.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Реальные располагаемые де</w:t>
      </w:r>
      <w:r w:rsidR="00E67979">
        <w:rPr>
          <w:bCs/>
          <w:i w:val="0"/>
          <w:color w:val="auto"/>
          <w:sz w:val="26"/>
          <w:szCs w:val="26"/>
        </w:rPr>
        <w:t xml:space="preserve">нежные доходы </w:t>
      </w:r>
      <w:r w:rsidR="003012C8" w:rsidRPr="00E67979">
        <w:rPr>
          <w:bCs/>
          <w:i w:val="0"/>
          <w:color w:val="auto"/>
          <w:sz w:val="26"/>
          <w:szCs w:val="26"/>
        </w:rPr>
        <w:t>населения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составят 10</w:t>
      </w:r>
      <w:r w:rsidR="00545294" w:rsidRPr="00E67979">
        <w:rPr>
          <w:bCs/>
          <w:i w:val="0"/>
          <w:color w:val="auto"/>
          <w:sz w:val="26"/>
          <w:szCs w:val="26"/>
        </w:rPr>
        <w:t>0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545294" w:rsidRPr="00E67979">
        <w:rPr>
          <w:bCs/>
          <w:i w:val="0"/>
          <w:color w:val="auto"/>
          <w:sz w:val="26"/>
          <w:szCs w:val="26"/>
        </w:rPr>
        <w:t>6</w:t>
      </w:r>
      <w:r w:rsidR="003012C8" w:rsidRPr="00E67979">
        <w:rPr>
          <w:bCs/>
          <w:i w:val="0"/>
          <w:color w:val="auto"/>
          <w:sz w:val="26"/>
          <w:szCs w:val="26"/>
        </w:rPr>
        <w:t xml:space="preserve"> %, в 2024</w:t>
      </w:r>
      <w:r w:rsidRPr="00E67979">
        <w:rPr>
          <w:bCs/>
          <w:i w:val="0"/>
          <w:color w:val="auto"/>
          <w:sz w:val="26"/>
          <w:szCs w:val="26"/>
        </w:rPr>
        <w:t xml:space="preserve"> году – </w:t>
      </w:r>
      <w:r w:rsidR="003C31F2" w:rsidRPr="00E67979">
        <w:rPr>
          <w:bCs/>
          <w:i w:val="0"/>
          <w:color w:val="auto"/>
          <w:sz w:val="26"/>
          <w:szCs w:val="26"/>
        </w:rPr>
        <w:t>102,00</w:t>
      </w:r>
      <w:r w:rsidRPr="00E67979">
        <w:rPr>
          <w:bCs/>
          <w:i w:val="0"/>
          <w:color w:val="auto"/>
          <w:sz w:val="26"/>
          <w:szCs w:val="26"/>
        </w:rPr>
        <w:t xml:space="preserve"> %, реальный </w:t>
      </w:r>
      <w:r w:rsidR="004D0972" w:rsidRPr="00E67979">
        <w:rPr>
          <w:bCs/>
          <w:i w:val="0"/>
          <w:color w:val="auto"/>
          <w:sz w:val="26"/>
          <w:szCs w:val="26"/>
        </w:rPr>
        <w:t>размер назначенных пенсий в 2020</w:t>
      </w:r>
      <w:r w:rsidRPr="00E67979">
        <w:rPr>
          <w:bCs/>
          <w:i w:val="0"/>
          <w:color w:val="auto"/>
          <w:sz w:val="26"/>
          <w:szCs w:val="26"/>
        </w:rPr>
        <w:t xml:space="preserve"> го</w:t>
      </w:r>
      <w:r w:rsidR="00E67979">
        <w:rPr>
          <w:bCs/>
          <w:i w:val="0"/>
          <w:color w:val="auto"/>
          <w:sz w:val="26"/>
          <w:szCs w:val="26"/>
        </w:rPr>
        <w:t>ду</w:t>
      </w:r>
      <w:r w:rsidR="003C31F2" w:rsidRPr="00E67979">
        <w:rPr>
          <w:bCs/>
          <w:i w:val="0"/>
          <w:color w:val="auto"/>
          <w:sz w:val="26"/>
          <w:szCs w:val="26"/>
        </w:rPr>
        <w:t xml:space="preserve"> – 100,49</w:t>
      </w:r>
      <w:r w:rsidR="00E67979">
        <w:rPr>
          <w:bCs/>
          <w:i w:val="0"/>
          <w:color w:val="auto"/>
          <w:sz w:val="26"/>
          <w:szCs w:val="26"/>
        </w:rPr>
        <w:t xml:space="preserve"> </w:t>
      </w:r>
      <w:r w:rsidR="004D0972" w:rsidRPr="00E67979">
        <w:rPr>
          <w:bCs/>
          <w:i w:val="0"/>
          <w:color w:val="auto"/>
          <w:sz w:val="26"/>
          <w:szCs w:val="26"/>
        </w:rPr>
        <w:t>%, в 2023</w:t>
      </w:r>
      <w:r w:rsidRPr="00E67979">
        <w:rPr>
          <w:bCs/>
          <w:i w:val="0"/>
          <w:color w:val="auto"/>
          <w:sz w:val="26"/>
          <w:szCs w:val="26"/>
        </w:rPr>
        <w:t xml:space="preserve"> году – 96,6</w:t>
      </w:r>
      <w:r w:rsidR="00545294" w:rsidRPr="00E67979">
        <w:rPr>
          <w:bCs/>
          <w:i w:val="0"/>
          <w:color w:val="auto"/>
          <w:sz w:val="26"/>
          <w:szCs w:val="26"/>
        </w:rPr>
        <w:t>8</w:t>
      </w:r>
      <w:r w:rsidRPr="00E67979">
        <w:rPr>
          <w:bCs/>
          <w:i w:val="0"/>
          <w:color w:val="auto"/>
          <w:sz w:val="26"/>
          <w:szCs w:val="26"/>
        </w:rPr>
        <w:t xml:space="preserve"> %.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Ра</w:t>
      </w:r>
      <w:r w:rsidR="003012C8" w:rsidRPr="00E67979">
        <w:rPr>
          <w:bCs/>
          <w:i w:val="0"/>
          <w:color w:val="auto"/>
          <w:sz w:val="26"/>
          <w:szCs w:val="26"/>
        </w:rPr>
        <w:t>сходы населения по оценке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составят </w:t>
      </w:r>
      <w:r w:rsidR="00653FC0" w:rsidRPr="00E67979">
        <w:rPr>
          <w:bCs/>
          <w:i w:val="0"/>
          <w:color w:val="auto"/>
          <w:sz w:val="26"/>
          <w:szCs w:val="26"/>
        </w:rPr>
        <w:t>815,28</w:t>
      </w:r>
      <w:r w:rsidRPr="00E67979">
        <w:rPr>
          <w:bCs/>
          <w:i w:val="0"/>
          <w:color w:val="auto"/>
          <w:sz w:val="26"/>
          <w:szCs w:val="26"/>
        </w:rPr>
        <w:t xml:space="preserve"> млн. руб</w:t>
      </w:r>
      <w:r w:rsidR="003012C8" w:rsidRPr="00E67979">
        <w:rPr>
          <w:bCs/>
          <w:i w:val="0"/>
          <w:color w:val="auto"/>
          <w:sz w:val="26"/>
          <w:szCs w:val="26"/>
        </w:rPr>
        <w:t>. в 2024</w:t>
      </w:r>
      <w:r w:rsidRPr="00E67979">
        <w:rPr>
          <w:bCs/>
          <w:i w:val="0"/>
          <w:color w:val="auto"/>
          <w:sz w:val="26"/>
          <w:szCs w:val="26"/>
        </w:rPr>
        <w:t xml:space="preserve"> году 8</w:t>
      </w:r>
      <w:r w:rsidR="00653FC0" w:rsidRPr="00E67979">
        <w:rPr>
          <w:bCs/>
          <w:i w:val="0"/>
          <w:color w:val="auto"/>
          <w:sz w:val="26"/>
          <w:szCs w:val="26"/>
        </w:rPr>
        <w:t>46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653FC0" w:rsidRPr="00E67979">
        <w:rPr>
          <w:bCs/>
          <w:i w:val="0"/>
          <w:color w:val="auto"/>
          <w:sz w:val="26"/>
          <w:szCs w:val="26"/>
        </w:rPr>
        <w:t>08</w:t>
      </w:r>
      <w:r w:rsidRPr="00E67979">
        <w:rPr>
          <w:bCs/>
          <w:i w:val="0"/>
          <w:color w:val="auto"/>
          <w:sz w:val="26"/>
          <w:szCs w:val="26"/>
        </w:rPr>
        <w:t xml:space="preserve"> млн. руб.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Первое место в структуре расходов населения, по-прежнему, занимает покупка товаров и оплата услуг – 6</w:t>
      </w:r>
      <w:r w:rsidR="005D2573" w:rsidRPr="00E67979">
        <w:rPr>
          <w:bCs/>
          <w:i w:val="0"/>
          <w:color w:val="auto"/>
          <w:sz w:val="26"/>
          <w:szCs w:val="26"/>
        </w:rPr>
        <w:t>25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5D2573" w:rsidRPr="00E67979">
        <w:rPr>
          <w:bCs/>
          <w:i w:val="0"/>
          <w:color w:val="auto"/>
          <w:sz w:val="26"/>
          <w:szCs w:val="26"/>
        </w:rPr>
        <w:t>70</w:t>
      </w:r>
      <w:r w:rsidR="00E67979">
        <w:rPr>
          <w:bCs/>
          <w:i w:val="0"/>
          <w:color w:val="auto"/>
          <w:sz w:val="26"/>
          <w:szCs w:val="26"/>
        </w:rPr>
        <w:t xml:space="preserve"> </w:t>
      </w:r>
      <w:r w:rsidRPr="00E67979">
        <w:rPr>
          <w:bCs/>
          <w:i w:val="0"/>
          <w:color w:val="auto"/>
          <w:sz w:val="26"/>
          <w:szCs w:val="26"/>
        </w:rPr>
        <w:t>млн. руб.</w:t>
      </w:r>
      <w:r w:rsidR="003012C8" w:rsidRPr="00E67979">
        <w:rPr>
          <w:bCs/>
          <w:i w:val="0"/>
          <w:color w:val="auto"/>
          <w:sz w:val="26"/>
          <w:szCs w:val="26"/>
        </w:rPr>
        <w:t xml:space="preserve"> в 2021</w:t>
      </w:r>
      <w:r w:rsidRPr="00E67979">
        <w:rPr>
          <w:bCs/>
          <w:i w:val="0"/>
          <w:color w:val="auto"/>
          <w:sz w:val="26"/>
          <w:szCs w:val="26"/>
        </w:rPr>
        <w:t xml:space="preserve"> году, 6</w:t>
      </w:r>
      <w:r w:rsidR="005D2573" w:rsidRPr="00E67979">
        <w:rPr>
          <w:bCs/>
          <w:i w:val="0"/>
          <w:color w:val="auto"/>
          <w:sz w:val="26"/>
          <w:szCs w:val="26"/>
        </w:rPr>
        <w:t>38,14</w:t>
      </w:r>
      <w:r w:rsidRPr="00E67979">
        <w:rPr>
          <w:bCs/>
          <w:i w:val="0"/>
          <w:color w:val="auto"/>
          <w:sz w:val="26"/>
          <w:szCs w:val="26"/>
        </w:rPr>
        <w:t xml:space="preserve"> млн</w:t>
      </w:r>
      <w:r w:rsidR="003012C8" w:rsidRPr="00E67979">
        <w:rPr>
          <w:bCs/>
          <w:i w:val="0"/>
          <w:color w:val="auto"/>
          <w:sz w:val="26"/>
          <w:szCs w:val="26"/>
        </w:rPr>
        <w:t xml:space="preserve">. руб. по оценке 2024 </w:t>
      </w:r>
      <w:r w:rsidRPr="00E67979">
        <w:rPr>
          <w:bCs/>
          <w:i w:val="0"/>
          <w:color w:val="auto"/>
          <w:sz w:val="26"/>
          <w:szCs w:val="26"/>
        </w:rPr>
        <w:t xml:space="preserve">года. </w:t>
      </w:r>
    </w:p>
    <w:p w:rsidR="008E3E5C" w:rsidRPr="00E6797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Второе место в расходах населения занимают налоги и обязательные платежи – 183,</w:t>
      </w:r>
      <w:r w:rsidR="005D2573" w:rsidRPr="00E67979">
        <w:rPr>
          <w:bCs/>
          <w:i w:val="0"/>
          <w:color w:val="auto"/>
          <w:sz w:val="26"/>
          <w:szCs w:val="26"/>
        </w:rPr>
        <w:t>7</w:t>
      </w:r>
      <w:r w:rsidR="00661B74" w:rsidRPr="00E67979">
        <w:rPr>
          <w:bCs/>
          <w:i w:val="0"/>
          <w:color w:val="auto"/>
          <w:sz w:val="26"/>
          <w:szCs w:val="26"/>
        </w:rPr>
        <w:t>6</w:t>
      </w:r>
      <w:r w:rsidR="00E67979">
        <w:rPr>
          <w:bCs/>
          <w:i w:val="0"/>
          <w:color w:val="auto"/>
          <w:sz w:val="26"/>
          <w:szCs w:val="26"/>
        </w:rPr>
        <w:t xml:space="preserve"> </w:t>
      </w:r>
      <w:r w:rsidR="003012C8" w:rsidRPr="00E67979">
        <w:rPr>
          <w:bCs/>
          <w:i w:val="0"/>
          <w:color w:val="auto"/>
          <w:sz w:val="26"/>
          <w:szCs w:val="26"/>
        </w:rPr>
        <w:t>млн. руб. по оценке 2021</w:t>
      </w:r>
      <w:r w:rsidRPr="00E67979">
        <w:rPr>
          <w:bCs/>
          <w:i w:val="0"/>
          <w:color w:val="auto"/>
          <w:sz w:val="26"/>
          <w:szCs w:val="26"/>
        </w:rPr>
        <w:t xml:space="preserve"> года, </w:t>
      </w:r>
      <w:r w:rsidR="00653FC0" w:rsidRPr="00E67979">
        <w:rPr>
          <w:bCs/>
          <w:i w:val="0"/>
          <w:color w:val="auto"/>
          <w:sz w:val="26"/>
          <w:szCs w:val="26"/>
        </w:rPr>
        <w:t>203,10</w:t>
      </w:r>
      <w:r w:rsidRPr="00E67979">
        <w:rPr>
          <w:bCs/>
          <w:i w:val="0"/>
          <w:color w:val="auto"/>
          <w:sz w:val="26"/>
          <w:szCs w:val="26"/>
        </w:rPr>
        <w:t>млн. руб.</w:t>
      </w:r>
      <w:r w:rsidR="003012C8" w:rsidRPr="00E67979">
        <w:rPr>
          <w:bCs/>
          <w:i w:val="0"/>
          <w:color w:val="auto"/>
          <w:sz w:val="26"/>
          <w:szCs w:val="26"/>
        </w:rPr>
        <w:t xml:space="preserve"> по оценке 2024</w:t>
      </w:r>
      <w:r w:rsidRPr="00E67979">
        <w:rPr>
          <w:bCs/>
          <w:i w:val="0"/>
          <w:color w:val="auto"/>
          <w:sz w:val="26"/>
          <w:szCs w:val="26"/>
        </w:rPr>
        <w:t xml:space="preserve"> года.</w:t>
      </w:r>
    </w:p>
    <w:p w:rsidR="008E3E5C" w:rsidRPr="00E67979" w:rsidRDefault="008E3E5C" w:rsidP="00055AA9">
      <w:pPr>
        <w:pStyle w:val="220"/>
        <w:spacing w:line="240" w:lineRule="auto"/>
        <w:ind w:firstLine="0"/>
        <w:jc w:val="both"/>
        <w:rPr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Труд и занятость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C245DC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 xml:space="preserve">  Численность трудовых ресурсов сельского поселения </w:t>
      </w:r>
      <w:r w:rsidR="00A44F18" w:rsidRPr="00E67979">
        <w:rPr>
          <w:bCs/>
          <w:i w:val="0"/>
          <w:color w:val="auto"/>
          <w:sz w:val="26"/>
          <w:szCs w:val="26"/>
        </w:rPr>
        <w:t>Перегребное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составит </w:t>
      </w:r>
      <w:r w:rsidR="00A44F18" w:rsidRPr="00E67979">
        <w:rPr>
          <w:bCs/>
          <w:i w:val="0"/>
          <w:color w:val="auto"/>
          <w:sz w:val="26"/>
          <w:szCs w:val="26"/>
        </w:rPr>
        <w:t>2030</w:t>
      </w:r>
      <w:r w:rsidR="00E67979" w:rsidRPr="00E67979">
        <w:rPr>
          <w:bCs/>
          <w:i w:val="0"/>
          <w:color w:val="auto"/>
          <w:sz w:val="26"/>
          <w:szCs w:val="26"/>
        </w:rPr>
        <w:t xml:space="preserve"> </w:t>
      </w:r>
      <w:r w:rsidRPr="00E67979">
        <w:rPr>
          <w:bCs/>
          <w:i w:val="0"/>
          <w:color w:val="auto"/>
          <w:sz w:val="26"/>
          <w:szCs w:val="26"/>
        </w:rPr>
        <w:t xml:space="preserve">человек, из них </w:t>
      </w:r>
      <w:r w:rsidR="001862F8" w:rsidRPr="00E67979">
        <w:rPr>
          <w:bCs/>
          <w:i w:val="0"/>
          <w:color w:val="auto"/>
          <w:sz w:val="26"/>
          <w:szCs w:val="26"/>
        </w:rPr>
        <w:t>1</w:t>
      </w:r>
      <w:r w:rsidR="00A44F18" w:rsidRPr="00E67979">
        <w:rPr>
          <w:bCs/>
          <w:i w:val="0"/>
          <w:color w:val="auto"/>
          <w:sz w:val="26"/>
          <w:szCs w:val="26"/>
        </w:rPr>
        <w:t xml:space="preserve">320 </w:t>
      </w:r>
      <w:r w:rsidRPr="00E67979">
        <w:rPr>
          <w:bCs/>
          <w:i w:val="0"/>
          <w:color w:val="auto"/>
          <w:sz w:val="26"/>
          <w:szCs w:val="26"/>
        </w:rPr>
        <w:t>человек или 6</w:t>
      </w:r>
      <w:r w:rsidR="00A44F18" w:rsidRPr="00E67979">
        <w:rPr>
          <w:bCs/>
          <w:i w:val="0"/>
          <w:color w:val="auto"/>
          <w:sz w:val="26"/>
          <w:szCs w:val="26"/>
        </w:rPr>
        <w:t>5,02</w:t>
      </w:r>
      <w:r w:rsidRPr="00E67979">
        <w:rPr>
          <w:bCs/>
          <w:i w:val="0"/>
          <w:color w:val="auto"/>
          <w:sz w:val="26"/>
          <w:szCs w:val="26"/>
        </w:rPr>
        <w:t xml:space="preserve"> % заняты в экономике поселения. </w:t>
      </w:r>
    </w:p>
    <w:p w:rsidR="008E3E5C" w:rsidRPr="00E67979" w:rsidRDefault="00A44F18" w:rsidP="00C245DC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К концу 2024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года планируется незначительное изменение показателей 2</w:t>
      </w:r>
      <w:r w:rsidRPr="00E67979">
        <w:rPr>
          <w:bCs/>
          <w:i w:val="0"/>
          <w:color w:val="auto"/>
          <w:sz w:val="26"/>
          <w:szCs w:val="26"/>
        </w:rPr>
        <w:t>350 человек и 1450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человек соответственно.</w:t>
      </w:r>
    </w:p>
    <w:p w:rsidR="008E3E5C" w:rsidRPr="00E67979" w:rsidRDefault="008E3E5C" w:rsidP="00C245DC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В структуре среднегодовой численности занятых в экономике наибольшую долю – 47,23% занимают работающие на предприятиях и организациях со смешанной формой собственности. На предприятиях и в организациях государственной и муниципальной форм собственности работают 32,74% от всего числа занятых в экономике. Численность индивидуальных предпринимателей составит 0,0</w:t>
      </w:r>
      <w:r w:rsidR="00A44F18" w:rsidRPr="00E67979">
        <w:rPr>
          <w:bCs/>
          <w:i w:val="0"/>
          <w:color w:val="auto"/>
          <w:sz w:val="26"/>
          <w:szCs w:val="26"/>
        </w:rPr>
        <w:t>38</w:t>
      </w:r>
      <w:r w:rsidRPr="00E67979">
        <w:rPr>
          <w:bCs/>
          <w:i w:val="0"/>
          <w:color w:val="auto"/>
          <w:sz w:val="26"/>
          <w:szCs w:val="26"/>
        </w:rPr>
        <w:t xml:space="preserve"> тыс. человек.</w:t>
      </w:r>
    </w:p>
    <w:p w:rsidR="008E3E5C" w:rsidRPr="00E67979" w:rsidRDefault="00A44F18" w:rsidP="00C245DC">
      <w:pPr>
        <w:pStyle w:val="af"/>
        <w:spacing w:after="0"/>
        <w:ind w:left="0" w:firstLine="709"/>
        <w:jc w:val="both"/>
        <w:rPr>
          <w:bCs/>
          <w:sz w:val="26"/>
          <w:szCs w:val="26"/>
        </w:rPr>
      </w:pPr>
      <w:r w:rsidRPr="00E67979">
        <w:rPr>
          <w:bCs/>
          <w:sz w:val="26"/>
          <w:szCs w:val="26"/>
        </w:rPr>
        <w:t>По оценке в 2021</w:t>
      </w:r>
      <w:r w:rsidR="008E3E5C" w:rsidRPr="00E67979">
        <w:rPr>
          <w:bCs/>
          <w:sz w:val="26"/>
          <w:szCs w:val="26"/>
        </w:rPr>
        <w:t xml:space="preserve"> году среднегодовая численность официально зарегистрированных безработных составит </w:t>
      </w:r>
      <w:r w:rsidRPr="00E67979">
        <w:rPr>
          <w:bCs/>
          <w:sz w:val="26"/>
          <w:szCs w:val="26"/>
        </w:rPr>
        <w:t>10</w:t>
      </w:r>
      <w:r w:rsidR="008E3E5C" w:rsidRPr="00E67979">
        <w:rPr>
          <w:bCs/>
          <w:sz w:val="26"/>
          <w:szCs w:val="26"/>
        </w:rPr>
        <w:t xml:space="preserve"> человек</w:t>
      </w:r>
      <w:r w:rsidR="00172CE9" w:rsidRPr="00E67979">
        <w:rPr>
          <w:bCs/>
          <w:sz w:val="26"/>
          <w:szCs w:val="26"/>
        </w:rPr>
        <w:t>а</w:t>
      </w:r>
      <w:r w:rsidR="008E3E5C" w:rsidRPr="00E67979">
        <w:rPr>
          <w:bCs/>
          <w:sz w:val="26"/>
          <w:szCs w:val="26"/>
        </w:rPr>
        <w:t xml:space="preserve">, уровень регистрируемой безработицы – </w:t>
      </w:r>
      <w:r w:rsidR="00341DC0" w:rsidRPr="00E67979">
        <w:rPr>
          <w:bCs/>
          <w:sz w:val="26"/>
          <w:szCs w:val="26"/>
        </w:rPr>
        <w:t>0,49</w:t>
      </w:r>
      <w:r w:rsidR="008E3E5C" w:rsidRPr="00E67979">
        <w:rPr>
          <w:bCs/>
          <w:sz w:val="26"/>
          <w:szCs w:val="26"/>
        </w:rPr>
        <w:t xml:space="preserve"> % от экономически активного населения.</w:t>
      </w:r>
    </w:p>
    <w:p w:rsidR="008E3E5C" w:rsidRPr="00E67979" w:rsidRDefault="008E3E5C" w:rsidP="00055AA9">
      <w:pPr>
        <w:pStyle w:val="220"/>
        <w:spacing w:line="240" w:lineRule="auto"/>
        <w:ind w:firstLine="0"/>
        <w:jc w:val="both"/>
        <w:rPr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Потребительский рынок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1F1F09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 xml:space="preserve">Рост денежных доходов населения, реальные располагаемые </w:t>
      </w:r>
      <w:r w:rsidR="00341DC0" w:rsidRPr="00E67979">
        <w:rPr>
          <w:bCs/>
          <w:i w:val="0"/>
          <w:color w:val="auto"/>
          <w:sz w:val="26"/>
          <w:szCs w:val="26"/>
        </w:rPr>
        <w:t>денежные доходы населения в 2021</w:t>
      </w:r>
      <w:r w:rsidR="00E67979" w:rsidRPr="00E67979">
        <w:rPr>
          <w:bCs/>
          <w:i w:val="0"/>
          <w:color w:val="auto"/>
          <w:sz w:val="26"/>
          <w:szCs w:val="26"/>
        </w:rPr>
        <w:t xml:space="preserve"> году в процентом соотношении к предыдущему </w:t>
      </w:r>
      <w:r w:rsidRPr="00E67979">
        <w:rPr>
          <w:bCs/>
          <w:i w:val="0"/>
          <w:color w:val="auto"/>
          <w:sz w:val="26"/>
          <w:szCs w:val="26"/>
        </w:rPr>
        <w:t>году составят 10</w:t>
      </w:r>
      <w:r w:rsidR="00A72842" w:rsidRPr="00E67979">
        <w:rPr>
          <w:bCs/>
          <w:i w:val="0"/>
          <w:color w:val="auto"/>
          <w:sz w:val="26"/>
          <w:szCs w:val="26"/>
        </w:rPr>
        <w:t>0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66624D" w:rsidRPr="00E67979">
        <w:rPr>
          <w:bCs/>
          <w:i w:val="0"/>
          <w:color w:val="auto"/>
          <w:sz w:val="26"/>
          <w:szCs w:val="26"/>
        </w:rPr>
        <w:t>07</w:t>
      </w:r>
      <w:r w:rsidR="00A72842" w:rsidRPr="00E67979">
        <w:rPr>
          <w:bCs/>
          <w:i w:val="0"/>
          <w:color w:val="auto"/>
          <w:sz w:val="26"/>
          <w:szCs w:val="26"/>
        </w:rPr>
        <w:t xml:space="preserve"> </w:t>
      </w:r>
      <w:r w:rsidRPr="00E67979">
        <w:rPr>
          <w:bCs/>
          <w:i w:val="0"/>
          <w:color w:val="auto"/>
          <w:sz w:val="26"/>
          <w:szCs w:val="26"/>
        </w:rPr>
        <w:t>%, что положительным образом влияет на объем потребляемых населением товаров и услуг.</w:t>
      </w:r>
    </w:p>
    <w:p w:rsidR="008E3E5C" w:rsidRPr="00E67979" w:rsidRDefault="00341DC0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Оборот розничной торговли в 2021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году составит </w:t>
      </w:r>
      <w:r w:rsidRPr="00E67979">
        <w:rPr>
          <w:bCs/>
          <w:i w:val="0"/>
          <w:color w:val="auto"/>
          <w:sz w:val="26"/>
          <w:szCs w:val="26"/>
        </w:rPr>
        <w:t>207</w:t>
      </w:r>
      <w:r w:rsidR="008E3E5C" w:rsidRPr="00E67979">
        <w:rPr>
          <w:bCs/>
          <w:i w:val="0"/>
          <w:color w:val="auto"/>
          <w:sz w:val="26"/>
          <w:szCs w:val="26"/>
        </w:rPr>
        <w:t>,</w:t>
      </w:r>
      <w:r w:rsidRPr="00E67979">
        <w:rPr>
          <w:bCs/>
          <w:i w:val="0"/>
          <w:color w:val="auto"/>
          <w:sz w:val="26"/>
          <w:szCs w:val="26"/>
        </w:rPr>
        <w:t>0</w:t>
      </w:r>
      <w:r w:rsidR="00721791" w:rsidRPr="00E67979">
        <w:rPr>
          <w:bCs/>
          <w:i w:val="0"/>
          <w:color w:val="auto"/>
          <w:sz w:val="26"/>
          <w:szCs w:val="26"/>
        </w:rPr>
        <w:t>0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</w:t>
      </w:r>
      <w:r w:rsidRPr="00E67979">
        <w:rPr>
          <w:bCs/>
          <w:i w:val="0"/>
          <w:color w:val="auto"/>
          <w:sz w:val="26"/>
          <w:szCs w:val="26"/>
        </w:rPr>
        <w:t>т инфляционных процессов. В 2024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год товарооборот достигнет 21</w:t>
      </w:r>
      <w:r w:rsidR="00721791" w:rsidRPr="00E67979">
        <w:rPr>
          <w:bCs/>
          <w:i w:val="0"/>
          <w:color w:val="auto"/>
          <w:sz w:val="26"/>
          <w:szCs w:val="26"/>
        </w:rPr>
        <w:t>5</w:t>
      </w:r>
      <w:r w:rsidR="008E3E5C" w:rsidRPr="00E67979">
        <w:rPr>
          <w:bCs/>
          <w:i w:val="0"/>
          <w:color w:val="auto"/>
          <w:sz w:val="26"/>
          <w:szCs w:val="26"/>
        </w:rPr>
        <w:t>,0 млн. руб.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Оборот обще</w:t>
      </w:r>
      <w:r w:rsidR="00341DC0" w:rsidRPr="00E67979">
        <w:rPr>
          <w:bCs/>
          <w:i w:val="0"/>
          <w:color w:val="auto"/>
          <w:sz w:val="26"/>
          <w:szCs w:val="26"/>
        </w:rPr>
        <w:t>ственного питания по оценке 2021</w:t>
      </w:r>
      <w:r w:rsidRPr="00E67979">
        <w:rPr>
          <w:bCs/>
          <w:i w:val="0"/>
          <w:color w:val="auto"/>
          <w:sz w:val="26"/>
          <w:szCs w:val="26"/>
        </w:rPr>
        <w:t xml:space="preserve"> года составит </w:t>
      </w:r>
      <w:r w:rsidR="002D4921" w:rsidRPr="00E67979">
        <w:rPr>
          <w:bCs/>
          <w:i w:val="0"/>
          <w:color w:val="auto"/>
          <w:sz w:val="26"/>
          <w:szCs w:val="26"/>
        </w:rPr>
        <w:t>4</w:t>
      </w:r>
      <w:r w:rsidR="00341DC0" w:rsidRPr="00E67979">
        <w:rPr>
          <w:bCs/>
          <w:i w:val="0"/>
          <w:color w:val="auto"/>
          <w:sz w:val="26"/>
          <w:szCs w:val="26"/>
        </w:rPr>
        <w:t>,50</w:t>
      </w:r>
      <w:r w:rsidRPr="00E67979">
        <w:rPr>
          <w:bCs/>
          <w:i w:val="0"/>
          <w:color w:val="auto"/>
          <w:sz w:val="26"/>
          <w:szCs w:val="26"/>
        </w:rPr>
        <w:t xml:space="preserve"> млн. руб., в 20</w:t>
      </w:r>
      <w:r w:rsidR="00341DC0" w:rsidRPr="00E67979">
        <w:rPr>
          <w:bCs/>
          <w:i w:val="0"/>
          <w:color w:val="auto"/>
          <w:sz w:val="26"/>
          <w:szCs w:val="26"/>
        </w:rPr>
        <w:t>24</w:t>
      </w:r>
      <w:r w:rsidRPr="00E67979">
        <w:rPr>
          <w:bCs/>
          <w:i w:val="0"/>
          <w:color w:val="auto"/>
          <w:sz w:val="26"/>
          <w:szCs w:val="26"/>
        </w:rPr>
        <w:t xml:space="preserve"> году – 4,</w:t>
      </w:r>
      <w:r w:rsidR="00341DC0" w:rsidRPr="00E67979">
        <w:rPr>
          <w:bCs/>
          <w:i w:val="0"/>
          <w:color w:val="auto"/>
          <w:sz w:val="26"/>
          <w:szCs w:val="26"/>
        </w:rPr>
        <w:t>8</w:t>
      </w:r>
      <w:r w:rsidR="00973E1A" w:rsidRPr="00E67979">
        <w:rPr>
          <w:bCs/>
          <w:i w:val="0"/>
          <w:color w:val="auto"/>
          <w:sz w:val="26"/>
          <w:szCs w:val="26"/>
        </w:rPr>
        <w:t>0</w:t>
      </w:r>
      <w:r w:rsidRPr="00E67979">
        <w:rPr>
          <w:bCs/>
          <w:i w:val="0"/>
          <w:color w:val="auto"/>
          <w:sz w:val="26"/>
          <w:szCs w:val="26"/>
        </w:rPr>
        <w:t xml:space="preserve"> млн. руб.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Общий объем платных услуг, оказываемых населению поселения, сос</w:t>
      </w:r>
      <w:r w:rsidR="00C840D7" w:rsidRPr="00E67979">
        <w:rPr>
          <w:bCs/>
          <w:i w:val="0"/>
          <w:color w:val="auto"/>
          <w:sz w:val="26"/>
          <w:szCs w:val="26"/>
        </w:rPr>
        <w:t>тавит</w:t>
      </w:r>
      <w:r w:rsidR="00341DC0" w:rsidRPr="00E67979">
        <w:rPr>
          <w:bCs/>
          <w:i w:val="0"/>
          <w:color w:val="auto"/>
          <w:sz w:val="26"/>
          <w:szCs w:val="26"/>
        </w:rPr>
        <w:t xml:space="preserve"> в 2021</w:t>
      </w:r>
      <w:r w:rsidRPr="00E67979">
        <w:rPr>
          <w:bCs/>
          <w:i w:val="0"/>
          <w:color w:val="auto"/>
          <w:sz w:val="26"/>
          <w:szCs w:val="26"/>
        </w:rPr>
        <w:t xml:space="preserve"> году 47,</w:t>
      </w:r>
      <w:r w:rsidR="00341DC0" w:rsidRPr="00E67979">
        <w:rPr>
          <w:bCs/>
          <w:i w:val="0"/>
          <w:color w:val="auto"/>
          <w:sz w:val="26"/>
          <w:szCs w:val="26"/>
        </w:rPr>
        <w:t>67</w:t>
      </w:r>
      <w:r w:rsidR="00C840D7" w:rsidRPr="00E67979">
        <w:rPr>
          <w:bCs/>
          <w:i w:val="0"/>
          <w:color w:val="auto"/>
          <w:sz w:val="26"/>
          <w:szCs w:val="26"/>
        </w:rPr>
        <w:t xml:space="preserve"> млн. руб</w:t>
      </w:r>
      <w:r w:rsidR="00341DC0" w:rsidRPr="00E67979">
        <w:rPr>
          <w:bCs/>
          <w:i w:val="0"/>
          <w:color w:val="auto"/>
          <w:sz w:val="26"/>
          <w:szCs w:val="26"/>
        </w:rPr>
        <w:t>., в 2024</w:t>
      </w:r>
      <w:r w:rsidRPr="00E67979">
        <w:rPr>
          <w:bCs/>
          <w:i w:val="0"/>
          <w:color w:val="auto"/>
          <w:sz w:val="26"/>
          <w:szCs w:val="26"/>
        </w:rPr>
        <w:t xml:space="preserve"> году – 50,01 млн. руб.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lastRenderedPageBreak/>
        <w:t>Малое и среднее предпринимательство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D47C04" w:rsidRPr="00E67979" w:rsidRDefault="00341DC0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В 2021</w:t>
      </w:r>
      <w:r w:rsidR="008E3E5C" w:rsidRPr="00E67979">
        <w:rPr>
          <w:sz w:val="26"/>
          <w:szCs w:val="26"/>
        </w:rPr>
        <w:t xml:space="preserve"> году на территории сельского поселения Перегребное</w:t>
      </w:r>
      <w:r w:rsidR="008E3E5C" w:rsidRPr="00E67979">
        <w:rPr>
          <w:bCs/>
          <w:sz w:val="26"/>
          <w:szCs w:val="26"/>
        </w:rPr>
        <w:t xml:space="preserve"> </w:t>
      </w:r>
      <w:r w:rsidR="00D47C04" w:rsidRPr="00E67979">
        <w:rPr>
          <w:bCs/>
          <w:sz w:val="26"/>
          <w:szCs w:val="26"/>
        </w:rPr>
        <w:t>орг</w:t>
      </w:r>
      <w:r w:rsidRPr="00E67979">
        <w:rPr>
          <w:bCs/>
          <w:sz w:val="26"/>
          <w:szCs w:val="26"/>
        </w:rPr>
        <w:t>анизовывают свою деятельность 40 субъектов</w:t>
      </w:r>
      <w:r w:rsidR="008E3E5C" w:rsidRPr="00E67979">
        <w:rPr>
          <w:bCs/>
          <w:sz w:val="26"/>
          <w:szCs w:val="26"/>
        </w:rPr>
        <w:t xml:space="preserve"> малого и среднего предпринимательства</w:t>
      </w:r>
      <w:r w:rsidR="00D47C04" w:rsidRPr="00E67979">
        <w:rPr>
          <w:sz w:val="26"/>
          <w:szCs w:val="26"/>
        </w:rPr>
        <w:t>.</w:t>
      </w: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Отраслевая структура предприятий по видам экономической деятельности на протяжении ряда лет существенно не меняется. Традиционно это сфера</w:t>
      </w:r>
      <w:r w:rsidR="00E67979">
        <w:rPr>
          <w:sz w:val="26"/>
          <w:szCs w:val="26"/>
        </w:rPr>
        <w:t xml:space="preserve"> розничной торговли и оказание </w:t>
      </w:r>
      <w:r w:rsidRPr="00E67979">
        <w:rPr>
          <w:sz w:val="26"/>
          <w:szCs w:val="26"/>
        </w:rPr>
        <w:t>услуг.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Число малых, включая микропредприятия, по оценочным данным на конец текущего года составляет 20 единиц, среднесписочная численность работников – 0,07</w:t>
      </w:r>
      <w:r w:rsidR="0021643D" w:rsidRPr="00E67979">
        <w:rPr>
          <w:bCs/>
          <w:i w:val="0"/>
          <w:color w:val="auto"/>
          <w:sz w:val="26"/>
          <w:szCs w:val="26"/>
        </w:rPr>
        <w:t>8</w:t>
      </w:r>
      <w:r w:rsidRPr="00E67979">
        <w:rPr>
          <w:bCs/>
          <w:i w:val="0"/>
          <w:color w:val="auto"/>
          <w:sz w:val="26"/>
          <w:szCs w:val="26"/>
        </w:rPr>
        <w:t xml:space="preserve"> тыс. человек. К концу прогнозируемого периода планируется увеличение числа малых предприятий (включая микропредприятия) до 21 единиц, среднесписочной численности работников – до 0,09</w:t>
      </w:r>
      <w:r w:rsidR="0021643D" w:rsidRPr="00E67979">
        <w:rPr>
          <w:bCs/>
          <w:i w:val="0"/>
          <w:color w:val="auto"/>
          <w:sz w:val="26"/>
          <w:szCs w:val="26"/>
        </w:rPr>
        <w:t>3</w:t>
      </w:r>
      <w:r w:rsidRPr="00E67979">
        <w:rPr>
          <w:bCs/>
          <w:i w:val="0"/>
          <w:color w:val="auto"/>
          <w:sz w:val="26"/>
          <w:szCs w:val="26"/>
        </w:rPr>
        <w:t xml:space="preserve"> тыс. человек.</w:t>
      </w: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В разрезе отраслей, лидирующ</w:t>
      </w:r>
      <w:r w:rsidR="00E67979" w:rsidRPr="00E67979">
        <w:rPr>
          <w:sz w:val="26"/>
          <w:szCs w:val="26"/>
        </w:rPr>
        <w:t>ую позицию сельскохозяйственная</w:t>
      </w:r>
      <w:r w:rsidRPr="00E67979">
        <w:rPr>
          <w:sz w:val="26"/>
          <w:szCs w:val="26"/>
        </w:rPr>
        <w:t xml:space="preserve"> отрасль – </w:t>
      </w:r>
      <w:r w:rsidR="00341DC0" w:rsidRPr="00E67979">
        <w:rPr>
          <w:sz w:val="26"/>
          <w:szCs w:val="26"/>
        </w:rPr>
        <w:t xml:space="preserve">3 </w:t>
      </w:r>
      <w:r w:rsidR="00E67979">
        <w:rPr>
          <w:sz w:val="26"/>
          <w:szCs w:val="26"/>
        </w:rPr>
        <w:t xml:space="preserve">сельскохозяйственное предприятие и </w:t>
      </w:r>
      <w:r w:rsidR="00B759F1" w:rsidRPr="00E67979">
        <w:rPr>
          <w:sz w:val="26"/>
          <w:szCs w:val="26"/>
        </w:rPr>
        <w:t>8</w:t>
      </w:r>
      <w:r w:rsidRPr="00E67979">
        <w:rPr>
          <w:sz w:val="26"/>
          <w:szCs w:val="26"/>
        </w:rPr>
        <w:t xml:space="preserve"> КФХ, второе место занимает сфера розничной тор</w:t>
      </w:r>
      <w:r w:rsidR="00DC6A82" w:rsidRPr="00E67979">
        <w:rPr>
          <w:sz w:val="26"/>
          <w:szCs w:val="26"/>
        </w:rPr>
        <w:t>говли – 3</w:t>
      </w:r>
      <w:r w:rsidRPr="00E67979">
        <w:rPr>
          <w:sz w:val="26"/>
          <w:szCs w:val="26"/>
        </w:rPr>
        <w:t xml:space="preserve"> предприятия, </w:t>
      </w:r>
      <w:r w:rsidR="00DC6A82" w:rsidRPr="00E67979">
        <w:rPr>
          <w:sz w:val="26"/>
          <w:szCs w:val="26"/>
        </w:rPr>
        <w:t>третье</w:t>
      </w:r>
      <w:r w:rsidRPr="00E67979">
        <w:rPr>
          <w:sz w:val="26"/>
          <w:szCs w:val="26"/>
        </w:rPr>
        <w:t xml:space="preserve"> место занимают – 3 предприятия, относящиеся к отрасли «обрабатывающее производство» (производст</w:t>
      </w:r>
      <w:r w:rsidR="00E67979">
        <w:rPr>
          <w:sz w:val="26"/>
          <w:szCs w:val="26"/>
        </w:rPr>
        <w:t xml:space="preserve">во пищевых продуктов – хлеба и хлебобулочных изделий), 2 предприятия </w:t>
      </w:r>
      <w:r w:rsidRPr="00E67979">
        <w:rPr>
          <w:sz w:val="26"/>
          <w:szCs w:val="26"/>
        </w:rPr>
        <w:t xml:space="preserve">занимаются предоставлением коммунальных и персональных услуг.  </w:t>
      </w:r>
    </w:p>
    <w:p w:rsidR="00E67979" w:rsidRPr="00E67979" w:rsidRDefault="00E67979" w:rsidP="003D0B09">
      <w:pPr>
        <w:pStyle w:val="220"/>
        <w:spacing w:line="240" w:lineRule="auto"/>
        <w:ind w:firstLine="0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Развитие отраслей социальной сферы</w:t>
      </w:r>
    </w:p>
    <w:p w:rsidR="004F2510" w:rsidRPr="00E67979" w:rsidRDefault="004F2510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 xml:space="preserve">Образование 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Сеть образова</w:t>
      </w:r>
      <w:r w:rsidR="00D45E50" w:rsidRPr="00E67979">
        <w:rPr>
          <w:sz w:val="26"/>
          <w:szCs w:val="26"/>
        </w:rPr>
        <w:t xml:space="preserve">тельных учреждений поселения на </w:t>
      </w:r>
      <w:r w:rsidR="00341DC0" w:rsidRPr="00E67979">
        <w:rPr>
          <w:sz w:val="26"/>
          <w:szCs w:val="26"/>
        </w:rPr>
        <w:t>конец 2021</w:t>
      </w:r>
      <w:r w:rsidR="00E67979" w:rsidRPr="00E67979">
        <w:rPr>
          <w:sz w:val="26"/>
          <w:szCs w:val="26"/>
        </w:rPr>
        <w:t xml:space="preserve"> года представлена </w:t>
      </w:r>
      <w:r w:rsidRPr="00E67979">
        <w:rPr>
          <w:sz w:val="26"/>
          <w:szCs w:val="26"/>
        </w:rPr>
        <w:t>образовательными учреждениями:</w:t>
      </w:r>
    </w:p>
    <w:p w:rsidR="008E3E5C" w:rsidRPr="00E67979" w:rsidRDefault="008E3E5C" w:rsidP="008128F3">
      <w:pPr>
        <w:ind w:left="720"/>
        <w:rPr>
          <w:sz w:val="26"/>
          <w:szCs w:val="26"/>
        </w:rPr>
      </w:pPr>
      <w:r w:rsidRPr="00E67979">
        <w:rPr>
          <w:sz w:val="26"/>
          <w:szCs w:val="26"/>
        </w:rPr>
        <w:t>- 3 общеобразовательных школы,</w:t>
      </w:r>
    </w:p>
    <w:p w:rsidR="008E3E5C" w:rsidRPr="00E67979" w:rsidRDefault="008E3E5C" w:rsidP="008128F3">
      <w:pPr>
        <w:ind w:left="720"/>
        <w:rPr>
          <w:sz w:val="26"/>
          <w:szCs w:val="26"/>
        </w:rPr>
      </w:pPr>
      <w:r w:rsidRPr="00E67979">
        <w:rPr>
          <w:sz w:val="26"/>
          <w:szCs w:val="26"/>
        </w:rPr>
        <w:t>- 1 дошкольное образовательное учреждением,</w:t>
      </w:r>
    </w:p>
    <w:p w:rsidR="008E3E5C" w:rsidRPr="00E67979" w:rsidRDefault="008E3E5C" w:rsidP="008128F3">
      <w:pPr>
        <w:ind w:left="720"/>
        <w:jc w:val="both"/>
        <w:rPr>
          <w:sz w:val="26"/>
          <w:szCs w:val="26"/>
        </w:rPr>
      </w:pPr>
      <w:r w:rsidRPr="00E67979">
        <w:rPr>
          <w:sz w:val="26"/>
          <w:szCs w:val="26"/>
        </w:rPr>
        <w:t xml:space="preserve">- 2 учреждения дополнительного образования детей, </w:t>
      </w:r>
    </w:p>
    <w:p w:rsidR="008E3E5C" w:rsidRPr="00E67979" w:rsidRDefault="008E3E5C" w:rsidP="008128F3">
      <w:pPr>
        <w:jc w:val="both"/>
        <w:rPr>
          <w:sz w:val="26"/>
          <w:szCs w:val="26"/>
        </w:rPr>
      </w:pPr>
      <w:r w:rsidRPr="00E67979">
        <w:rPr>
          <w:sz w:val="26"/>
          <w:szCs w:val="26"/>
        </w:rPr>
        <w:tab/>
        <w:t>Контингент обучающихся, воспитанников на 20</w:t>
      </w:r>
      <w:r w:rsidR="00341DC0" w:rsidRPr="00E67979">
        <w:rPr>
          <w:sz w:val="26"/>
          <w:szCs w:val="26"/>
        </w:rPr>
        <w:t>20</w:t>
      </w:r>
      <w:r w:rsidRPr="00E67979">
        <w:rPr>
          <w:sz w:val="26"/>
          <w:szCs w:val="26"/>
        </w:rPr>
        <w:t>-</w:t>
      </w:r>
      <w:r w:rsidR="00341DC0" w:rsidRPr="00E67979">
        <w:rPr>
          <w:sz w:val="26"/>
          <w:szCs w:val="26"/>
        </w:rPr>
        <w:t>2021</w:t>
      </w:r>
      <w:r w:rsidRPr="00E67979">
        <w:rPr>
          <w:sz w:val="26"/>
          <w:szCs w:val="26"/>
        </w:rPr>
        <w:t xml:space="preserve"> учебный год распределен п</w:t>
      </w:r>
      <w:r w:rsidR="00E67979">
        <w:rPr>
          <w:sz w:val="26"/>
          <w:szCs w:val="26"/>
        </w:rPr>
        <w:t xml:space="preserve">о учреждениям </w:t>
      </w:r>
      <w:r w:rsidRPr="00E67979">
        <w:rPr>
          <w:sz w:val="26"/>
          <w:szCs w:val="26"/>
        </w:rPr>
        <w:t>образования следующим образом:</w:t>
      </w: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- детские дошкольн</w:t>
      </w:r>
      <w:r w:rsidR="00E67979">
        <w:rPr>
          <w:sz w:val="26"/>
          <w:szCs w:val="26"/>
        </w:rPr>
        <w:t>ые образовательные учреждения –</w:t>
      </w:r>
      <w:r w:rsidRPr="00E67979">
        <w:rPr>
          <w:sz w:val="26"/>
          <w:szCs w:val="26"/>
        </w:rPr>
        <w:t xml:space="preserve"> </w:t>
      </w:r>
      <w:r w:rsidR="00341DC0" w:rsidRPr="00E67979">
        <w:rPr>
          <w:sz w:val="26"/>
          <w:szCs w:val="26"/>
        </w:rPr>
        <w:t>229</w:t>
      </w:r>
      <w:r w:rsidR="004C3CDA" w:rsidRPr="00E67979">
        <w:rPr>
          <w:sz w:val="26"/>
          <w:szCs w:val="26"/>
        </w:rPr>
        <w:t xml:space="preserve"> </w:t>
      </w:r>
      <w:r w:rsidRPr="00E67979">
        <w:rPr>
          <w:sz w:val="26"/>
          <w:szCs w:val="26"/>
        </w:rPr>
        <w:t>воспитанников;</w:t>
      </w: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 xml:space="preserve">- общеобразовательные школы </w:t>
      </w:r>
      <w:r w:rsidR="00E67979">
        <w:rPr>
          <w:sz w:val="26"/>
          <w:szCs w:val="26"/>
        </w:rPr>
        <w:t>–</w:t>
      </w:r>
      <w:r w:rsidRPr="00E67979">
        <w:rPr>
          <w:sz w:val="26"/>
          <w:szCs w:val="26"/>
        </w:rPr>
        <w:t xml:space="preserve"> </w:t>
      </w:r>
      <w:r w:rsidR="00341DC0" w:rsidRPr="00E67979">
        <w:rPr>
          <w:sz w:val="26"/>
          <w:szCs w:val="26"/>
        </w:rPr>
        <w:t>486</w:t>
      </w:r>
      <w:r w:rsidRPr="00E67979">
        <w:rPr>
          <w:sz w:val="26"/>
          <w:szCs w:val="26"/>
        </w:rPr>
        <w:t xml:space="preserve"> учащихся;</w:t>
      </w: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- учреждения</w:t>
      </w:r>
      <w:r w:rsidR="00E67979">
        <w:rPr>
          <w:sz w:val="26"/>
          <w:szCs w:val="26"/>
        </w:rPr>
        <w:t xml:space="preserve"> дополнительного образования – </w:t>
      </w:r>
      <w:r w:rsidR="00341DC0" w:rsidRPr="00E67979">
        <w:rPr>
          <w:sz w:val="26"/>
          <w:szCs w:val="26"/>
        </w:rPr>
        <w:t>205</w:t>
      </w:r>
      <w:r w:rsidRPr="00E67979">
        <w:rPr>
          <w:sz w:val="26"/>
          <w:szCs w:val="26"/>
        </w:rPr>
        <w:t xml:space="preserve"> учащихся.</w:t>
      </w:r>
    </w:p>
    <w:p w:rsidR="008E3E5C" w:rsidRPr="00E67979" w:rsidRDefault="008E3E5C" w:rsidP="003D0B09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 xml:space="preserve">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i w:val="0"/>
          <w:color w:val="auto"/>
          <w:sz w:val="26"/>
          <w:szCs w:val="26"/>
        </w:rPr>
      </w:pPr>
      <w:r w:rsidRPr="00E67979">
        <w:rPr>
          <w:b/>
          <w:i w:val="0"/>
          <w:color w:val="auto"/>
          <w:sz w:val="26"/>
          <w:szCs w:val="26"/>
        </w:rPr>
        <w:t>Здравоохранение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ind w:firstLine="708"/>
        <w:jc w:val="both"/>
        <w:rPr>
          <w:sz w:val="26"/>
          <w:szCs w:val="26"/>
        </w:rPr>
      </w:pPr>
      <w:r w:rsidRPr="00E67979">
        <w:rPr>
          <w:sz w:val="26"/>
          <w:szCs w:val="26"/>
        </w:rPr>
        <w:t xml:space="preserve">В поселении функционирует филиал </w:t>
      </w:r>
      <w:r w:rsidR="00E67979">
        <w:rPr>
          <w:sz w:val="26"/>
          <w:szCs w:val="26"/>
        </w:rPr>
        <w:t>в</w:t>
      </w:r>
      <w:r w:rsidRPr="00E67979">
        <w:rPr>
          <w:sz w:val="26"/>
          <w:szCs w:val="26"/>
        </w:rPr>
        <w:t xml:space="preserve"> селе </w:t>
      </w:r>
      <w:r w:rsidR="00E67979">
        <w:rPr>
          <w:sz w:val="26"/>
          <w:szCs w:val="26"/>
        </w:rPr>
        <w:t>Перегребное БУ ХМАО-Югры «Октябрьская районная</w:t>
      </w:r>
      <w:r w:rsidRPr="00E67979">
        <w:rPr>
          <w:sz w:val="26"/>
          <w:szCs w:val="26"/>
        </w:rPr>
        <w:t xml:space="preserve"> больница». В своем составе филиал</w:t>
      </w:r>
      <w:r w:rsidR="00341DC0" w:rsidRPr="00E67979">
        <w:rPr>
          <w:sz w:val="26"/>
          <w:szCs w:val="26"/>
        </w:rPr>
        <w:t xml:space="preserve"> имеет одно структурное подразделение (фельдшерско-акушерские пункт) расположенный</w:t>
      </w:r>
      <w:r w:rsidRPr="00E67979">
        <w:rPr>
          <w:sz w:val="26"/>
          <w:szCs w:val="26"/>
        </w:rPr>
        <w:t xml:space="preserve"> в деревне Чемаши</w:t>
      </w:r>
      <w:r w:rsidR="00341DC0" w:rsidRPr="00E67979">
        <w:rPr>
          <w:sz w:val="26"/>
          <w:szCs w:val="26"/>
        </w:rPr>
        <w:t>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Обеспечен</w:t>
      </w:r>
      <w:r w:rsidR="00341DC0" w:rsidRPr="00E67979">
        <w:rPr>
          <w:bCs/>
          <w:i w:val="0"/>
          <w:color w:val="auto"/>
          <w:sz w:val="26"/>
          <w:szCs w:val="26"/>
        </w:rPr>
        <w:t>ность больничными койками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составит 5</w:t>
      </w:r>
      <w:r w:rsidR="00BD7F9D" w:rsidRPr="00E67979">
        <w:rPr>
          <w:bCs/>
          <w:i w:val="0"/>
          <w:color w:val="auto"/>
          <w:sz w:val="26"/>
          <w:szCs w:val="26"/>
        </w:rPr>
        <w:t>3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BD7F9D" w:rsidRPr="00E67979">
        <w:rPr>
          <w:bCs/>
          <w:i w:val="0"/>
          <w:color w:val="auto"/>
          <w:sz w:val="26"/>
          <w:szCs w:val="26"/>
        </w:rPr>
        <w:t>06</w:t>
      </w:r>
      <w:r w:rsidRPr="00E67979">
        <w:rPr>
          <w:bCs/>
          <w:i w:val="0"/>
          <w:color w:val="auto"/>
          <w:sz w:val="26"/>
          <w:szCs w:val="26"/>
        </w:rPr>
        <w:t xml:space="preserve"> коек на 10 т</w:t>
      </w:r>
      <w:r w:rsidR="00341DC0" w:rsidRPr="00E67979">
        <w:rPr>
          <w:bCs/>
          <w:i w:val="0"/>
          <w:color w:val="auto"/>
          <w:sz w:val="26"/>
          <w:szCs w:val="26"/>
        </w:rPr>
        <w:t>ыс. жителей. По прогнозу на 2024</w:t>
      </w:r>
      <w:r w:rsidRPr="00E67979">
        <w:rPr>
          <w:bCs/>
          <w:i w:val="0"/>
          <w:color w:val="auto"/>
          <w:sz w:val="26"/>
          <w:szCs w:val="26"/>
        </w:rPr>
        <w:t xml:space="preserve"> году данный показатель составит </w:t>
      </w:r>
      <w:r w:rsidR="00BD7F9D" w:rsidRPr="00E67979">
        <w:rPr>
          <w:bCs/>
          <w:i w:val="0"/>
          <w:color w:val="auto"/>
          <w:sz w:val="26"/>
          <w:szCs w:val="26"/>
        </w:rPr>
        <w:t>57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FF7029" w:rsidRPr="00E67979">
        <w:rPr>
          <w:bCs/>
          <w:i w:val="0"/>
          <w:color w:val="auto"/>
          <w:sz w:val="26"/>
          <w:szCs w:val="26"/>
        </w:rPr>
        <w:t>13</w:t>
      </w:r>
      <w:r w:rsidRPr="00E67979">
        <w:rPr>
          <w:bCs/>
          <w:i w:val="0"/>
          <w:color w:val="auto"/>
          <w:sz w:val="26"/>
          <w:szCs w:val="26"/>
        </w:rPr>
        <w:t xml:space="preserve"> коек на 10 тыс. жителей. 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Обеспеченность койками стационаров д</w:t>
      </w:r>
      <w:r w:rsidR="00BD7F9D" w:rsidRPr="00E67979">
        <w:rPr>
          <w:bCs/>
          <w:i w:val="0"/>
          <w:color w:val="auto"/>
          <w:sz w:val="26"/>
          <w:szCs w:val="26"/>
        </w:rPr>
        <w:t>невного пребывания составит 2021</w:t>
      </w:r>
      <w:r w:rsidRPr="00E67979">
        <w:rPr>
          <w:bCs/>
          <w:i w:val="0"/>
          <w:color w:val="auto"/>
          <w:sz w:val="26"/>
          <w:szCs w:val="26"/>
        </w:rPr>
        <w:t xml:space="preserve"> году </w:t>
      </w:r>
      <w:r w:rsidR="00BD7F9D" w:rsidRPr="00E67979">
        <w:rPr>
          <w:bCs/>
          <w:i w:val="0"/>
          <w:color w:val="auto"/>
          <w:sz w:val="26"/>
          <w:szCs w:val="26"/>
        </w:rPr>
        <w:t>14,2</w:t>
      </w:r>
      <w:r w:rsidRPr="00E67979">
        <w:rPr>
          <w:bCs/>
          <w:i w:val="0"/>
          <w:color w:val="auto"/>
          <w:sz w:val="26"/>
          <w:szCs w:val="26"/>
        </w:rPr>
        <w:t xml:space="preserve"> мест на 10 тыс</w:t>
      </w:r>
      <w:r w:rsidR="00BD7F9D" w:rsidRPr="00E67979">
        <w:rPr>
          <w:bCs/>
          <w:i w:val="0"/>
          <w:color w:val="auto"/>
          <w:sz w:val="26"/>
          <w:szCs w:val="26"/>
        </w:rPr>
        <w:t>. населения, к 2024 году – 15,0</w:t>
      </w:r>
      <w:r w:rsidRPr="00E67979">
        <w:rPr>
          <w:bCs/>
          <w:i w:val="0"/>
          <w:color w:val="auto"/>
          <w:sz w:val="26"/>
          <w:szCs w:val="26"/>
        </w:rPr>
        <w:t>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Обеспеченность амбулаторно-поли</w:t>
      </w:r>
      <w:r w:rsidR="00BD7F9D" w:rsidRPr="00E67979">
        <w:rPr>
          <w:bCs/>
          <w:i w:val="0"/>
          <w:color w:val="auto"/>
          <w:sz w:val="26"/>
          <w:szCs w:val="26"/>
        </w:rPr>
        <w:t>клиническими учреждениями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составит 17</w:t>
      </w:r>
      <w:r w:rsidR="00BD7F9D" w:rsidRPr="00E67979">
        <w:rPr>
          <w:bCs/>
          <w:i w:val="0"/>
          <w:color w:val="auto"/>
          <w:sz w:val="26"/>
          <w:szCs w:val="26"/>
        </w:rPr>
        <w:t>7,76</w:t>
      </w:r>
      <w:r w:rsidR="00E67979">
        <w:rPr>
          <w:bCs/>
          <w:i w:val="0"/>
          <w:color w:val="auto"/>
          <w:sz w:val="26"/>
          <w:szCs w:val="26"/>
        </w:rPr>
        <w:t xml:space="preserve"> </w:t>
      </w:r>
      <w:r w:rsidRPr="00E67979">
        <w:rPr>
          <w:bCs/>
          <w:i w:val="0"/>
          <w:color w:val="auto"/>
          <w:sz w:val="26"/>
          <w:szCs w:val="26"/>
        </w:rPr>
        <w:t>посещений в см</w:t>
      </w:r>
      <w:r w:rsidR="00BD7F9D" w:rsidRPr="00E67979">
        <w:rPr>
          <w:bCs/>
          <w:i w:val="0"/>
          <w:color w:val="auto"/>
          <w:sz w:val="26"/>
          <w:szCs w:val="26"/>
        </w:rPr>
        <w:t>ену на 10 тыс. населения, к 2024 году – 178</w:t>
      </w:r>
      <w:r w:rsidRPr="00E67979">
        <w:rPr>
          <w:bCs/>
          <w:i w:val="0"/>
          <w:color w:val="auto"/>
          <w:sz w:val="26"/>
          <w:szCs w:val="26"/>
        </w:rPr>
        <w:t>,50.</w:t>
      </w:r>
    </w:p>
    <w:p w:rsidR="008E3E5C" w:rsidRPr="00E67979" w:rsidRDefault="00E67979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>
        <w:rPr>
          <w:bCs/>
          <w:i w:val="0"/>
          <w:color w:val="auto"/>
          <w:sz w:val="26"/>
          <w:szCs w:val="26"/>
        </w:rPr>
        <w:t xml:space="preserve">В </w:t>
      </w:r>
      <w:r w:rsidR="00BD7F9D" w:rsidRPr="00E67979">
        <w:rPr>
          <w:bCs/>
          <w:i w:val="0"/>
          <w:color w:val="auto"/>
          <w:sz w:val="26"/>
          <w:szCs w:val="26"/>
        </w:rPr>
        <w:t>2021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году число врачей составляет </w:t>
      </w:r>
      <w:r w:rsidR="00BD7F9D" w:rsidRPr="00E67979">
        <w:rPr>
          <w:bCs/>
          <w:i w:val="0"/>
          <w:color w:val="auto"/>
          <w:sz w:val="26"/>
          <w:szCs w:val="26"/>
        </w:rPr>
        <w:t>5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человек, число среднего медицинского персонала – </w:t>
      </w:r>
      <w:r w:rsidR="00BD7F9D" w:rsidRPr="00E67979">
        <w:rPr>
          <w:bCs/>
          <w:i w:val="0"/>
          <w:color w:val="auto"/>
          <w:sz w:val="26"/>
          <w:szCs w:val="26"/>
        </w:rPr>
        <w:t>40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человек.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 xml:space="preserve">В прогнозируемом периоде не предполагается значительного изменения абсолютных показателей, что является признаком оптимизации структуры </w:t>
      </w:r>
      <w:r w:rsidRPr="00E67979">
        <w:rPr>
          <w:bCs/>
          <w:i w:val="0"/>
          <w:color w:val="auto"/>
          <w:sz w:val="26"/>
          <w:szCs w:val="26"/>
        </w:rPr>
        <w:lastRenderedPageBreak/>
        <w:t>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8E3E5C" w:rsidRPr="00E67979" w:rsidRDefault="00BD7F9D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Обеспеченность врачами в 2021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году составит </w:t>
      </w:r>
      <w:r w:rsidRPr="00E67979">
        <w:rPr>
          <w:bCs/>
          <w:i w:val="0"/>
          <w:color w:val="auto"/>
          <w:sz w:val="26"/>
          <w:szCs w:val="26"/>
        </w:rPr>
        <w:t>15,91</w:t>
      </w:r>
      <w:r w:rsidR="008E3E5C" w:rsidRPr="00E67979">
        <w:rPr>
          <w:bCs/>
          <w:i w:val="0"/>
          <w:color w:val="auto"/>
          <w:sz w:val="26"/>
          <w:szCs w:val="26"/>
        </w:rPr>
        <w:t xml:space="preserve"> человек на </w:t>
      </w:r>
      <w:r w:rsidRPr="00E67979">
        <w:rPr>
          <w:bCs/>
          <w:i w:val="0"/>
          <w:color w:val="auto"/>
          <w:sz w:val="26"/>
          <w:szCs w:val="26"/>
        </w:rPr>
        <w:t>10 тыс. жителей, в 2024 году – 18,54</w:t>
      </w:r>
      <w:r w:rsidR="008E3E5C" w:rsidRPr="00E67979">
        <w:rPr>
          <w:bCs/>
          <w:i w:val="0"/>
          <w:color w:val="auto"/>
          <w:sz w:val="26"/>
          <w:szCs w:val="26"/>
        </w:rPr>
        <w:t>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Обеспеченность средни</w:t>
      </w:r>
      <w:r w:rsidR="00E67979">
        <w:rPr>
          <w:bCs/>
          <w:i w:val="0"/>
          <w:color w:val="auto"/>
          <w:sz w:val="26"/>
          <w:szCs w:val="26"/>
        </w:rPr>
        <w:t>м медицинским персоналом</w:t>
      </w:r>
      <w:r w:rsidR="00BD7F9D" w:rsidRPr="00E67979">
        <w:rPr>
          <w:bCs/>
          <w:i w:val="0"/>
          <w:color w:val="auto"/>
          <w:sz w:val="26"/>
          <w:szCs w:val="26"/>
        </w:rPr>
        <w:t xml:space="preserve"> в 2021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составит </w:t>
      </w:r>
      <w:r w:rsidR="00C3138C" w:rsidRPr="00E67979">
        <w:rPr>
          <w:bCs/>
          <w:i w:val="0"/>
          <w:color w:val="auto"/>
          <w:sz w:val="26"/>
          <w:szCs w:val="26"/>
        </w:rPr>
        <w:t>7</w:t>
      </w:r>
      <w:r w:rsidR="00D30EA4" w:rsidRPr="00E67979">
        <w:rPr>
          <w:bCs/>
          <w:i w:val="0"/>
          <w:color w:val="auto"/>
          <w:sz w:val="26"/>
          <w:szCs w:val="26"/>
        </w:rPr>
        <w:t>9</w:t>
      </w:r>
      <w:r w:rsidRPr="00E67979">
        <w:rPr>
          <w:bCs/>
          <w:i w:val="0"/>
          <w:color w:val="auto"/>
          <w:sz w:val="26"/>
          <w:szCs w:val="26"/>
        </w:rPr>
        <w:t>,</w:t>
      </w:r>
      <w:r w:rsidR="00D30EA4" w:rsidRPr="00E67979">
        <w:rPr>
          <w:bCs/>
          <w:i w:val="0"/>
          <w:color w:val="auto"/>
          <w:sz w:val="26"/>
          <w:szCs w:val="26"/>
        </w:rPr>
        <w:t>89</w:t>
      </w:r>
      <w:r w:rsidRPr="00E67979">
        <w:rPr>
          <w:bCs/>
          <w:i w:val="0"/>
          <w:color w:val="auto"/>
          <w:sz w:val="26"/>
          <w:szCs w:val="26"/>
        </w:rPr>
        <w:t xml:space="preserve"> че</w:t>
      </w:r>
      <w:r w:rsidR="00BD7F9D" w:rsidRPr="00E67979">
        <w:rPr>
          <w:bCs/>
          <w:i w:val="0"/>
          <w:color w:val="auto"/>
          <w:sz w:val="26"/>
          <w:szCs w:val="26"/>
        </w:rPr>
        <w:t>ловек на 10 тыс. жителей, в 2024</w:t>
      </w:r>
      <w:r w:rsidR="00E67979">
        <w:rPr>
          <w:bCs/>
          <w:i w:val="0"/>
          <w:color w:val="auto"/>
          <w:sz w:val="26"/>
          <w:szCs w:val="26"/>
        </w:rPr>
        <w:t xml:space="preserve"> </w:t>
      </w:r>
      <w:r w:rsidRPr="00E67979">
        <w:rPr>
          <w:bCs/>
          <w:i w:val="0"/>
          <w:color w:val="auto"/>
          <w:sz w:val="26"/>
          <w:szCs w:val="26"/>
        </w:rPr>
        <w:t xml:space="preserve">году – 84,34. </w:t>
      </w:r>
    </w:p>
    <w:p w:rsidR="003D0B09" w:rsidRPr="00E67979" w:rsidRDefault="003D0B09" w:rsidP="003D0B09">
      <w:pPr>
        <w:pStyle w:val="220"/>
        <w:spacing w:line="240" w:lineRule="auto"/>
        <w:ind w:firstLine="0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 xml:space="preserve">Культура </w:t>
      </w:r>
    </w:p>
    <w:p w:rsidR="00E67979" w:rsidRPr="00E67979" w:rsidRDefault="00E67979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8E3E5C" w:rsidRPr="00E67979" w:rsidRDefault="008E3E5C" w:rsidP="008128F3">
      <w:pPr>
        <w:ind w:firstLine="709"/>
        <w:jc w:val="both"/>
        <w:rPr>
          <w:sz w:val="26"/>
          <w:szCs w:val="26"/>
        </w:rPr>
      </w:pPr>
      <w:r w:rsidRPr="00E67979">
        <w:rPr>
          <w:sz w:val="26"/>
          <w:szCs w:val="26"/>
        </w:rPr>
        <w:t>На территории сельского поселения Перегребное имеются 1 муниципальное бюджетное учрежде</w:t>
      </w:r>
      <w:r w:rsidR="00BD7F9D" w:rsidRPr="00E67979">
        <w:rPr>
          <w:sz w:val="26"/>
          <w:szCs w:val="26"/>
        </w:rPr>
        <w:t>ние культуры -  МБУК «Родник»,</w:t>
      </w:r>
      <w:r w:rsidRPr="00E67979">
        <w:rPr>
          <w:sz w:val="26"/>
          <w:szCs w:val="26"/>
        </w:rPr>
        <w:t xml:space="preserve"> 1 куль</w:t>
      </w:r>
      <w:r w:rsidR="00BD7F9D" w:rsidRPr="00E67979">
        <w:rPr>
          <w:sz w:val="26"/>
          <w:szCs w:val="26"/>
        </w:rPr>
        <w:t>турно спортивный комплекс – КСК и 1 физкультурно-оздоровительный комплекс «Олимп» находящиеся</w:t>
      </w:r>
      <w:r w:rsidRPr="00E67979">
        <w:rPr>
          <w:sz w:val="26"/>
          <w:szCs w:val="26"/>
        </w:rPr>
        <w:t xml:space="preserve"> в ведомственном подчинении Перегребненского ЛПУ МГ ООО «Газпром трансгаз</w:t>
      </w:r>
      <w:r w:rsidR="002B1EB5" w:rsidRPr="00E67979">
        <w:rPr>
          <w:sz w:val="26"/>
          <w:szCs w:val="26"/>
        </w:rPr>
        <w:t xml:space="preserve"> </w:t>
      </w:r>
      <w:r w:rsidRPr="00E67979">
        <w:rPr>
          <w:sz w:val="26"/>
          <w:szCs w:val="26"/>
        </w:rPr>
        <w:t>Югорск».</w:t>
      </w:r>
    </w:p>
    <w:p w:rsidR="008E3E5C" w:rsidRPr="00E67979" w:rsidRDefault="00E67979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>
        <w:rPr>
          <w:i w:val="0"/>
          <w:color w:val="auto"/>
          <w:sz w:val="26"/>
          <w:szCs w:val="26"/>
        </w:rPr>
        <w:t xml:space="preserve">Обеспеченность </w:t>
      </w:r>
      <w:r w:rsidR="008E3E5C" w:rsidRPr="00E67979">
        <w:rPr>
          <w:i w:val="0"/>
          <w:color w:val="auto"/>
          <w:sz w:val="26"/>
          <w:szCs w:val="26"/>
        </w:rPr>
        <w:t>учреждениями культурно</w:t>
      </w:r>
      <w:r w:rsidR="00BD7F9D" w:rsidRPr="00E67979">
        <w:rPr>
          <w:i w:val="0"/>
          <w:color w:val="auto"/>
          <w:sz w:val="26"/>
          <w:szCs w:val="26"/>
        </w:rPr>
        <w:t>-досугового типа составит в 2021</w:t>
      </w:r>
      <w:r w:rsidR="008E3E5C" w:rsidRPr="00E67979">
        <w:rPr>
          <w:i w:val="0"/>
          <w:color w:val="auto"/>
          <w:sz w:val="26"/>
          <w:szCs w:val="26"/>
        </w:rPr>
        <w:t xml:space="preserve"> году – 53,</w:t>
      </w:r>
      <w:r w:rsidR="00657663" w:rsidRPr="00E67979">
        <w:rPr>
          <w:i w:val="0"/>
          <w:color w:val="auto"/>
          <w:sz w:val="26"/>
          <w:szCs w:val="26"/>
        </w:rPr>
        <w:t>26</w:t>
      </w:r>
      <w:r w:rsidR="008E3E5C" w:rsidRPr="00E67979">
        <w:rPr>
          <w:i w:val="0"/>
          <w:color w:val="auto"/>
          <w:sz w:val="26"/>
          <w:szCs w:val="26"/>
        </w:rPr>
        <w:t xml:space="preserve"> един</w:t>
      </w:r>
      <w:r w:rsidR="003D0B09" w:rsidRPr="00E67979">
        <w:rPr>
          <w:i w:val="0"/>
          <w:color w:val="auto"/>
          <w:sz w:val="26"/>
          <w:szCs w:val="26"/>
        </w:rPr>
        <w:t>иц на 100 тыс. населения, в 2024</w:t>
      </w:r>
      <w:r w:rsidR="008E3E5C" w:rsidRPr="00E67979">
        <w:rPr>
          <w:i w:val="0"/>
          <w:color w:val="auto"/>
          <w:sz w:val="26"/>
          <w:szCs w:val="26"/>
        </w:rPr>
        <w:t xml:space="preserve"> году составит 52,7</w:t>
      </w:r>
      <w:r w:rsidR="00657663" w:rsidRPr="00E67979">
        <w:rPr>
          <w:i w:val="0"/>
          <w:color w:val="auto"/>
          <w:sz w:val="26"/>
          <w:szCs w:val="26"/>
        </w:rPr>
        <w:t>5</w:t>
      </w:r>
      <w:r w:rsidR="008E3E5C" w:rsidRPr="00E67979">
        <w:rPr>
          <w:i w:val="0"/>
          <w:color w:val="auto"/>
          <w:sz w:val="26"/>
          <w:szCs w:val="26"/>
        </w:rPr>
        <w:t xml:space="preserve"> единиц на 100 тыс. населения.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E67979">
        <w:rPr>
          <w:bCs/>
          <w:i w:val="0"/>
          <w:color w:val="auto"/>
          <w:sz w:val="26"/>
          <w:szCs w:val="26"/>
        </w:rPr>
        <w:t>Обеспеченность библиотечными учреждениями на прогнозируемый период составит в 2019 году – 79,</w:t>
      </w:r>
      <w:r w:rsidR="002B1EB5" w:rsidRPr="00E67979">
        <w:rPr>
          <w:bCs/>
          <w:i w:val="0"/>
          <w:color w:val="auto"/>
          <w:sz w:val="26"/>
          <w:szCs w:val="26"/>
        </w:rPr>
        <w:t>89</w:t>
      </w:r>
      <w:r w:rsidRPr="00E67979">
        <w:rPr>
          <w:bCs/>
          <w:i w:val="0"/>
          <w:color w:val="auto"/>
          <w:sz w:val="26"/>
          <w:szCs w:val="26"/>
        </w:rPr>
        <w:t xml:space="preserve"> един</w:t>
      </w:r>
      <w:r w:rsidR="003D0B09" w:rsidRPr="00E67979">
        <w:rPr>
          <w:bCs/>
          <w:i w:val="0"/>
          <w:color w:val="auto"/>
          <w:sz w:val="26"/>
          <w:szCs w:val="26"/>
        </w:rPr>
        <w:t>иц на 100 тыс. населения, в 2024</w:t>
      </w:r>
      <w:r w:rsidRPr="00E67979">
        <w:rPr>
          <w:bCs/>
          <w:i w:val="0"/>
          <w:color w:val="auto"/>
          <w:sz w:val="26"/>
          <w:szCs w:val="26"/>
        </w:rPr>
        <w:t xml:space="preserve"> году составит 79,</w:t>
      </w:r>
      <w:r w:rsidR="002B1EB5" w:rsidRPr="00E67979">
        <w:rPr>
          <w:bCs/>
          <w:i w:val="0"/>
          <w:color w:val="auto"/>
          <w:sz w:val="26"/>
          <w:szCs w:val="26"/>
        </w:rPr>
        <w:t>08</w:t>
      </w:r>
      <w:r w:rsidRPr="00E67979">
        <w:rPr>
          <w:bCs/>
          <w:i w:val="0"/>
          <w:color w:val="auto"/>
          <w:sz w:val="26"/>
          <w:szCs w:val="26"/>
        </w:rPr>
        <w:t xml:space="preserve"> единиц на 100 тыс. населения.</w:t>
      </w:r>
    </w:p>
    <w:p w:rsidR="003D0B09" w:rsidRPr="00E67979" w:rsidRDefault="003D0B09" w:rsidP="003D0B09">
      <w:pPr>
        <w:pStyle w:val="220"/>
        <w:spacing w:line="240" w:lineRule="auto"/>
        <w:ind w:firstLine="0"/>
        <w:jc w:val="both"/>
        <w:rPr>
          <w:bCs/>
          <w:i w:val="0"/>
          <w:color w:val="auto"/>
          <w:sz w:val="26"/>
          <w:szCs w:val="26"/>
        </w:rPr>
      </w:pPr>
    </w:p>
    <w:p w:rsidR="00E67979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>Физкультура и спорт</w:t>
      </w:r>
    </w:p>
    <w:p w:rsidR="008E3E5C" w:rsidRPr="00E6797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E67979">
        <w:rPr>
          <w:b/>
          <w:bCs/>
          <w:i w:val="0"/>
          <w:color w:val="auto"/>
          <w:sz w:val="26"/>
          <w:szCs w:val="26"/>
        </w:rPr>
        <w:t xml:space="preserve"> </w:t>
      </w:r>
    </w:p>
    <w:p w:rsidR="008E3E5C" w:rsidRPr="00E67979" w:rsidRDefault="003D0B09" w:rsidP="008128F3">
      <w:pPr>
        <w:ind w:firstLine="709"/>
        <w:jc w:val="both"/>
        <w:rPr>
          <w:bCs/>
          <w:sz w:val="26"/>
          <w:szCs w:val="26"/>
        </w:rPr>
      </w:pPr>
      <w:r w:rsidRPr="00E67979">
        <w:rPr>
          <w:bCs/>
          <w:sz w:val="26"/>
          <w:szCs w:val="26"/>
        </w:rPr>
        <w:t>В поселении функционирует 2 ведомственных спортивных</w:t>
      </w:r>
      <w:r w:rsidR="008E3E5C" w:rsidRPr="00E67979">
        <w:rPr>
          <w:bCs/>
          <w:sz w:val="26"/>
          <w:szCs w:val="26"/>
        </w:rPr>
        <w:t xml:space="preserve"> сооружений с общей единоврем</w:t>
      </w:r>
      <w:r w:rsidRPr="00E67979">
        <w:rPr>
          <w:bCs/>
          <w:sz w:val="26"/>
          <w:szCs w:val="26"/>
        </w:rPr>
        <w:t>енной пропускной способностью 200</w:t>
      </w:r>
      <w:r w:rsidR="008E3E5C" w:rsidRPr="00E67979">
        <w:rPr>
          <w:bCs/>
          <w:sz w:val="26"/>
          <w:szCs w:val="26"/>
        </w:rPr>
        <w:t xml:space="preserve"> ч</w:t>
      </w:r>
      <w:r w:rsidR="00E67979">
        <w:rPr>
          <w:bCs/>
          <w:sz w:val="26"/>
          <w:szCs w:val="26"/>
        </w:rPr>
        <w:t>еловек,</w:t>
      </w:r>
      <w:r w:rsidR="008E3E5C" w:rsidRPr="00E67979">
        <w:rPr>
          <w:bCs/>
          <w:sz w:val="26"/>
          <w:szCs w:val="26"/>
        </w:rPr>
        <w:t xml:space="preserve"> а также спортив</w:t>
      </w:r>
      <w:r w:rsidR="00E67979">
        <w:rPr>
          <w:bCs/>
          <w:sz w:val="26"/>
          <w:szCs w:val="26"/>
        </w:rPr>
        <w:t xml:space="preserve">ные залы и спортивные площадки </w:t>
      </w:r>
      <w:r w:rsidR="008E3E5C" w:rsidRPr="00E67979">
        <w:rPr>
          <w:bCs/>
          <w:sz w:val="26"/>
          <w:szCs w:val="26"/>
        </w:rPr>
        <w:t>учреждений образования и культуры.</w:t>
      </w:r>
    </w:p>
    <w:p w:rsidR="008E3E5C" w:rsidRDefault="008E3E5C" w:rsidP="00AA6C7C"/>
    <w:sectPr w:rsidR="008E3E5C" w:rsidSect="001C321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24" w:rsidRDefault="007F0024" w:rsidP="00FF5F3C">
      <w:r>
        <w:separator/>
      </w:r>
    </w:p>
  </w:endnote>
  <w:endnote w:type="continuationSeparator" w:id="0">
    <w:p w:rsidR="007F0024" w:rsidRDefault="007F0024" w:rsidP="00F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24" w:rsidRDefault="007F0024" w:rsidP="00FF5F3C">
      <w:r>
        <w:separator/>
      </w:r>
    </w:p>
  </w:footnote>
  <w:footnote w:type="continuationSeparator" w:id="0">
    <w:p w:rsidR="007F0024" w:rsidRDefault="007F0024" w:rsidP="00FF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95B"/>
    <w:rsid w:val="00001CBF"/>
    <w:rsid w:val="000047CB"/>
    <w:rsid w:val="00011059"/>
    <w:rsid w:val="00012043"/>
    <w:rsid w:val="00015459"/>
    <w:rsid w:val="0002223E"/>
    <w:rsid w:val="0002333E"/>
    <w:rsid w:val="00023F0A"/>
    <w:rsid w:val="00024E5F"/>
    <w:rsid w:val="00025E0F"/>
    <w:rsid w:val="000304F3"/>
    <w:rsid w:val="00034748"/>
    <w:rsid w:val="00035F04"/>
    <w:rsid w:val="00037EDF"/>
    <w:rsid w:val="00042157"/>
    <w:rsid w:val="0004232E"/>
    <w:rsid w:val="00043E44"/>
    <w:rsid w:val="00044311"/>
    <w:rsid w:val="0004468B"/>
    <w:rsid w:val="0005095B"/>
    <w:rsid w:val="00051AA2"/>
    <w:rsid w:val="00052683"/>
    <w:rsid w:val="00053462"/>
    <w:rsid w:val="00055AA9"/>
    <w:rsid w:val="0005639A"/>
    <w:rsid w:val="000611D9"/>
    <w:rsid w:val="00070C6B"/>
    <w:rsid w:val="00077DF4"/>
    <w:rsid w:val="00080842"/>
    <w:rsid w:val="00080D5E"/>
    <w:rsid w:val="0008131E"/>
    <w:rsid w:val="0008257E"/>
    <w:rsid w:val="00084DDE"/>
    <w:rsid w:val="00084FCB"/>
    <w:rsid w:val="00085502"/>
    <w:rsid w:val="0008573F"/>
    <w:rsid w:val="00087580"/>
    <w:rsid w:val="000A2671"/>
    <w:rsid w:val="000A38C5"/>
    <w:rsid w:val="000A601C"/>
    <w:rsid w:val="000A6FE7"/>
    <w:rsid w:val="000B3A06"/>
    <w:rsid w:val="000B4E9E"/>
    <w:rsid w:val="000B4F32"/>
    <w:rsid w:val="000B63C3"/>
    <w:rsid w:val="000B6DB5"/>
    <w:rsid w:val="000C3BF2"/>
    <w:rsid w:val="000C66CB"/>
    <w:rsid w:val="000C6CE7"/>
    <w:rsid w:val="000C708C"/>
    <w:rsid w:val="000C74AA"/>
    <w:rsid w:val="000C7E5C"/>
    <w:rsid w:val="000D22BB"/>
    <w:rsid w:val="000D32F5"/>
    <w:rsid w:val="000D75B1"/>
    <w:rsid w:val="000D7A00"/>
    <w:rsid w:val="000E0E98"/>
    <w:rsid w:val="000E199C"/>
    <w:rsid w:val="000E4EFC"/>
    <w:rsid w:val="000E5710"/>
    <w:rsid w:val="000E778D"/>
    <w:rsid w:val="000F1EF1"/>
    <w:rsid w:val="000F3A1F"/>
    <w:rsid w:val="000F46FD"/>
    <w:rsid w:val="000F54E9"/>
    <w:rsid w:val="00105DEA"/>
    <w:rsid w:val="00106990"/>
    <w:rsid w:val="00107DF8"/>
    <w:rsid w:val="0012103D"/>
    <w:rsid w:val="00122BE3"/>
    <w:rsid w:val="001274F4"/>
    <w:rsid w:val="0012772F"/>
    <w:rsid w:val="0013041C"/>
    <w:rsid w:val="00130CCE"/>
    <w:rsid w:val="001342AA"/>
    <w:rsid w:val="0013526B"/>
    <w:rsid w:val="00137E40"/>
    <w:rsid w:val="00141B30"/>
    <w:rsid w:val="00142EC9"/>
    <w:rsid w:val="001433AE"/>
    <w:rsid w:val="001509FC"/>
    <w:rsid w:val="00150B38"/>
    <w:rsid w:val="00160584"/>
    <w:rsid w:val="001667B1"/>
    <w:rsid w:val="00167EB6"/>
    <w:rsid w:val="00172CE9"/>
    <w:rsid w:val="00174F09"/>
    <w:rsid w:val="0017630B"/>
    <w:rsid w:val="001861CD"/>
    <w:rsid w:val="001862F8"/>
    <w:rsid w:val="001926B4"/>
    <w:rsid w:val="00193EB1"/>
    <w:rsid w:val="001957B6"/>
    <w:rsid w:val="001A286B"/>
    <w:rsid w:val="001A3D0D"/>
    <w:rsid w:val="001A74A5"/>
    <w:rsid w:val="001A7ADA"/>
    <w:rsid w:val="001C3214"/>
    <w:rsid w:val="001C6C11"/>
    <w:rsid w:val="001C7721"/>
    <w:rsid w:val="001D3C67"/>
    <w:rsid w:val="001D4525"/>
    <w:rsid w:val="001D59B2"/>
    <w:rsid w:val="001D7FCA"/>
    <w:rsid w:val="001F058F"/>
    <w:rsid w:val="001F1F09"/>
    <w:rsid w:val="001F4C48"/>
    <w:rsid w:val="001F5BDC"/>
    <w:rsid w:val="0021109D"/>
    <w:rsid w:val="002141E8"/>
    <w:rsid w:val="0021539D"/>
    <w:rsid w:val="0021632D"/>
    <w:rsid w:val="0021643D"/>
    <w:rsid w:val="00217A88"/>
    <w:rsid w:val="00223C8E"/>
    <w:rsid w:val="002254F4"/>
    <w:rsid w:val="00225668"/>
    <w:rsid w:val="00226A6D"/>
    <w:rsid w:val="002343C2"/>
    <w:rsid w:val="002370BE"/>
    <w:rsid w:val="00237A36"/>
    <w:rsid w:val="002405C0"/>
    <w:rsid w:val="00246D02"/>
    <w:rsid w:val="002520BF"/>
    <w:rsid w:val="0025373F"/>
    <w:rsid w:val="002549CA"/>
    <w:rsid w:val="00256261"/>
    <w:rsid w:val="00256BF3"/>
    <w:rsid w:val="00256C1B"/>
    <w:rsid w:val="00256E62"/>
    <w:rsid w:val="00266234"/>
    <w:rsid w:val="00272889"/>
    <w:rsid w:val="002741E2"/>
    <w:rsid w:val="00275D06"/>
    <w:rsid w:val="00275FF3"/>
    <w:rsid w:val="00276274"/>
    <w:rsid w:val="00277CE4"/>
    <w:rsid w:val="0028083E"/>
    <w:rsid w:val="00291062"/>
    <w:rsid w:val="00291E72"/>
    <w:rsid w:val="00292216"/>
    <w:rsid w:val="00292B91"/>
    <w:rsid w:val="00297462"/>
    <w:rsid w:val="0029770A"/>
    <w:rsid w:val="002A1692"/>
    <w:rsid w:val="002A302A"/>
    <w:rsid w:val="002A67B7"/>
    <w:rsid w:val="002A7DEA"/>
    <w:rsid w:val="002A7FDD"/>
    <w:rsid w:val="002B1EB5"/>
    <w:rsid w:val="002B5A1C"/>
    <w:rsid w:val="002B7140"/>
    <w:rsid w:val="002C1D55"/>
    <w:rsid w:val="002C3467"/>
    <w:rsid w:val="002C663B"/>
    <w:rsid w:val="002D09D2"/>
    <w:rsid w:val="002D1ECB"/>
    <w:rsid w:val="002D2826"/>
    <w:rsid w:val="002D3DC1"/>
    <w:rsid w:val="002D4921"/>
    <w:rsid w:val="002D497F"/>
    <w:rsid w:val="002D604E"/>
    <w:rsid w:val="002D6269"/>
    <w:rsid w:val="002D6AC4"/>
    <w:rsid w:val="002D7A37"/>
    <w:rsid w:val="002E13CA"/>
    <w:rsid w:val="002E3476"/>
    <w:rsid w:val="002E4F47"/>
    <w:rsid w:val="002E5097"/>
    <w:rsid w:val="002E57C4"/>
    <w:rsid w:val="002E7522"/>
    <w:rsid w:val="002F713D"/>
    <w:rsid w:val="003012C8"/>
    <w:rsid w:val="003048CC"/>
    <w:rsid w:val="00307CB0"/>
    <w:rsid w:val="0031289B"/>
    <w:rsid w:val="00313C0B"/>
    <w:rsid w:val="00314941"/>
    <w:rsid w:val="0031672C"/>
    <w:rsid w:val="0031785E"/>
    <w:rsid w:val="00320605"/>
    <w:rsid w:val="0032078D"/>
    <w:rsid w:val="00320838"/>
    <w:rsid w:val="0032681A"/>
    <w:rsid w:val="00333670"/>
    <w:rsid w:val="003366A7"/>
    <w:rsid w:val="003373DE"/>
    <w:rsid w:val="00341DC0"/>
    <w:rsid w:val="00342864"/>
    <w:rsid w:val="003446C5"/>
    <w:rsid w:val="00344EE1"/>
    <w:rsid w:val="0034513C"/>
    <w:rsid w:val="00345281"/>
    <w:rsid w:val="00347A71"/>
    <w:rsid w:val="00347C99"/>
    <w:rsid w:val="00352E37"/>
    <w:rsid w:val="003547E5"/>
    <w:rsid w:val="003555A3"/>
    <w:rsid w:val="00361488"/>
    <w:rsid w:val="003630F7"/>
    <w:rsid w:val="003631EF"/>
    <w:rsid w:val="00363D40"/>
    <w:rsid w:val="003665A5"/>
    <w:rsid w:val="00371E64"/>
    <w:rsid w:val="00373FCE"/>
    <w:rsid w:val="003826B0"/>
    <w:rsid w:val="00383A7F"/>
    <w:rsid w:val="00395784"/>
    <w:rsid w:val="00397956"/>
    <w:rsid w:val="003A13F9"/>
    <w:rsid w:val="003A1EC4"/>
    <w:rsid w:val="003B145E"/>
    <w:rsid w:val="003B5A7A"/>
    <w:rsid w:val="003B63B9"/>
    <w:rsid w:val="003C2648"/>
    <w:rsid w:val="003C31F2"/>
    <w:rsid w:val="003C5CB0"/>
    <w:rsid w:val="003C62C1"/>
    <w:rsid w:val="003C6909"/>
    <w:rsid w:val="003C6E1E"/>
    <w:rsid w:val="003D0B09"/>
    <w:rsid w:val="003D284F"/>
    <w:rsid w:val="003D60CC"/>
    <w:rsid w:val="003D6D3A"/>
    <w:rsid w:val="003D75F2"/>
    <w:rsid w:val="003D7BD0"/>
    <w:rsid w:val="003E0CD7"/>
    <w:rsid w:val="003E27A2"/>
    <w:rsid w:val="003E6759"/>
    <w:rsid w:val="003F0F98"/>
    <w:rsid w:val="003F33A5"/>
    <w:rsid w:val="003F3675"/>
    <w:rsid w:val="003F7D15"/>
    <w:rsid w:val="004011E3"/>
    <w:rsid w:val="004030A3"/>
    <w:rsid w:val="00411E5C"/>
    <w:rsid w:val="00412DF5"/>
    <w:rsid w:val="00412E39"/>
    <w:rsid w:val="00414263"/>
    <w:rsid w:val="004154D1"/>
    <w:rsid w:val="0042369D"/>
    <w:rsid w:val="00430FAC"/>
    <w:rsid w:val="004313CF"/>
    <w:rsid w:val="00435B0F"/>
    <w:rsid w:val="00437DB1"/>
    <w:rsid w:val="00442210"/>
    <w:rsid w:val="004438A8"/>
    <w:rsid w:val="00444B62"/>
    <w:rsid w:val="0044517C"/>
    <w:rsid w:val="0044555C"/>
    <w:rsid w:val="0044681F"/>
    <w:rsid w:val="00446AC2"/>
    <w:rsid w:val="00452E9B"/>
    <w:rsid w:val="0045708A"/>
    <w:rsid w:val="0045778B"/>
    <w:rsid w:val="00461005"/>
    <w:rsid w:val="00461142"/>
    <w:rsid w:val="00462664"/>
    <w:rsid w:val="004628C1"/>
    <w:rsid w:val="00465E2C"/>
    <w:rsid w:val="00467132"/>
    <w:rsid w:val="00470A89"/>
    <w:rsid w:val="0047560E"/>
    <w:rsid w:val="00476263"/>
    <w:rsid w:val="00477F92"/>
    <w:rsid w:val="00482496"/>
    <w:rsid w:val="00483B19"/>
    <w:rsid w:val="00483F1E"/>
    <w:rsid w:val="004852B5"/>
    <w:rsid w:val="0048752E"/>
    <w:rsid w:val="00494956"/>
    <w:rsid w:val="00496921"/>
    <w:rsid w:val="004A202C"/>
    <w:rsid w:val="004A3232"/>
    <w:rsid w:val="004B586E"/>
    <w:rsid w:val="004B6B26"/>
    <w:rsid w:val="004C0151"/>
    <w:rsid w:val="004C3CDA"/>
    <w:rsid w:val="004C6CBC"/>
    <w:rsid w:val="004D0883"/>
    <w:rsid w:val="004D0972"/>
    <w:rsid w:val="004D0DBB"/>
    <w:rsid w:val="004D2A5F"/>
    <w:rsid w:val="004D6961"/>
    <w:rsid w:val="004E06F6"/>
    <w:rsid w:val="004E13A2"/>
    <w:rsid w:val="004E7E78"/>
    <w:rsid w:val="004F2510"/>
    <w:rsid w:val="004F7AFA"/>
    <w:rsid w:val="0050222C"/>
    <w:rsid w:val="00505D6E"/>
    <w:rsid w:val="00506B23"/>
    <w:rsid w:val="005071E8"/>
    <w:rsid w:val="00511B21"/>
    <w:rsid w:val="005136DC"/>
    <w:rsid w:val="00513BA2"/>
    <w:rsid w:val="00517C4D"/>
    <w:rsid w:val="005237DF"/>
    <w:rsid w:val="005238C7"/>
    <w:rsid w:val="00526B17"/>
    <w:rsid w:val="00530BC3"/>
    <w:rsid w:val="00531667"/>
    <w:rsid w:val="00532518"/>
    <w:rsid w:val="005362A2"/>
    <w:rsid w:val="00537D5F"/>
    <w:rsid w:val="00541819"/>
    <w:rsid w:val="00543959"/>
    <w:rsid w:val="00543FCB"/>
    <w:rsid w:val="00544134"/>
    <w:rsid w:val="00545294"/>
    <w:rsid w:val="00546E30"/>
    <w:rsid w:val="005473B5"/>
    <w:rsid w:val="005473D3"/>
    <w:rsid w:val="00552385"/>
    <w:rsid w:val="0055248C"/>
    <w:rsid w:val="00552C67"/>
    <w:rsid w:val="005572ED"/>
    <w:rsid w:val="00567607"/>
    <w:rsid w:val="005708B1"/>
    <w:rsid w:val="0057371C"/>
    <w:rsid w:val="00581BCC"/>
    <w:rsid w:val="0058209D"/>
    <w:rsid w:val="00582D0F"/>
    <w:rsid w:val="00582FC4"/>
    <w:rsid w:val="005830F4"/>
    <w:rsid w:val="00584837"/>
    <w:rsid w:val="0058515E"/>
    <w:rsid w:val="00595A9F"/>
    <w:rsid w:val="00596117"/>
    <w:rsid w:val="005A0AAC"/>
    <w:rsid w:val="005A1866"/>
    <w:rsid w:val="005A40F4"/>
    <w:rsid w:val="005A4353"/>
    <w:rsid w:val="005A4E38"/>
    <w:rsid w:val="005A7F26"/>
    <w:rsid w:val="005B1778"/>
    <w:rsid w:val="005B4BB9"/>
    <w:rsid w:val="005B5129"/>
    <w:rsid w:val="005C15B8"/>
    <w:rsid w:val="005D030A"/>
    <w:rsid w:val="005D20EF"/>
    <w:rsid w:val="005D2573"/>
    <w:rsid w:val="005D2CB9"/>
    <w:rsid w:val="005D4B4E"/>
    <w:rsid w:val="005D7102"/>
    <w:rsid w:val="005E0BEE"/>
    <w:rsid w:val="005E4A5F"/>
    <w:rsid w:val="005E60CC"/>
    <w:rsid w:val="005E782E"/>
    <w:rsid w:val="006009D0"/>
    <w:rsid w:val="006016F5"/>
    <w:rsid w:val="006031E7"/>
    <w:rsid w:val="006144A7"/>
    <w:rsid w:val="0061558D"/>
    <w:rsid w:val="006213AF"/>
    <w:rsid w:val="00621614"/>
    <w:rsid w:val="00622F21"/>
    <w:rsid w:val="006258F5"/>
    <w:rsid w:val="006264A3"/>
    <w:rsid w:val="00626B92"/>
    <w:rsid w:val="0063400E"/>
    <w:rsid w:val="00651DE0"/>
    <w:rsid w:val="0065345E"/>
    <w:rsid w:val="00653FC0"/>
    <w:rsid w:val="00657663"/>
    <w:rsid w:val="00657C0A"/>
    <w:rsid w:val="00661B74"/>
    <w:rsid w:val="00665230"/>
    <w:rsid w:val="0066624D"/>
    <w:rsid w:val="00671320"/>
    <w:rsid w:val="00673781"/>
    <w:rsid w:val="00677197"/>
    <w:rsid w:val="0067736D"/>
    <w:rsid w:val="00677386"/>
    <w:rsid w:val="00680FEA"/>
    <w:rsid w:val="00682A03"/>
    <w:rsid w:val="00682C7C"/>
    <w:rsid w:val="00687B53"/>
    <w:rsid w:val="00691599"/>
    <w:rsid w:val="006932E4"/>
    <w:rsid w:val="00693491"/>
    <w:rsid w:val="006965EA"/>
    <w:rsid w:val="006966A5"/>
    <w:rsid w:val="00697AF0"/>
    <w:rsid w:val="006A4BC0"/>
    <w:rsid w:val="006A5094"/>
    <w:rsid w:val="006B1E2F"/>
    <w:rsid w:val="006B250E"/>
    <w:rsid w:val="006B4666"/>
    <w:rsid w:val="006B483B"/>
    <w:rsid w:val="006B76DC"/>
    <w:rsid w:val="006C595A"/>
    <w:rsid w:val="006C7EB0"/>
    <w:rsid w:val="006D33F4"/>
    <w:rsid w:val="006D4575"/>
    <w:rsid w:val="006D5C9E"/>
    <w:rsid w:val="006E59DD"/>
    <w:rsid w:val="006E6570"/>
    <w:rsid w:val="006E7DCF"/>
    <w:rsid w:val="006F0DED"/>
    <w:rsid w:val="006F2346"/>
    <w:rsid w:val="0071397D"/>
    <w:rsid w:val="007148CD"/>
    <w:rsid w:val="00715201"/>
    <w:rsid w:val="00721791"/>
    <w:rsid w:val="00721813"/>
    <w:rsid w:val="00721FC6"/>
    <w:rsid w:val="0072235A"/>
    <w:rsid w:val="00724803"/>
    <w:rsid w:val="00731FB8"/>
    <w:rsid w:val="00733F2F"/>
    <w:rsid w:val="0073544C"/>
    <w:rsid w:val="007356D3"/>
    <w:rsid w:val="00735ACC"/>
    <w:rsid w:val="00737976"/>
    <w:rsid w:val="00744C8F"/>
    <w:rsid w:val="00746203"/>
    <w:rsid w:val="00747492"/>
    <w:rsid w:val="00753457"/>
    <w:rsid w:val="00753AF6"/>
    <w:rsid w:val="00755229"/>
    <w:rsid w:val="007575BB"/>
    <w:rsid w:val="00761FE4"/>
    <w:rsid w:val="0076541D"/>
    <w:rsid w:val="00775D9D"/>
    <w:rsid w:val="00781C75"/>
    <w:rsid w:val="007822EC"/>
    <w:rsid w:val="007902B8"/>
    <w:rsid w:val="0079159F"/>
    <w:rsid w:val="00791C45"/>
    <w:rsid w:val="00792F3E"/>
    <w:rsid w:val="007A3497"/>
    <w:rsid w:val="007A3DF9"/>
    <w:rsid w:val="007B1D40"/>
    <w:rsid w:val="007B5D80"/>
    <w:rsid w:val="007B6F16"/>
    <w:rsid w:val="007B706D"/>
    <w:rsid w:val="007C0E4A"/>
    <w:rsid w:val="007C26A0"/>
    <w:rsid w:val="007C303F"/>
    <w:rsid w:val="007C3675"/>
    <w:rsid w:val="007C3CA8"/>
    <w:rsid w:val="007D23C8"/>
    <w:rsid w:val="007D46E2"/>
    <w:rsid w:val="007D5D1C"/>
    <w:rsid w:val="007D5EA5"/>
    <w:rsid w:val="007E1C72"/>
    <w:rsid w:val="007E2E71"/>
    <w:rsid w:val="007E5B2D"/>
    <w:rsid w:val="007E65B9"/>
    <w:rsid w:val="007E7019"/>
    <w:rsid w:val="007F0024"/>
    <w:rsid w:val="007F0224"/>
    <w:rsid w:val="007F0CC3"/>
    <w:rsid w:val="007F4DC6"/>
    <w:rsid w:val="007F5603"/>
    <w:rsid w:val="007F6E75"/>
    <w:rsid w:val="008016AC"/>
    <w:rsid w:val="008022E7"/>
    <w:rsid w:val="0080468E"/>
    <w:rsid w:val="00805547"/>
    <w:rsid w:val="00806929"/>
    <w:rsid w:val="008128F3"/>
    <w:rsid w:val="0081323A"/>
    <w:rsid w:val="00814C02"/>
    <w:rsid w:val="00815C3A"/>
    <w:rsid w:val="008169E0"/>
    <w:rsid w:val="00823158"/>
    <w:rsid w:val="00823793"/>
    <w:rsid w:val="00826754"/>
    <w:rsid w:val="00826BD0"/>
    <w:rsid w:val="0083225E"/>
    <w:rsid w:val="008335CD"/>
    <w:rsid w:val="00833A45"/>
    <w:rsid w:val="0083592B"/>
    <w:rsid w:val="00844A80"/>
    <w:rsid w:val="0085125B"/>
    <w:rsid w:val="00854062"/>
    <w:rsid w:val="0085472E"/>
    <w:rsid w:val="00862A22"/>
    <w:rsid w:val="00862B6C"/>
    <w:rsid w:val="00870121"/>
    <w:rsid w:val="00882512"/>
    <w:rsid w:val="00882FEE"/>
    <w:rsid w:val="00883F50"/>
    <w:rsid w:val="008847CE"/>
    <w:rsid w:val="00886497"/>
    <w:rsid w:val="00886663"/>
    <w:rsid w:val="00891598"/>
    <w:rsid w:val="008948CF"/>
    <w:rsid w:val="00895738"/>
    <w:rsid w:val="00896CDB"/>
    <w:rsid w:val="008A4C7E"/>
    <w:rsid w:val="008A59BF"/>
    <w:rsid w:val="008A5E41"/>
    <w:rsid w:val="008A6FF3"/>
    <w:rsid w:val="008B1ABC"/>
    <w:rsid w:val="008B1D94"/>
    <w:rsid w:val="008B3E34"/>
    <w:rsid w:val="008B699E"/>
    <w:rsid w:val="008C18F5"/>
    <w:rsid w:val="008C32E6"/>
    <w:rsid w:val="008C7D46"/>
    <w:rsid w:val="008D287A"/>
    <w:rsid w:val="008E085B"/>
    <w:rsid w:val="008E18BC"/>
    <w:rsid w:val="008E3E5C"/>
    <w:rsid w:val="008E4648"/>
    <w:rsid w:val="008E57B6"/>
    <w:rsid w:val="008E684E"/>
    <w:rsid w:val="008F1542"/>
    <w:rsid w:val="0090000D"/>
    <w:rsid w:val="00900413"/>
    <w:rsid w:val="009016E5"/>
    <w:rsid w:val="0090373A"/>
    <w:rsid w:val="00903D22"/>
    <w:rsid w:val="00906EF5"/>
    <w:rsid w:val="00913F72"/>
    <w:rsid w:val="00916472"/>
    <w:rsid w:val="0091660B"/>
    <w:rsid w:val="00922BB4"/>
    <w:rsid w:val="00924DBB"/>
    <w:rsid w:val="00926A65"/>
    <w:rsid w:val="00926F0C"/>
    <w:rsid w:val="00930AF6"/>
    <w:rsid w:val="00931392"/>
    <w:rsid w:val="00933B20"/>
    <w:rsid w:val="00935C6D"/>
    <w:rsid w:val="00936E16"/>
    <w:rsid w:val="009433D4"/>
    <w:rsid w:val="0094383B"/>
    <w:rsid w:val="00943F59"/>
    <w:rsid w:val="009453B2"/>
    <w:rsid w:val="00950297"/>
    <w:rsid w:val="00950BEC"/>
    <w:rsid w:val="00956330"/>
    <w:rsid w:val="0096475A"/>
    <w:rsid w:val="0096673B"/>
    <w:rsid w:val="00967511"/>
    <w:rsid w:val="00970984"/>
    <w:rsid w:val="00973E1A"/>
    <w:rsid w:val="00973EE0"/>
    <w:rsid w:val="00981F1D"/>
    <w:rsid w:val="009820E3"/>
    <w:rsid w:val="0098486A"/>
    <w:rsid w:val="00987DF4"/>
    <w:rsid w:val="009937E2"/>
    <w:rsid w:val="009951D4"/>
    <w:rsid w:val="009A1138"/>
    <w:rsid w:val="009A7D34"/>
    <w:rsid w:val="009A7E7B"/>
    <w:rsid w:val="009B315A"/>
    <w:rsid w:val="009B3C48"/>
    <w:rsid w:val="009B5BB3"/>
    <w:rsid w:val="009B614A"/>
    <w:rsid w:val="009C19DE"/>
    <w:rsid w:val="009C36BD"/>
    <w:rsid w:val="009C4B93"/>
    <w:rsid w:val="009C66B2"/>
    <w:rsid w:val="009C78BF"/>
    <w:rsid w:val="009D284B"/>
    <w:rsid w:val="009D3CF5"/>
    <w:rsid w:val="009D75D1"/>
    <w:rsid w:val="009D7EA6"/>
    <w:rsid w:val="009E19E0"/>
    <w:rsid w:val="009E2C4E"/>
    <w:rsid w:val="009E7BEC"/>
    <w:rsid w:val="009F083F"/>
    <w:rsid w:val="009F620C"/>
    <w:rsid w:val="009F6D59"/>
    <w:rsid w:val="00A0013E"/>
    <w:rsid w:val="00A00D63"/>
    <w:rsid w:val="00A03A9A"/>
    <w:rsid w:val="00A0688A"/>
    <w:rsid w:val="00A15848"/>
    <w:rsid w:val="00A2049B"/>
    <w:rsid w:val="00A20767"/>
    <w:rsid w:val="00A22E9E"/>
    <w:rsid w:val="00A22F4A"/>
    <w:rsid w:val="00A26CED"/>
    <w:rsid w:val="00A32A4A"/>
    <w:rsid w:val="00A33419"/>
    <w:rsid w:val="00A44F18"/>
    <w:rsid w:val="00A476FA"/>
    <w:rsid w:val="00A476FC"/>
    <w:rsid w:val="00A477FA"/>
    <w:rsid w:val="00A52AF6"/>
    <w:rsid w:val="00A54655"/>
    <w:rsid w:val="00A62BA7"/>
    <w:rsid w:val="00A72842"/>
    <w:rsid w:val="00A73802"/>
    <w:rsid w:val="00A7395B"/>
    <w:rsid w:val="00A8469D"/>
    <w:rsid w:val="00A8611D"/>
    <w:rsid w:val="00A8743E"/>
    <w:rsid w:val="00A87810"/>
    <w:rsid w:val="00A92EE8"/>
    <w:rsid w:val="00A96964"/>
    <w:rsid w:val="00AA17E4"/>
    <w:rsid w:val="00AA1DDC"/>
    <w:rsid w:val="00AA2C4E"/>
    <w:rsid w:val="00AA6C7C"/>
    <w:rsid w:val="00AA6FA2"/>
    <w:rsid w:val="00AB34C0"/>
    <w:rsid w:val="00AB3572"/>
    <w:rsid w:val="00AB3804"/>
    <w:rsid w:val="00AC05A6"/>
    <w:rsid w:val="00AC0915"/>
    <w:rsid w:val="00AC20A2"/>
    <w:rsid w:val="00AC4AE1"/>
    <w:rsid w:val="00AC587A"/>
    <w:rsid w:val="00AC6561"/>
    <w:rsid w:val="00AC6BEC"/>
    <w:rsid w:val="00AD2DA5"/>
    <w:rsid w:val="00AD3E84"/>
    <w:rsid w:val="00AD608E"/>
    <w:rsid w:val="00AD6EAB"/>
    <w:rsid w:val="00AD79F6"/>
    <w:rsid w:val="00AE3CE5"/>
    <w:rsid w:val="00AF0200"/>
    <w:rsid w:val="00AF19E5"/>
    <w:rsid w:val="00AF246D"/>
    <w:rsid w:val="00AF2BAC"/>
    <w:rsid w:val="00B0765D"/>
    <w:rsid w:val="00B1482C"/>
    <w:rsid w:val="00B160FC"/>
    <w:rsid w:val="00B175C4"/>
    <w:rsid w:val="00B17FE7"/>
    <w:rsid w:val="00B22F3F"/>
    <w:rsid w:val="00B2341B"/>
    <w:rsid w:val="00B3594E"/>
    <w:rsid w:val="00B378CA"/>
    <w:rsid w:val="00B4549A"/>
    <w:rsid w:val="00B478B3"/>
    <w:rsid w:val="00B47A30"/>
    <w:rsid w:val="00B50ED2"/>
    <w:rsid w:val="00B54214"/>
    <w:rsid w:val="00B62F10"/>
    <w:rsid w:val="00B66E05"/>
    <w:rsid w:val="00B67DFA"/>
    <w:rsid w:val="00B72019"/>
    <w:rsid w:val="00B759F1"/>
    <w:rsid w:val="00B81402"/>
    <w:rsid w:val="00B817BB"/>
    <w:rsid w:val="00B81CE4"/>
    <w:rsid w:val="00B820A2"/>
    <w:rsid w:val="00B91D11"/>
    <w:rsid w:val="00B925A8"/>
    <w:rsid w:val="00B93791"/>
    <w:rsid w:val="00B937A5"/>
    <w:rsid w:val="00B95DC7"/>
    <w:rsid w:val="00B97850"/>
    <w:rsid w:val="00BA55BE"/>
    <w:rsid w:val="00BA5EC0"/>
    <w:rsid w:val="00BA7314"/>
    <w:rsid w:val="00BB3712"/>
    <w:rsid w:val="00BB463A"/>
    <w:rsid w:val="00BB4CFC"/>
    <w:rsid w:val="00BB5049"/>
    <w:rsid w:val="00BB7CDF"/>
    <w:rsid w:val="00BC2689"/>
    <w:rsid w:val="00BC2D97"/>
    <w:rsid w:val="00BC5059"/>
    <w:rsid w:val="00BC6939"/>
    <w:rsid w:val="00BD0D33"/>
    <w:rsid w:val="00BD1297"/>
    <w:rsid w:val="00BD5613"/>
    <w:rsid w:val="00BD6504"/>
    <w:rsid w:val="00BD7F9D"/>
    <w:rsid w:val="00BE3474"/>
    <w:rsid w:val="00BE48E3"/>
    <w:rsid w:val="00BE677B"/>
    <w:rsid w:val="00BE6FAE"/>
    <w:rsid w:val="00BF27F0"/>
    <w:rsid w:val="00BF5C1C"/>
    <w:rsid w:val="00BF77CF"/>
    <w:rsid w:val="00BF7B31"/>
    <w:rsid w:val="00C00456"/>
    <w:rsid w:val="00C007E0"/>
    <w:rsid w:val="00C235E7"/>
    <w:rsid w:val="00C2373A"/>
    <w:rsid w:val="00C245DC"/>
    <w:rsid w:val="00C25223"/>
    <w:rsid w:val="00C2592F"/>
    <w:rsid w:val="00C3138C"/>
    <w:rsid w:val="00C32417"/>
    <w:rsid w:val="00C32474"/>
    <w:rsid w:val="00C35DF7"/>
    <w:rsid w:val="00C4256E"/>
    <w:rsid w:val="00C452EF"/>
    <w:rsid w:val="00C45EDA"/>
    <w:rsid w:val="00C50AC8"/>
    <w:rsid w:val="00C574C1"/>
    <w:rsid w:val="00C622E9"/>
    <w:rsid w:val="00C647CA"/>
    <w:rsid w:val="00C65313"/>
    <w:rsid w:val="00C660D6"/>
    <w:rsid w:val="00C7308B"/>
    <w:rsid w:val="00C7556E"/>
    <w:rsid w:val="00C8140C"/>
    <w:rsid w:val="00C840D7"/>
    <w:rsid w:val="00C9452F"/>
    <w:rsid w:val="00CA1677"/>
    <w:rsid w:val="00CB0CA9"/>
    <w:rsid w:val="00CB1BA6"/>
    <w:rsid w:val="00CB23BF"/>
    <w:rsid w:val="00CB322C"/>
    <w:rsid w:val="00CC0D38"/>
    <w:rsid w:val="00CC11E4"/>
    <w:rsid w:val="00CC130D"/>
    <w:rsid w:val="00CC3A6F"/>
    <w:rsid w:val="00CC4F1D"/>
    <w:rsid w:val="00CC79C3"/>
    <w:rsid w:val="00CD0C07"/>
    <w:rsid w:val="00CD2473"/>
    <w:rsid w:val="00CD3366"/>
    <w:rsid w:val="00CD42D7"/>
    <w:rsid w:val="00CD7C3B"/>
    <w:rsid w:val="00CE0F78"/>
    <w:rsid w:val="00CE10B6"/>
    <w:rsid w:val="00CE177F"/>
    <w:rsid w:val="00CE2407"/>
    <w:rsid w:val="00CE34F6"/>
    <w:rsid w:val="00CE7546"/>
    <w:rsid w:val="00CE7F60"/>
    <w:rsid w:val="00CF5C1C"/>
    <w:rsid w:val="00CF7A8B"/>
    <w:rsid w:val="00D03067"/>
    <w:rsid w:val="00D03D68"/>
    <w:rsid w:val="00D1247E"/>
    <w:rsid w:val="00D1519F"/>
    <w:rsid w:val="00D16247"/>
    <w:rsid w:val="00D16ECA"/>
    <w:rsid w:val="00D2225B"/>
    <w:rsid w:val="00D22B5A"/>
    <w:rsid w:val="00D24F9A"/>
    <w:rsid w:val="00D262C2"/>
    <w:rsid w:val="00D2677F"/>
    <w:rsid w:val="00D30EA4"/>
    <w:rsid w:val="00D3200D"/>
    <w:rsid w:val="00D321F4"/>
    <w:rsid w:val="00D36BC4"/>
    <w:rsid w:val="00D37594"/>
    <w:rsid w:val="00D4504A"/>
    <w:rsid w:val="00D45E50"/>
    <w:rsid w:val="00D47C04"/>
    <w:rsid w:val="00D52A13"/>
    <w:rsid w:val="00D56496"/>
    <w:rsid w:val="00D565CC"/>
    <w:rsid w:val="00D5748D"/>
    <w:rsid w:val="00D57A85"/>
    <w:rsid w:val="00D62F5E"/>
    <w:rsid w:val="00D65263"/>
    <w:rsid w:val="00D65D75"/>
    <w:rsid w:val="00D661B4"/>
    <w:rsid w:val="00D67067"/>
    <w:rsid w:val="00D67E7C"/>
    <w:rsid w:val="00D71E1D"/>
    <w:rsid w:val="00D73985"/>
    <w:rsid w:val="00D91B58"/>
    <w:rsid w:val="00D95684"/>
    <w:rsid w:val="00D9603F"/>
    <w:rsid w:val="00D96370"/>
    <w:rsid w:val="00DA1263"/>
    <w:rsid w:val="00DA1A93"/>
    <w:rsid w:val="00DA5EFE"/>
    <w:rsid w:val="00DB3193"/>
    <w:rsid w:val="00DB799A"/>
    <w:rsid w:val="00DC0873"/>
    <w:rsid w:val="00DC45F0"/>
    <w:rsid w:val="00DC6A82"/>
    <w:rsid w:val="00DD29F2"/>
    <w:rsid w:val="00DD2EE2"/>
    <w:rsid w:val="00DD3A5F"/>
    <w:rsid w:val="00DD4B9B"/>
    <w:rsid w:val="00DD4D77"/>
    <w:rsid w:val="00DD6F02"/>
    <w:rsid w:val="00DE1017"/>
    <w:rsid w:val="00DE1DF6"/>
    <w:rsid w:val="00DE2582"/>
    <w:rsid w:val="00DF10C1"/>
    <w:rsid w:val="00DF2180"/>
    <w:rsid w:val="00DF29D8"/>
    <w:rsid w:val="00E008EE"/>
    <w:rsid w:val="00E0141E"/>
    <w:rsid w:val="00E01885"/>
    <w:rsid w:val="00E01EEB"/>
    <w:rsid w:val="00E022DA"/>
    <w:rsid w:val="00E05423"/>
    <w:rsid w:val="00E05C73"/>
    <w:rsid w:val="00E11E82"/>
    <w:rsid w:val="00E13150"/>
    <w:rsid w:val="00E1731C"/>
    <w:rsid w:val="00E24B5C"/>
    <w:rsid w:val="00E27FD3"/>
    <w:rsid w:val="00E30110"/>
    <w:rsid w:val="00E3139B"/>
    <w:rsid w:val="00E34EB0"/>
    <w:rsid w:val="00E40264"/>
    <w:rsid w:val="00E4369A"/>
    <w:rsid w:val="00E520E2"/>
    <w:rsid w:val="00E529A5"/>
    <w:rsid w:val="00E52E54"/>
    <w:rsid w:val="00E52FDF"/>
    <w:rsid w:val="00E60334"/>
    <w:rsid w:val="00E61721"/>
    <w:rsid w:val="00E65C8B"/>
    <w:rsid w:val="00E67979"/>
    <w:rsid w:val="00E701A8"/>
    <w:rsid w:val="00E70818"/>
    <w:rsid w:val="00E70BA4"/>
    <w:rsid w:val="00E856F6"/>
    <w:rsid w:val="00E92227"/>
    <w:rsid w:val="00EA234A"/>
    <w:rsid w:val="00EA438B"/>
    <w:rsid w:val="00EA5D63"/>
    <w:rsid w:val="00EA6AA3"/>
    <w:rsid w:val="00EB2A0B"/>
    <w:rsid w:val="00EB64F9"/>
    <w:rsid w:val="00EC010D"/>
    <w:rsid w:val="00EC3C78"/>
    <w:rsid w:val="00EC6627"/>
    <w:rsid w:val="00EC6A94"/>
    <w:rsid w:val="00EE65B9"/>
    <w:rsid w:val="00EF4C30"/>
    <w:rsid w:val="00EF7043"/>
    <w:rsid w:val="00F00B5B"/>
    <w:rsid w:val="00F03350"/>
    <w:rsid w:val="00F10256"/>
    <w:rsid w:val="00F11009"/>
    <w:rsid w:val="00F1238F"/>
    <w:rsid w:val="00F13E9E"/>
    <w:rsid w:val="00F161BA"/>
    <w:rsid w:val="00F1729B"/>
    <w:rsid w:val="00F208A4"/>
    <w:rsid w:val="00F21C38"/>
    <w:rsid w:val="00F34BE3"/>
    <w:rsid w:val="00F34EF7"/>
    <w:rsid w:val="00F3762C"/>
    <w:rsid w:val="00F3799C"/>
    <w:rsid w:val="00F40B85"/>
    <w:rsid w:val="00F41024"/>
    <w:rsid w:val="00F44CFA"/>
    <w:rsid w:val="00F457A5"/>
    <w:rsid w:val="00F512EA"/>
    <w:rsid w:val="00F52202"/>
    <w:rsid w:val="00F56807"/>
    <w:rsid w:val="00F57C02"/>
    <w:rsid w:val="00F60DF2"/>
    <w:rsid w:val="00F610AE"/>
    <w:rsid w:val="00F6152E"/>
    <w:rsid w:val="00F64DD6"/>
    <w:rsid w:val="00F74AA3"/>
    <w:rsid w:val="00F76C3A"/>
    <w:rsid w:val="00F8013E"/>
    <w:rsid w:val="00F802A4"/>
    <w:rsid w:val="00F8111B"/>
    <w:rsid w:val="00F8471D"/>
    <w:rsid w:val="00F850B8"/>
    <w:rsid w:val="00F90A83"/>
    <w:rsid w:val="00F95832"/>
    <w:rsid w:val="00F959BD"/>
    <w:rsid w:val="00F96423"/>
    <w:rsid w:val="00F965C4"/>
    <w:rsid w:val="00FA6D48"/>
    <w:rsid w:val="00FB5017"/>
    <w:rsid w:val="00FB67B7"/>
    <w:rsid w:val="00FB6898"/>
    <w:rsid w:val="00FB778A"/>
    <w:rsid w:val="00FC09FC"/>
    <w:rsid w:val="00FC17C4"/>
    <w:rsid w:val="00FC6BCF"/>
    <w:rsid w:val="00FD1F8C"/>
    <w:rsid w:val="00FD401F"/>
    <w:rsid w:val="00FD5B84"/>
    <w:rsid w:val="00FE2F24"/>
    <w:rsid w:val="00FF0490"/>
    <w:rsid w:val="00FF0B2A"/>
    <w:rsid w:val="00FF0FFF"/>
    <w:rsid w:val="00FF26CA"/>
    <w:rsid w:val="00FF3E7F"/>
    <w:rsid w:val="00FF41D9"/>
    <w:rsid w:val="00FF5F3C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73F2F0-F700-4B37-9C44-0201BA4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094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77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rsid w:val="001F5BD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1F5BDC"/>
    <w:pPr>
      <w:widowControl w:val="0"/>
      <w:ind w:firstLine="851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1F5B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3594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C2373A"/>
    <w:rPr>
      <w:rFonts w:eastAsia="Times New Roman"/>
      <w:sz w:val="22"/>
      <w:szCs w:val="22"/>
    </w:rPr>
  </w:style>
  <w:style w:type="paragraph" w:customStyle="1" w:styleId="a7">
    <w:name w:val="Знак"/>
    <w:basedOn w:val="a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009D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a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8209D"/>
    <w:rPr>
      <w:rFonts w:cs="Times New Roman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a"/>
    <w:uiPriority w:val="99"/>
    <w:rsid w:val="00461005"/>
    <w:pPr>
      <w:ind w:firstLine="720"/>
    </w:pPr>
  </w:style>
  <w:style w:type="paragraph" w:styleId="ac">
    <w:name w:val="Body Text"/>
    <w:basedOn w:val="a"/>
    <w:link w:val="ad"/>
    <w:uiPriority w:val="99"/>
    <w:rsid w:val="005A4E38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uiPriority w:val="99"/>
    <w:semiHidden/>
    <w:rsid w:val="00142EC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uiPriority w:val="99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uiPriority w:val="99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uiPriority w:val="99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rsid w:val="008128F3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8128F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8128F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8128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FF5F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F5F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5DEE-12C8-43EB-BF9B-04981F5B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20</Pages>
  <Words>6956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Учетная запись Майкрософт</cp:lastModifiedBy>
  <cp:revision>20</cp:revision>
  <cp:lastPrinted>2021-11-18T10:51:00Z</cp:lastPrinted>
  <dcterms:created xsi:type="dcterms:W3CDTF">2021-11-13T08:05:00Z</dcterms:created>
  <dcterms:modified xsi:type="dcterms:W3CDTF">2021-11-24T04:45:00Z</dcterms:modified>
</cp:coreProperties>
</file>