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862E24" w:rsidRDefault="00F03F50" w:rsidP="00590914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</w:t>
            </w:r>
          </w:p>
          <w:p w:rsidR="008710EE" w:rsidRDefault="00C444D5" w:rsidP="000515A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0EE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0C5C1F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533F90">
            <w:pPr>
              <w:snapToGrid w:val="0"/>
              <w:jc w:val="center"/>
            </w:pPr>
            <w:r>
              <w:t>20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533F90">
            <w:pPr>
              <w:snapToGrid w:val="0"/>
              <w:jc w:val="center"/>
            </w:pPr>
            <w:r>
              <w:t>января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533F90" w:rsidP="0024431E">
            <w:pPr>
              <w:snapToGrid w:val="0"/>
            </w:pPr>
            <w:r>
              <w:t>16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533F90">
            <w:pPr>
              <w:snapToGrid w:val="0"/>
              <w:jc w:val="center"/>
            </w:pPr>
            <w:r>
              <w:t>01</w:t>
            </w:r>
          </w:p>
        </w:tc>
      </w:tr>
      <w:tr w:rsidR="008710EE" w:rsidTr="000C5C1F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8710EE" w:rsidRPr="00DC37A1" w:rsidRDefault="008710EE">
      <w:pPr>
        <w:jc w:val="both"/>
        <w:rPr>
          <w:sz w:val="16"/>
          <w:szCs w:val="16"/>
        </w:rPr>
      </w:pPr>
    </w:p>
    <w:tbl>
      <w:tblPr>
        <w:tblpPr w:leftFromText="180" w:rightFromText="180" w:horzAnchor="margin" w:tblpY="-510"/>
        <w:tblW w:w="0" w:type="auto"/>
        <w:tblLayout w:type="fixed"/>
        <w:tblCellMar>
          <w:top w:w="227" w:type="dxa"/>
        </w:tblCellMar>
        <w:tblLook w:val="0000"/>
      </w:tblPr>
      <w:tblGrid>
        <w:gridCol w:w="10320"/>
      </w:tblGrid>
      <w:tr w:rsidR="00425264" w:rsidTr="005A20A7">
        <w:trPr>
          <w:trHeight w:val="567"/>
        </w:trPr>
        <w:tc>
          <w:tcPr>
            <w:tcW w:w="10320" w:type="dxa"/>
          </w:tcPr>
          <w:tbl>
            <w:tblPr>
              <w:tblpPr w:leftFromText="180" w:rightFromText="180" w:bottomFromText="200" w:horzAnchor="margin" w:tblpY="-510"/>
              <w:tblW w:w="10320" w:type="dxa"/>
              <w:tblLayout w:type="fixed"/>
              <w:tblCellMar>
                <w:top w:w="227" w:type="dxa"/>
              </w:tblCellMar>
              <w:tblLook w:val="04A0"/>
            </w:tblPr>
            <w:tblGrid>
              <w:gridCol w:w="10320"/>
            </w:tblGrid>
            <w:tr w:rsidR="003B3FE1" w:rsidTr="003B3FE1">
              <w:trPr>
                <w:trHeight w:val="567"/>
              </w:trPr>
              <w:tc>
                <w:tcPr>
                  <w:tcW w:w="10320" w:type="dxa"/>
                  <w:hideMark/>
                </w:tcPr>
                <w:p w:rsidR="003B3FE1" w:rsidRDefault="003B3FE1" w:rsidP="003B3FE1">
                  <w:pPr>
                    <w:ind w:left="4956"/>
                    <w:jc w:val="both"/>
                  </w:pPr>
                  <w:r>
                    <w:t xml:space="preserve">Зарегистрированы изменения в Устав  </w:t>
                  </w:r>
                </w:p>
                <w:p w:rsidR="003B3FE1" w:rsidRDefault="003B3FE1" w:rsidP="003B3FE1">
                  <w:pPr>
                    <w:ind w:left="4956"/>
                    <w:jc w:val="both"/>
                  </w:pPr>
                  <w:r>
                    <w:t xml:space="preserve">в управлении Министерства юстиции </w:t>
                  </w:r>
                </w:p>
                <w:p w:rsidR="003B3FE1" w:rsidRDefault="003B3FE1" w:rsidP="003B3FE1">
                  <w:pPr>
                    <w:ind w:left="4956"/>
                    <w:jc w:val="both"/>
                  </w:pPr>
                  <w:r>
                    <w:t xml:space="preserve">Российской Федерации по Ханты-Мансийскому </w:t>
                  </w:r>
                </w:p>
                <w:p w:rsidR="003B3FE1" w:rsidRDefault="003B3FE1" w:rsidP="003B3FE1">
                  <w:pPr>
                    <w:ind w:left="4956"/>
                    <w:jc w:val="both"/>
                  </w:pPr>
                  <w:r>
                    <w:t xml:space="preserve">автономному округу - </w:t>
                  </w:r>
                  <w:proofErr w:type="spellStart"/>
                  <w:r>
                    <w:t>Югре</w:t>
                  </w:r>
                  <w:proofErr w:type="spellEnd"/>
                  <w:r>
                    <w:t xml:space="preserve"> </w:t>
                  </w:r>
                </w:p>
                <w:p w:rsidR="003B3FE1" w:rsidRDefault="003B3FE1" w:rsidP="003B3FE1">
                  <w:pPr>
                    <w:ind w:left="4956"/>
                    <w:jc w:val="both"/>
                  </w:pPr>
                  <w:r>
                    <w:t>04 февраля 2016 года</w:t>
                  </w:r>
                </w:p>
                <w:p w:rsidR="003B3FE1" w:rsidRDefault="003B3FE1" w:rsidP="003B3FE1">
                  <w:pPr>
                    <w:ind w:left="4956"/>
                    <w:jc w:val="both"/>
                  </w:pPr>
                  <w:r>
                    <w:t xml:space="preserve">Государственный  регистрационный номер </w:t>
                  </w:r>
                </w:p>
                <w:p w:rsidR="003B3FE1" w:rsidRDefault="003B3FE1" w:rsidP="003B3FE1">
                  <w:pPr>
                    <w:ind w:left="4956"/>
                    <w:jc w:val="both"/>
                  </w:pPr>
                  <w:r>
                    <w:rPr>
                      <w:lang w:val="en-US"/>
                    </w:rPr>
                    <w:t>RU</w:t>
                  </w:r>
                  <w:r w:rsidRPr="003B3FE1">
                    <w:t xml:space="preserve"> </w:t>
                  </w:r>
                  <w:r>
                    <w:t>865053072016001</w:t>
                  </w:r>
                </w:p>
              </w:tc>
            </w:tr>
          </w:tbl>
          <w:p w:rsidR="00425264" w:rsidRPr="008C4836" w:rsidRDefault="00425264" w:rsidP="005A20A7">
            <w:pPr>
              <w:snapToGrid w:val="0"/>
              <w:rPr>
                <w:b/>
              </w:rPr>
            </w:pPr>
          </w:p>
        </w:tc>
      </w:tr>
    </w:tbl>
    <w:p w:rsidR="00425264" w:rsidRPr="00DC37A1" w:rsidRDefault="00425264" w:rsidP="00425264">
      <w:pPr>
        <w:jc w:val="both"/>
        <w:rPr>
          <w:sz w:val="16"/>
          <w:szCs w:val="16"/>
        </w:rPr>
      </w:pPr>
    </w:p>
    <w:p w:rsidR="00425264" w:rsidRDefault="00425264" w:rsidP="00425264">
      <w:pPr>
        <w:ind w:firstLine="709"/>
      </w:pPr>
      <w:r>
        <w:t xml:space="preserve">О внесении изменений и дополнений </w:t>
      </w:r>
    </w:p>
    <w:p w:rsidR="00425264" w:rsidRDefault="00425264" w:rsidP="000C5C1F">
      <w:pPr>
        <w:ind w:firstLine="709"/>
      </w:pPr>
      <w:r>
        <w:t>в Устав сельского поселения Перегребное</w:t>
      </w:r>
    </w:p>
    <w:p w:rsidR="00425264" w:rsidRDefault="00425264" w:rsidP="000C5C1F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C5C1F" w:rsidRPr="000C5C1F" w:rsidRDefault="000C5C1F" w:rsidP="000C5C1F">
      <w:pPr>
        <w:pStyle w:val="a5"/>
        <w:spacing w:after="0"/>
      </w:pPr>
    </w:p>
    <w:p w:rsidR="000C5C1F" w:rsidRPr="00F7750E" w:rsidRDefault="000C5C1F" w:rsidP="00680591">
      <w:pPr>
        <w:ind w:firstLine="709"/>
        <w:jc w:val="both"/>
      </w:pPr>
      <w:proofErr w:type="gramStart"/>
      <w:r>
        <w:t>В целях приведения положения Устава в соответствие с действующим законодательством Российской Федерации, руководствуясь статьёй 44</w:t>
      </w:r>
      <w:r>
        <w:rPr>
          <w:color w:val="000000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2023BB">
        <w:t>Федеральн</w:t>
      </w:r>
      <w:r>
        <w:t xml:space="preserve">ым законом </w:t>
      </w:r>
      <w:r w:rsidR="00680591" w:rsidRPr="00680591">
        <w:t>от 28.12.2013 №</w:t>
      </w:r>
      <w:r w:rsidR="00680591">
        <w:t xml:space="preserve"> 400-ФЗ «О страховых пенсиях», </w:t>
      </w:r>
      <w:r>
        <w:t xml:space="preserve"> </w:t>
      </w:r>
      <w:r w:rsidR="0030499B" w:rsidRPr="0030499B">
        <w:t>Федеральным законом</w:t>
      </w:r>
      <w:r w:rsidR="0030499B">
        <w:t xml:space="preserve"> от 03.11.2015 </w:t>
      </w:r>
      <w:r w:rsidR="0030499B" w:rsidRPr="0030499B">
        <w:t>№</w:t>
      </w:r>
      <w:r w:rsidR="0030499B">
        <w:t xml:space="preserve"> 303-ФЗ </w:t>
      </w:r>
      <w:r w:rsidR="0030499B" w:rsidRPr="0030499B">
        <w:t>«О внесении изменений в отдельные законодательные акты Российской Федерации»</w:t>
      </w:r>
      <w:r w:rsidR="00FE0BB0">
        <w:t>,</w:t>
      </w:r>
      <w:r>
        <w:t xml:space="preserve"> </w:t>
      </w:r>
      <w:r w:rsidR="00F7750E" w:rsidRPr="00F7750E">
        <w:t>Федеральным законом от 28.11.2015 № 357-ФЗ «О внесении изменений в</w:t>
      </w:r>
      <w:proofErr w:type="gramEnd"/>
      <w:r w:rsidR="00F7750E" w:rsidRPr="00F7750E">
        <w:t xml:space="preserve"> отдельные законодательные акты Российской Федерации»</w:t>
      </w:r>
      <w:r w:rsidR="00F7750E">
        <w:t>,</w:t>
      </w:r>
      <w:r w:rsidR="00F7750E" w:rsidRPr="00F7750E">
        <w:t xml:space="preserve"> </w:t>
      </w:r>
      <w:r w:rsidRPr="00F7750E">
        <w:t>статьёй 48 Устава сельского поселения Перегребное, Совет депутатов сельского поселения Перегребное решил:</w:t>
      </w:r>
    </w:p>
    <w:p w:rsidR="000C5C1F" w:rsidRPr="00D27665" w:rsidRDefault="000C5C1F" w:rsidP="000C5C1F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0C5C1F" w:rsidRPr="00D27665" w:rsidRDefault="000C5C1F" w:rsidP="000C5C1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</w:t>
      </w:r>
      <w:proofErr w:type="spellStart"/>
      <w:r w:rsidRPr="00D27665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C1F" w:rsidRPr="00D27665" w:rsidRDefault="000C5C1F" w:rsidP="000C5C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C1F" w:rsidRPr="00625BDA" w:rsidRDefault="000C5C1F" w:rsidP="000C5C1F">
      <w:pPr>
        <w:ind w:firstLine="70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>.</w:t>
      </w:r>
    </w:p>
    <w:p w:rsidR="000C5C1F" w:rsidRDefault="000C5C1F" w:rsidP="000C5C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5C1F" w:rsidRDefault="000C5C1F" w:rsidP="000C5C1F"/>
    <w:p w:rsidR="000C5C1F" w:rsidRDefault="000C5C1F" w:rsidP="000C5C1F">
      <w:pPr>
        <w:ind w:firstLine="709"/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0C5C1F" w:rsidRDefault="000C5C1F" w:rsidP="000C5C1F">
      <w:pPr>
        <w:ind w:firstLine="709"/>
      </w:pPr>
    </w:p>
    <w:p w:rsidR="000C5C1F" w:rsidRDefault="000C5C1F" w:rsidP="000C5C1F">
      <w:pPr>
        <w:pageBreakBefore/>
        <w:ind w:left="6372"/>
      </w:pPr>
      <w:r>
        <w:lastRenderedPageBreak/>
        <w:t xml:space="preserve">Приложение </w:t>
      </w:r>
    </w:p>
    <w:p w:rsidR="000C5C1F" w:rsidRDefault="000C5C1F" w:rsidP="000C5C1F">
      <w:pPr>
        <w:ind w:left="6372"/>
      </w:pPr>
      <w:r>
        <w:t xml:space="preserve">к решению Совета депутатов </w:t>
      </w:r>
    </w:p>
    <w:p w:rsidR="000C5C1F" w:rsidRDefault="000C5C1F" w:rsidP="000C5C1F">
      <w:pPr>
        <w:ind w:left="6372"/>
      </w:pPr>
      <w:r>
        <w:t xml:space="preserve">сельского поселения Перегребное </w:t>
      </w:r>
    </w:p>
    <w:p w:rsidR="000C5C1F" w:rsidRDefault="000C5C1F" w:rsidP="000C5C1F">
      <w:pPr>
        <w:ind w:left="6372"/>
      </w:pPr>
      <w:r>
        <w:t xml:space="preserve">от </w:t>
      </w:r>
      <w:r w:rsidR="00533F90">
        <w:t>20 января 2016</w:t>
      </w:r>
      <w:r>
        <w:t xml:space="preserve">  № </w:t>
      </w:r>
      <w:r w:rsidR="00533F90">
        <w:t>01</w:t>
      </w:r>
    </w:p>
    <w:p w:rsidR="000C5C1F" w:rsidRDefault="000C5C1F" w:rsidP="000C5C1F">
      <w:pPr>
        <w:ind w:firstLine="709"/>
        <w:jc w:val="both"/>
        <w:rPr>
          <w:rFonts w:cs="Calibri"/>
        </w:rPr>
      </w:pPr>
    </w:p>
    <w:p w:rsidR="000C5C1F" w:rsidRDefault="000C5C1F" w:rsidP="000C5C1F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0C5C1F" w:rsidRDefault="000C5C1F" w:rsidP="00D9341E">
      <w:pPr>
        <w:ind w:firstLine="709"/>
        <w:jc w:val="both"/>
      </w:pPr>
    </w:p>
    <w:p w:rsidR="009317D4" w:rsidRPr="00086F6D" w:rsidRDefault="009317D4" w:rsidP="0093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3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hyperlink r:id="rId7" w:tooltip="Федеральный закон от 06.10.2003 N 131-ФЗ (ред. от 29.06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086F6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24</w:t>
        </w:r>
        <w:r w:rsidRPr="00086F6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части 1 статьи 4</w:t>
        </w:r>
      </w:hyperlink>
      <w:r w:rsidRPr="00086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признать  утратившим  силу.</w:t>
      </w:r>
    </w:p>
    <w:p w:rsidR="009317D4" w:rsidRPr="001A0EFA" w:rsidRDefault="009317D4" w:rsidP="009317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FA">
        <w:rPr>
          <w:rFonts w:ascii="Times New Roman" w:hAnsi="Times New Roman" w:cs="Times New Roman"/>
          <w:sz w:val="24"/>
          <w:szCs w:val="24"/>
        </w:rPr>
        <w:t>2. Часть 5 статьи 21  изложить в следующей редакции:</w:t>
      </w:r>
    </w:p>
    <w:p w:rsidR="009317D4" w:rsidRDefault="009317D4" w:rsidP="009317D4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«</w:t>
      </w:r>
      <w:r w:rsidR="00D51C74">
        <w:rPr>
          <w:lang w:eastAsia="ru-RU" w:bidi="ar-SA"/>
        </w:rPr>
        <w:t xml:space="preserve">5. </w:t>
      </w:r>
      <w:r w:rsidRPr="001A0EFA">
        <w:rPr>
          <w:lang w:eastAsia="ru-RU" w:bidi="ar-SA"/>
        </w:rPr>
        <w:t>Депутат</w:t>
      </w:r>
      <w:r w:rsidR="00622F4D">
        <w:rPr>
          <w:lang w:eastAsia="ru-RU" w:bidi="ar-SA"/>
        </w:rPr>
        <w:t xml:space="preserve"> </w:t>
      </w:r>
      <w:r w:rsidR="00622F4D">
        <w:t>Совета поселения</w:t>
      </w:r>
      <w:r w:rsidR="00622F4D" w:rsidRPr="00C9536D">
        <w:rPr>
          <w:rStyle w:val="blk"/>
          <w:color w:val="000000"/>
        </w:rPr>
        <w:t xml:space="preserve"> </w:t>
      </w:r>
      <w:r w:rsidRPr="001A0EFA">
        <w:rPr>
          <w:lang w:eastAsia="ru-RU" w:bidi="ar-SA"/>
        </w:rPr>
        <w:t>долж</w:t>
      </w:r>
      <w:r w:rsidR="00622F4D">
        <w:rPr>
          <w:lang w:eastAsia="ru-RU" w:bidi="ar-SA"/>
        </w:rPr>
        <w:t>ен</w:t>
      </w:r>
      <w:r w:rsidRPr="001A0EFA">
        <w:rPr>
          <w:lang w:eastAsia="ru-RU" w:bidi="ar-SA"/>
        </w:rPr>
        <w:t xml:space="preserve"> соблюдать ограничения, запреты, исполнять обязанности, которые установлены Федеральным законом от 25 декабря 2008 года </w:t>
      </w:r>
      <w:r>
        <w:rPr>
          <w:lang w:eastAsia="ru-RU" w:bidi="ar-SA"/>
        </w:rPr>
        <w:t>№</w:t>
      </w:r>
      <w:r w:rsidRPr="001A0EFA">
        <w:rPr>
          <w:lang w:eastAsia="ru-RU" w:bidi="ar-SA"/>
        </w:rPr>
        <w:t xml:space="preserve"> 273-ФЗ </w:t>
      </w:r>
      <w:r>
        <w:rPr>
          <w:lang w:eastAsia="ru-RU" w:bidi="ar-SA"/>
        </w:rPr>
        <w:t>«О противодействии коррупции»</w:t>
      </w:r>
      <w:r w:rsidRPr="001A0EFA">
        <w:rPr>
          <w:lang w:eastAsia="ru-RU" w:bidi="ar-SA"/>
        </w:rPr>
        <w:t xml:space="preserve"> и другими федеральными законами. </w:t>
      </w:r>
      <w:proofErr w:type="gramStart"/>
      <w:r w:rsidRPr="001A0EFA">
        <w:rPr>
          <w:lang w:eastAsia="ru-RU" w:bidi="ar-SA"/>
        </w:rPr>
        <w:t>Полномочия депутата</w:t>
      </w:r>
      <w:r w:rsidR="00622F4D" w:rsidRPr="00622F4D">
        <w:t xml:space="preserve"> </w:t>
      </w:r>
      <w:r w:rsidR="00622F4D">
        <w:t>Совета поселения</w:t>
      </w:r>
      <w:r w:rsidRPr="001A0EFA">
        <w:rPr>
          <w:lang w:eastAsia="ru-RU" w:bidi="ar-SA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lang w:eastAsia="ru-RU" w:bidi="ar-SA"/>
        </w:rPr>
        <w:t>№</w:t>
      </w:r>
      <w:r w:rsidRPr="001A0EFA">
        <w:rPr>
          <w:lang w:eastAsia="ru-RU" w:bidi="ar-SA"/>
        </w:rPr>
        <w:t xml:space="preserve"> 273-ФЗ </w:t>
      </w:r>
      <w:r>
        <w:rPr>
          <w:lang w:eastAsia="ru-RU" w:bidi="ar-SA"/>
        </w:rPr>
        <w:t>«О противодействии коррупции»</w:t>
      </w:r>
      <w:r w:rsidRPr="001A0EFA">
        <w:rPr>
          <w:lang w:eastAsia="ru-RU" w:bidi="ar-SA"/>
        </w:rPr>
        <w:t>, Федеральным законом</w:t>
      </w:r>
      <w:r>
        <w:rPr>
          <w:lang w:eastAsia="ru-RU" w:bidi="ar-SA"/>
        </w:rPr>
        <w:t xml:space="preserve"> от 3 декабря 2012 года №</w:t>
      </w:r>
      <w:r w:rsidRPr="001A0EFA">
        <w:rPr>
          <w:lang w:eastAsia="ru-RU" w:bidi="ar-SA"/>
        </w:rPr>
        <w:t xml:space="preserve"> 230-ФЗ </w:t>
      </w:r>
      <w:r>
        <w:rPr>
          <w:lang w:eastAsia="ru-RU" w:bidi="ar-SA"/>
        </w:rPr>
        <w:t>«</w:t>
      </w:r>
      <w:r w:rsidRPr="001A0EFA">
        <w:rPr>
          <w:lang w:eastAsia="ru-RU" w:bidi="ar-SA"/>
        </w:rPr>
        <w:t>О контроле за соответствием расходов лиц, замещающих государственные д</w:t>
      </w:r>
      <w:r>
        <w:rPr>
          <w:lang w:eastAsia="ru-RU" w:bidi="ar-SA"/>
        </w:rPr>
        <w:t>олжности, и иных лиц их доходам»</w:t>
      </w:r>
      <w:r w:rsidRPr="001A0EFA">
        <w:rPr>
          <w:lang w:eastAsia="ru-RU" w:bidi="ar-SA"/>
        </w:rPr>
        <w:t xml:space="preserve">, Федеральным законом от 7 мая 2013 года </w:t>
      </w:r>
      <w:r>
        <w:rPr>
          <w:lang w:eastAsia="ru-RU" w:bidi="ar-SA"/>
        </w:rPr>
        <w:t>№</w:t>
      </w:r>
      <w:r w:rsidRPr="001A0EFA">
        <w:rPr>
          <w:lang w:eastAsia="ru-RU" w:bidi="ar-SA"/>
        </w:rPr>
        <w:t xml:space="preserve"> 79-ФЗ </w:t>
      </w:r>
      <w:r>
        <w:rPr>
          <w:lang w:eastAsia="ru-RU" w:bidi="ar-SA"/>
        </w:rPr>
        <w:t>«</w:t>
      </w:r>
      <w:r w:rsidRPr="001A0EFA">
        <w:rPr>
          <w:lang w:eastAsia="ru-RU" w:bidi="ar-SA"/>
        </w:rPr>
        <w:t>О запрете отдельным категориям лиц</w:t>
      </w:r>
      <w:proofErr w:type="gramEnd"/>
      <w:r w:rsidRPr="001A0EFA">
        <w:rPr>
          <w:lang w:eastAsia="ru-RU" w:bidi="ar-SA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lang w:eastAsia="ru-RU" w:bidi="ar-SA"/>
        </w:rPr>
        <w:t>ыми финансовыми инструментами</w:t>
      </w:r>
      <w:proofErr w:type="gramStart"/>
      <w:r w:rsidR="00A370A1">
        <w:rPr>
          <w:lang w:eastAsia="ru-RU" w:bidi="ar-SA"/>
        </w:rPr>
        <w:t>.</w:t>
      </w:r>
      <w:r>
        <w:rPr>
          <w:lang w:eastAsia="ru-RU" w:bidi="ar-SA"/>
        </w:rPr>
        <w:t>».</w:t>
      </w:r>
      <w:proofErr w:type="gramEnd"/>
    </w:p>
    <w:p w:rsidR="00C9536D" w:rsidRDefault="00C9536D" w:rsidP="009317D4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3. Статью  23 дополнить  частью 1.1. следующего  содержания:</w:t>
      </w:r>
    </w:p>
    <w:p w:rsidR="00C9536D" w:rsidRPr="00C9536D" w:rsidRDefault="00C9536D" w:rsidP="00C9536D">
      <w:pPr>
        <w:shd w:val="clear" w:color="auto" w:fill="FFFFFF"/>
        <w:ind w:firstLine="708"/>
        <w:jc w:val="both"/>
        <w:rPr>
          <w:rStyle w:val="blk3"/>
          <w:color w:val="000000"/>
        </w:rPr>
      </w:pPr>
      <w:r>
        <w:rPr>
          <w:rStyle w:val="blk"/>
          <w:color w:val="000000"/>
        </w:rPr>
        <w:t xml:space="preserve">«1.1. </w:t>
      </w:r>
      <w:r w:rsidRPr="00C9536D">
        <w:rPr>
          <w:rStyle w:val="blk"/>
          <w:color w:val="000000"/>
        </w:rPr>
        <w:t>Полномочия депутата</w:t>
      </w:r>
      <w:r>
        <w:rPr>
          <w:rStyle w:val="blk"/>
          <w:color w:val="000000"/>
        </w:rPr>
        <w:t xml:space="preserve"> </w:t>
      </w:r>
      <w:r>
        <w:t>Совета поселения</w:t>
      </w:r>
      <w:r w:rsidRPr="00C9536D">
        <w:rPr>
          <w:rStyle w:val="blk"/>
          <w:color w:val="000000"/>
        </w:rPr>
        <w:t xml:space="preserve"> прекращаются досрочно в случае несоблюдения ограничений, установленных </w:t>
      </w:r>
      <w:r w:rsidRPr="00A829C8">
        <w:rPr>
          <w:color w:val="000000"/>
        </w:rPr>
        <w:t>Федеральн</w:t>
      </w:r>
      <w:r w:rsidR="00141AFD">
        <w:rPr>
          <w:color w:val="000000"/>
        </w:rPr>
        <w:t>ым</w:t>
      </w:r>
      <w:r w:rsidRPr="00A829C8">
        <w:rPr>
          <w:color w:val="000000"/>
        </w:rPr>
        <w:t xml:space="preserve"> закон</w:t>
      </w:r>
      <w:r w:rsidR="00141AFD">
        <w:rPr>
          <w:color w:val="000000"/>
        </w:rPr>
        <w:t>ом</w:t>
      </w:r>
      <w:r w:rsidRPr="00A829C8">
        <w:rPr>
          <w:color w:val="000000"/>
        </w:rPr>
        <w:t xml:space="preserve"> </w:t>
      </w:r>
      <w:r w:rsidRPr="00A829C8">
        <w:t xml:space="preserve">от 06.10.2003 </w:t>
      </w:r>
      <w:r w:rsidR="005809E5">
        <w:t>№</w:t>
      </w:r>
      <w:r w:rsidRPr="00A829C8">
        <w:t xml:space="preserve"> 131-ФЗ </w:t>
      </w:r>
      <w:r>
        <w:t>«</w:t>
      </w:r>
      <w:r w:rsidRPr="00A829C8">
        <w:t>Об общих принципах организации местного самоуправления в Российской Фе</w:t>
      </w:r>
      <w:r w:rsidR="0018317A">
        <w:t>дерации</w:t>
      </w:r>
      <w:proofErr w:type="gramStart"/>
      <w:r>
        <w:t>.».</w:t>
      </w:r>
      <w:proofErr w:type="gramEnd"/>
    </w:p>
    <w:p w:rsidR="001A0EFA" w:rsidRDefault="00C9536D" w:rsidP="001A0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3"/>
          <w:rFonts w:ascii="Times New Roman" w:hAnsi="Times New Roman" w:cs="Times New Roman"/>
          <w:color w:val="000000"/>
          <w:sz w:val="24"/>
          <w:szCs w:val="24"/>
        </w:rPr>
        <w:t>4</w:t>
      </w:r>
      <w:r w:rsidR="00D9341E" w:rsidRPr="00D9341E">
        <w:rPr>
          <w:rStyle w:val="blk3"/>
          <w:rFonts w:ascii="Times New Roman" w:hAnsi="Times New Roman" w:cs="Times New Roman"/>
          <w:color w:val="000000"/>
          <w:sz w:val="24"/>
          <w:szCs w:val="24"/>
        </w:rPr>
        <w:t>. В  пункте  3 части  2 статьи  26 слова «</w:t>
      </w:r>
      <w:r w:rsidR="00D9341E" w:rsidRPr="00D9341E">
        <w:rPr>
          <w:rFonts w:ascii="Times New Roman" w:hAnsi="Times New Roman" w:cs="Times New Roman"/>
          <w:sz w:val="24"/>
          <w:szCs w:val="24"/>
        </w:rPr>
        <w:t>Федеральным законом от 17.12.2001 № 173-ФЗ «О трудовых пенсиях в Российской Федерации»</w:t>
      </w:r>
      <w:r w:rsidR="00D9341E">
        <w:rPr>
          <w:rFonts w:ascii="Times New Roman" w:hAnsi="Times New Roman" w:cs="Times New Roman"/>
          <w:sz w:val="24"/>
          <w:szCs w:val="24"/>
        </w:rPr>
        <w:t xml:space="preserve"> заменить  словами  «</w:t>
      </w:r>
      <w:r w:rsidR="00FE0BB0">
        <w:rPr>
          <w:rFonts w:ascii="Times New Roman" w:hAnsi="Times New Roman" w:cs="Times New Roman"/>
          <w:sz w:val="24"/>
          <w:szCs w:val="24"/>
        </w:rPr>
        <w:t xml:space="preserve">Федеральным  законом  от </w:t>
      </w:r>
      <w:r w:rsidR="00FE0BB0" w:rsidRPr="00FE0BB0">
        <w:rPr>
          <w:rFonts w:ascii="Times New Roman" w:hAnsi="Times New Roman" w:cs="Times New Roman"/>
          <w:sz w:val="24"/>
          <w:szCs w:val="24"/>
        </w:rPr>
        <w:t>28.12.2013 № 400-ФЗ «О страховых пенсиях»</w:t>
      </w:r>
      <w:r w:rsidR="00FE0BB0">
        <w:rPr>
          <w:rFonts w:ascii="Times New Roman" w:hAnsi="Times New Roman" w:cs="Times New Roman"/>
          <w:sz w:val="24"/>
          <w:szCs w:val="24"/>
        </w:rPr>
        <w:t>.</w:t>
      </w:r>
    </w:p>
    <w:p w:rsidR="009317D4" w:rsidRDefault="00C9536D" w:rsidP="001A0EFA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446AFC">
        <w:rPr>
          <w:lang w:eastAsia="ru-RU" w:bidi="ar-SA"/>
        </w:rPr>
        <w:t xml:space="preserve">. </w:t>
      </w:r>
      <w:r w:rsidR="009317D4">
        <w:rPr>
          <w:lang w:eastAsia="ru-RU" w:bidi="ar-SA"/>
        </w:rPr>
        <w:t>В  части 7  статьи  29:</w:t>
      </w:r>
    </w:p>
    <w:p w:rsidR="00446AFC" w:rsidRDefault="00C9536D" w:rsidP="001A0EFA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9317D4">
        <w:rPr>
          <w:lang w:eastAsia="ru-RU" w:bidi="ar-SA"/>
        </w:rPr>
        <w:t xml:space="preserve">.1. слова  </w:t>
      </w:r>
      <w:r w:rsidR="00DF4A66">
        <w:rPr>
          <w:lang w:eastAsia="ru-RU" w:bidi="ar-SA"/>
        </w:rPr>
        <w:t>«</w:t>
      </w:r>
      <w:r w:rsidR="00DF4A66">
        <w:t>защиты населения и территории от чрезвычайных ситуаций природного и техногенного характера</w:t>
      </w:r>
      <w:proofErr w:type="gramStart"/>
      <w:r w:rsidR="00DF4A66">
        <w:t>,</w:t>
      </w:r>
      <w:r w:rsidR="00DF4A66">
        <w:rPr>
          <w:lang w:eastAsia="ru-RU" w:bidi="ar-SA"/>
        </w:rPr>
        <w:t>»</w:t>
      </w:r>
      <w:proofErr w:type="gramEnd"/>
      <w:r w:rsidR="009317D4">
        <w:rPr>
          <w:lang w:eastAsia="ru-RU" w:bidi="ar-SA"/>
        </w:rPr>
        <w:t xml:space="preserve">  </w:t>
      </w:r>
      <w:r w:rsidR="00DF4A66">
        <w:rPr>
          <w:lang w:eastAsia="ru-RU" w:bidi="ar-SA"/>
        </w:rPr>
        <w:t xml:space="preserve"> исключить;</w:t>
      </w:r>
    </w:p>
    <w:p w:rsidR="00913AC7" w:rsidRPr="001A609E" w:rsidRDefault="00C9536D" w:rsidP="00913AC7">
      <w:pPr>
        <w:ind w:left="709"/>
        <w:jc w:val="both"/>
      </w:pPr>
      <w:proofErr w:type="gramStart"/>
      <w:r>
        <w:rPr>
          <w:lang w:eastAsia="ru-RU" w:bidi="ar-SA"/>
        </w:rPr>
        <w:t>5</w:t>
      </w:r>
      <w:r w:rsidR="00913AC7">
        <w:rPr>
          <w:lang w:eastAsia="ru-RU" w:bidi="ar-SA"/>
        </w:rPr>
        <w:t xml:space="preserve">.2.  </w:t>
      </w:r>
      <w:r w:rsidR="00913AC7">
        <w:rPr>
          <w:color w:val="000000"/>
        </w:rPr>
        <w:t xml:space="preserve">дополнить </w:t>
      </w:r>
      <w:r w:rsidR="00913AC7" w:rsidRPr="001A609E">
        <w:t xml:space="preserve">пунктом </w:t>
      </w:r>
      <w:r w:rsidR="00855A06">
        <w:t>1</w:t>
      </w:r>
      <w:r w:rsidR="00913AC7" w:rsidRPr="001A609E">
        <w:t>.1) следующего содержания:</w:t>
      </w:r>
      <w:proofErr w:type="gramEnd"/>
    </w:p>
    <w:p w:rsidR="00913AC7" w:rsidRDefault="00855A06" w:rsidP="001A0EFA">
      <w:pPr>
        <w:widowControl/>
        <w:suppressAutoHyphens w:val="0"/>
        <w:ind w:firstLine="709"/>
        <w:jc w:val="both"/>
        <w:rPr>
          <w:lang w:eastAsia="ru-RU" w:bidi="ar-SA"/>
        </w:rPr>
      </w:pPr>
      <w:r>
        <w:t>«1.1) участвует в предупреждении и ликвидации последствий чрезвычайных ситуаций в границах поселения</w:t>
      </w:r>
      <w:proofErr w:type="gramStart"/>
      <w:r>
        <w:t>;»</w:t>
      </w:r>
      <w:proofErr w:type="gramEnd"/>
      <w:r w:rsidR="004C6272">
        <w:t>;</w:t>
      </w:r>
    </w:p>
    <w:p w:rsidR="00DF4A66" w:rsidRDefault="00C9536D" w:rsidP="001A0EFA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3</w:t>
      </w:r>
      <w:r w:rsidR="00DF4A66">
        <w:rPr>
          <w:lang w:eastAsia="ru-RU" w:bidi="ar-SA"/>
        </w:rPr>
        <w:t>. пункт 3  признать  утратившим  силу;</w:t>
      </w:r>
    </w:p>
    <w:p w:rsidR="00DF4A66" w:rsidRDefault="00C9536D" w:rsidP="001A0EFA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4</w:t>
      </w:r>
      <w:r w:rsidR="00DF4A66">
        <w:rPr>
          <w:lang w:eastAsia="ru-RU" w:bidi="ar-SA"/>
        </w:rPr>
        <w:t>. пункт 4 признать  утратившим  силу;</w:t>
      </w:r>
    </w:p>
    <w:p w:rsidR="00DF4A66" w:rsidRDefault="00C9536D" w:rsidP="001A0EFA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5</w:t>
      </w:r>
      <w:r w:rsidR="00DF4A66">
        <w:rPr>
          <w:lang w:eastAsia="ru-RU" w:bidi="ar-SA"/>
        </w:rPr>
        <w:t>. пункт 5  признать  утратившим  силу;</w:t>
      </w:r>
    </w:p>
    <w:p w:rsidR="00DF4A66" w:rsidRDefault="00C9536D" w:rsidP="00DF4A66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6</w:t>
      </w:r>
      <w:r w:rsidR="00DF4A66">
        <w:rPr>
          <w:lang w:eastAsia="ru-RU" w:bidi="ar-SA"/>
        </w:rPr>
        <w:t>. пункт 6  признать  утратившим  силу;</w:t>
      </w:r>
    </w:p>
    <w:p w:rsidR="00DF4A66" w:rsidRDefault="00C9536D" w:rsidP="00DF4A66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7</w:t>
      </w:r>
      <w:r w:rsidR="00DF4A66">
        <w:rPr>
          <w:lang w:eastAsia="ru-RU" w:bidi="ar-SA"/>
        </w:rPr>
        <w:t>. пункт 7  признать  утратившим  силу;</w:t>
      </w:r>
    </w:p>
    <w:p w:rsidR="00DF4A66" w:rsidRDefault="00C9536D" w:rsidP="00DF4A66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8</w:t>
      </w:r>
      <w:r w:rsidR="00DF4A66">
        <w:rPr>
          <w:lang w:eastAsia="ru-RU" w:bidi="ar-SA"/>
        </w:rPr>
        <w:t>. пункт 9  признать  утратившим  силу;</w:t>
      </w:r>
    </w:p>
    <w:p w:rsidR="00DF4A66" w:rsidRDefault="00C9536D" w:rsidP="00DF4A66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9</w:t>
      </w:r>
      <w:r w:rsidR="00DF4A66">
        <w:rPr>
          <w:lang w:eastAsia="ru-RU" w:bidi="ar-SA"/>
        </w:rPr>
        <w:t>. пункт 10  признать  утратившим  силу;</w:t>
      </w:r>
    </w:p>
    <w:p w:rsidR="00DF4A66" w:rsidRDefault="00C9536D" w:rsidP="00DF4A66">
      <w:pPr>
        <w:widowControl/>
        <w:suppressAutoHyphens w:val="0"/>
        <w:ind w:firstLine="709"/>
        <w:jc w:val="both"/>
      </w:pPr>
      <w:r>
        <w:rPr>
          <w:lang w:eastAsia="ru-RU" w:bidi="ar-SA"/>
        </w:rPr>
        <w:t>5</w:t>
      </w:r>
      <w:r w:rsidR="00DF4A66">
        <w:rPr>
          <w:lang w:eastAsia="ru-RU" w:bidi="ar-SA"/>
        </w:rPr>
        <w:t>.</w:t>
      </w:r>
      <w:r w:rsidR="00855A06">
        <w:rPr>
          <w:lang w:eastAsia="ru-RU" w:bidi="ar-SA"/>
        </w:rPr>
        <w:t>10</w:t>
      </w:r>
      <w:r w:rsidR="00DF4A66">
        <w:rPr>
          <w:lang w:eastAsia="ru-RU" w:bidi="ar-SA"/>
        </w:rPr>
        <w:t>. в  пункте  13  слова «</w:t>
      </w:r>
      <w:r w:rsidR="00DF4A66">
        <w:t xml:space="preserve">, защиты населения и территории от чрезвычайных ситуаций природного и техногенного характера» </w:t>
      </w:r>
      <w:r w:rsidR="00855A06">
        <w:t>исключить.</w:t>
      </w:r>
    </w:p>
    <w:p w:rsidR="00DF4A66" w:rsidRDefault="00DF4A66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DF4A66" w:rsidRDefault="00DF4A66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DF4A66" w:rsidRDefault="00DF4A66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p w:rsidR="004644CE" w:rsidRDefault="004644CE" w:rsidP="00DF4A66">
      <w:pPr>
        <w:widowControl/>
        <w:suppressAutoHyphens w:val="0"/>
        <w:ind w:firstLine="709"/>
        <w:jc w:val="both"/>
        <w:rPr>
          <w:lang w:eastAsia="ru-RU" w:bidi="ar-SA"/>
        </w:rPr>
      </w:pPr>
    </w:p>
    <w:sectPr w:rsidR="004644CE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31547"/>
    <w:multiLevelType w:val="hybridMultilevel"/>
    <w:tmpl w:val="45B48616"/>
    <w:lvl w:ilvl="0" w:tplc="262E1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515AD"/>
    <w:rsid w:val="00055E3C"/>
    <w:rsid w:val="00056438"/>
    <w:rsid w:val="0006687F"/>
    <w:rsid w:val="0008759F"/>
    <w:rsid w:val="000C52AB"/>
    <w:rsid w:val="000C5C1F"/>
    <w:rsid w:val="000C76E0"/>
    <w:rsid w:val="000D16D3"/>
    <w:rsid w:val="000D75C2"/>
    <w:rsid w:val="000E05BC"/>
    <w:rsid w:val="000E7E58"/>
    <w:rsid w:val="00132239"/>
    <w:rsid w:val="00136E9B"/>
    <w:rsid w:val="00141AFD"/>
    <w:rsid w:val="00153555"/>
    <w:rsid w:val="00157CE2"/>
    <w:rsid w:val="00167659"/>
    <w:rsid w:val="0018317A"/>
    <w:rsid w:val="00196700"/>
    <w:rsid w:val="0019721C"/>
    <w:rsid w:val="001A0EFA"/>
    <w:rsid w:val="001A2917"/>
    <w:rsid w:val="001B068C"/>
    <w:rsid w:val="001B6C45"/>
    <w:rsid w:val="00203001"/>
    <w:rsid w:val="00204B82"/>
    <w:rsid w:val="00214D61"/>
    <w:rsid w:val="00224E5B"/>
    <w:rsid w:val="0023410A"/>
    <w:rsid w:val="00243BD5"/>
    <w:rsid w:val="0024431E"/>
    <w:rsid w:val="00251C16"/>
    <w:rsid w:val="00251CB4"/>
    <w:rsid w:val="00252032"/>
    <w:rsid w:val="00257B70"/>
    <w:rsid w:val="0026099A"/>
    <w:rsid w:val="002859D5"/>
    <w:rsid w:val="002A0D87"/>
    <w:rsid w:val="002A2361"/>
    <w:rsid w:val="002A33D6"/>
    <w:rsid w:val="002A53BB"/>
    <w:rsid w:val="002A777A"/>
    <w:rsid w:val="002B14AB"/>
    <w:rsid w:val="002C7D39"/>
    <w:rsid w:val="003029BF"/>
    <w:rsid w:val="0030499B"/>
    <w:rsid w:val="00305A00"/>
    <w:rsid w:val="00306948"/>
    <w:rsid w:val="00306C08"/>
    <w:rsid w:val="00324671"/>
    <w:rsid w:val="00351744"/>
    <w:rsid w:val="00357070"/>
    <w:rsid w:val="00372D98"/>
    <w:rsid w:val="00376ADC"/>
    <w:rsid w:val="003878AB"/>
    <w:rsid w:val="00390950"/>
    <w:rsid w:val="00395082"/>
    <w:rsid w:val="003B044E"/>
    <w:rsid w:val="003B319B"/>
    <w:rsid w:val="003B3FE1"/>
    <w:rsid w:val="003D2EBC"/>
    <w:rsid w:val="003E0AC7"/>
    <w:rsid w:val="003E1547"/>
    <w:rsid w:val="003E439F"/>
    <w:rsid w:val="003F3B8A"/>
    <w:rsid w:val="0040560A"/>
    <w:rsid w:val="00407F36"/>
    <w:rsid w:val="00412250"/>
    <w:rsid w:val="0041434F"/>
    <w:rsid w:val="00421BA8"/>
    <w:rsid w:val="00425264"/>
    <w:rsid w:val="00431FB7"/>
    <w:rsid w:val="00442741"/>
    <w:rsid w:val="00446AFC"/>
    <w:rsid w:val="00447E8A"/>
    <w:rsid w:val="004522D6"/>
    <w:rsid w:val="00457C14"/>
    <w:rsid w:val="0046160F"/>
    <w:rsid w:val="004644CE"/>
    <w:rsid w:val="00466E3E"/>
    <w:rsid w:val="00467841"/>
    <w:rsid w:val="004745F5"/>
    <w:rsid w:val="0049131B"/>
    <w:rsid w:val="004A10F9"/>
    <w:rsid w:val="004A2E5F"/>
    <w:rsid w:val="004A3FFE"/>
    <w:rsid w:val="004C411B"/>
    <w:rsid w:val="004C6272"/>
    <w:rsid w:val="004C7655"/>
    <w:rsid w:val="004D2566"/>
    <w:rsid w:val="004D25A5"/>
    <w:rsid w:val="004D5961"/>
    <w:rsid w:val="004E3995"/>
    <w:rsid w:val="00516A7B"/>
    <w:rsid w:val="0052615E"/>
    <w:rsid w:val="00533F90"/>
    <w:rsid w:val="005413CF"/>
    <w:rsid w:val="005552B5"/>
    <w:rsid w:val="00563904"/>
    <w:rsid w:val="00571526"/>
    <w:rsid w:val="005809E5"/>
    <w:rsid w:val="0058757A"/>
    <w:rsid w:val="00590914"/>
    <w:rsid w:val="0059477A"/>
    <w:rsid w:val="005A0773"/>
    <w:rsid w:val="005A4545"/>
    <w:rsid w:val="005B2414"/>
    <w:rsid w:val="005B586C"/>
    <w:rsid w:val="005E6847"/>
    <w:rsid w:val="005F0EB5"/>
    <w:rsid w:val="006030EA"/>
    <w:rsid w:val="00606246"/>
    <w:rsid w:val="00620A1A"/>
    <w:rsid w:val="00622F4D"/>
    <w:rsid w:val="00627A63"/>
    <w:rsid w:val="00647F5B"/>
    <w:rsid w:val="00666AAC"/>
    <w:rsid w:val="006742F0"/>
    <w:rsid w:val="00680161"/>
    <w:rsid w:val="00680591"/>
    <w:rsid w:val="006870F8"/>
    <w:rsid w:val="00693387"/>
    <w:rsid w:val="00697C10"/>
    <w:rsid w:val="006A776F"/>
    <w:rsid w:val="006B00E3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13D1"/>
    <w:rsid w:val="00792E64"/>
    <w:rsid w:val="00797599"/>
    <w:rsid w:val="007C06C3"/>
    <w:rsid w:val="007D514F"/>
    <w:rsid w:val="007D533A"/>
    <w:rsid w:val="007F0231"/>
    <w:rsid w:val="007F6C08"/>
    <w:rsid w:val="00800301"/>
    <w:rsid w:val="00826391"/>
    <w:rsid w:val="008318F5"/>
    <w:rsid w:val="00831C4E"/>
    <w:rsid w:val="00832059"/>
    <w:rsid w:val="008401EE"/>
    <w:rsid w:val="00840588"/>
    <w:rsid w:val="00845302"/>
    <w:rsid w:val="00853160"/>
    <w:rsid w:val="00855A06"/>
    <w:rsid w:val="00862E24"/>
    <w:rsid w:val="008710EE"/>
    <w:rsid w:val="008778D3"/>
    <w:rsid w:val="00894AF7"/>
    <w:rsid w:val="008A2C5F"/>
    <w:rsid w:val="008B2436"/>
    <w:rsid w:val="008C0410"/>
    <w:rsid w:val="008C4502"/>
    <w:rsid w:val="008C4836"/>
    <w:rsid w:val="008C68EA"/>
    <w:rsid w:val="008C6D52"/>
    <w:rsid w:val="008D067A"/>
    <w:rsid w:val="008D5094"/>
    <w:rsid w:val="00913AC7"/>
    <w:rsid w:val="00913FFC"/>
    <w:rsid w:val="009317D4"/>
    <w:rsid w:val="00933F3D"/>
    <w:rsid w:val="009360EF"/>
    <w:rsid w:val="0095032D"/>
    <w:rsid w:val="00954345"/>
    <w:rsid w:val="009809F6"/>
    <w:rsid w:val="00981070"/>
    <w:rsid w:val="009A1D08"/>
    <w:rsid w:val="009B6DDD"/>
    <w:rsid w:val="009C075E"/>
    <w:rsid w:val="009C67A1"/>
    <w:rsid w:val="009D1B75"/>
    <w:rsid w:val="009D2D0F"/>
    <w:rsid w:val="00A15970"/>
    <w:rsid w:val="00A21CD3"/>
    <w:rsid w:val="00A304AA"/>
    <w:rsid w:val="00A31D83"/>
    <w:rsid w:val="00A365E9"/>
    <w:rsid w:val="00A370A1"/>
    <w:rsid w:val="00A46B99"/>
    <w:rsid w:val="00A53E0E"/>
    <w:rsid w:val="00A87442"/>
    <w:rsid w:val="00AA62A2"/>
    <w:rsid w:val="00AC419A"/>
    <w:rsid w:val="00AD2BFE"/>
    <w:rsid w:val="00AE371E"/>
    <w:rsid w:val="00AE7A38"/>
    <w:rsid w:val="00AF494A"/>
    <w:rsid w:val="00B00909"/>
    <w:rsid w:val="00B14411"/>
    <w:rsid w:val="00B252AD"/>
    <w:rsid w:val="00B41223"/>
    <w:rsid w:val="00B445AC"/>
    <w:rsid w:val="00B503CE"/>
    <w:rsid w:val="00B625BD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4C9A"/>
    <w:rsid w:val="00C67A95"/>
    <w:rsid w:val="00C77F3F"/>
    <w:rsid w:val="00C9536D"/>
    <w:rsid w:val="00C96246"/>
    <w:rsid w:val="00CA4C66"/>
    <w:rsid w:val="00CA5274"/>
    <w:rsid w:val="00CA6442"/>
    <w:rsid w:val="00CB1EFC"/>
    <w:rsid w:val="00CC30FA"/>
    <w:rsid w:val="00CC6E5F"/>
    <w:rsid w:val="00CF4FFD"/>
    <w:rsid w:val="00D0310F"/>
    <w:rsid w:val="00D07FF0"/>
    <w:rsid w:val="00D14C09"/>
    <w:rsid w:val="00D308AC"/>
    <w:rsid w:val="00D37EC0"/>
    <w:rsid w:val="00D43BDF"/>
    <w:rsid w:val="00D45D1E"/>
    <w:rsid w:val="00D51C74"/>
    <w:rsid w:val="00D657DE"/>
    <w:rsid w:val="00D739B6"/>
    <w:rsid w:val="00D80D57"/>
    <w:rsid w:val="00D9341E"/>
    <w:rsid w:val="00DC0BAA"/>
    <w:rsid w:val="00DC37A1"/>
    <w:rsid w:val="00DD04B6"/>
    <w:rsid w:val="00DD372E"/>
    <w:rsid w:val="00DE3A92"/>
    <w:rsid w:val="00DF4A66"/>
    <w:rsid w:val="00DF7679"/>
    <w:rsid w:val="00E11285"/>
    <w:rsid w:val="00E13AE8"/>
    <w:rsid w:val="00E15B53"/>
    <w:rsid w:val="00E31929"/>
    <w:rsid w:val="00E31C97"/>
    <w:rsid w:val="00E34F10"/>
    <w:rsid w:val="00E67005"/>
    <w:rsid w:val="00E775BC"/>
    <w:rsid w:val="00E85964"/>
    <w:rsid w:val="00E90C82"/>
    <w:rsid w:val="00E92905"/>
    <w:rsid w:val="00EB519F"/>
    <w:rsid w:val="00EB6604"/>
    <w:rsid w:val="00EC2591"/>
    <w:rsid w:val="00EC4232"/>
    <w:rsid w:val="00ED1813"/>
    <w:rsid w:val="00ED6631"/>
    <w:rsid w:val="00ED7A6F"/>
    <w:rsid w:val="00EE47E1"/>
    <w:rsid w:val="00F02479"/>
    <w:rsid w:val="00F03F50"/>
    <w:rsid w:val="00F17A46"/>
    <w:rsid w:val="00F225C6"/>
    <w:rsid w:val="00F316B8"/>
    <w:rsid w:val="00F55237"/>
    <w:rsid w:val="00F64917"/>
    <w:rsid w:val="00F7750E"/>
    <w:rsid w:val="00F9217B"/>
    <w:rsid w:val="00F9639C"/>
    <w:rsid w:val="00FC3EEF"/>
    <w:rsid w:val="00FC68D1"/>
    <w:rsid w:val="00FE0BB0"/>
    <w:rsid w:val="00FE4E26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blk">
    <w:name w:val="blk"/>
    <w:basedOn w:val="a0"/>
    <w:rsid w:val="00C9536D"/>
  </w:style>
  <w:style w:type="character" w:customStyle="1" w:styleId="apple-converted-space">
    <w:name w:val="apple-converted-space"/>
    <w:basedOn w:val="a0"/>
    <w:rsid w:val="00C9536D"/>
  </w:style>
  <w:style w:type="character" w:customStyle="1" w:styleId="ConsPlusNormal0">
    <w:name w:val="ConsPlusNormal Знак"/>
    <w:link w:val="ConsPlusNormal"/>
    <w:uiPriority w:val="99"/>
    <w:locked/>
    <w:rsid w:val="004644C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C07C536290FD753D9884BB16A8137A866A6E897F3B8997842A856E192E2924394C7519A1EE1D211Du7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20B7-BBD3-45C5-B521-5730ADDE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37</cp:revision>
  <cp:lastPrinted>2015-05-08T04:26:00Z</cp:lastPrinted>
  <dcterms:created xsi:type="dcterms:W3CDTF">2015-11-05T12:51:00Z</dcterms:created>
  <dcterms:modified xsi:type="dcterms:W3CDTF">2016-04-14T17:28:00Z</dcterms:modified>
</cp:coreProperties>
</file>