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735095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DE50A6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735095">
              <w:rPr>
                <w:sz w:val="26"/>
                <w:szCs w:val="26"/>
              </w:rPr>
              <w:t>июля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DE50A6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r w:rsidR="004707ED">
              <w:rPr>
                <w:sz w:val="26"/>
                <w:szCs w:val="26"/>
                <w:u w:val="single"/>
              </w:rPr>
              <w:t>2</w:t>
            </w:r>
            <w:r w:rsidR="00DE50A6">
              <w:rPr>
                <w:sz w:val="26"/>
                <w:szCs w:val="26"/>
                <w:u w:val="single"/>
              </w:rPr>
              <w:t>3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735095" w:rsidP="004707E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DE50A6">
              <w:rPr>
                <w:sz w:val="26"/>
                <w:szCs w:val="26"/>
              </w:rPr>
              <w:t>3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земельному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B11601">
              <w:rPr>
                <w:sz w:val="26"/>
                <w:szCs w:val="26"/>
              </w:rPr>
              <w:t>3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1E52E7" w:rsidRDefault="001E52E7" w:rsidP="001E52E7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главы администрации</w:t>
            </w:r>
          </w:p>
          <w:p w:rsidR="001E52E7" w:rsidRPr="003D3030" w:rsidRDefault="001E52E7" w:rsidP="001E52E7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Д.Ф. Мельниченко</w:t>
            </w:r>
          </w:p>
          <w:p w:rsidR="003D3030" w:rsidRPr="003D3030" w:rsidRDefault="003D3030" w:rsidP="00781137">
            <w:pPr>
              <w:pStyle w:val="a6"/>
              <w:tabs>
                <w:tab w:val="left" w:pos="6750"/>
              </w:tabs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106DDE" w:rsidRDefault="00640FAF" w:rsidP="00106DDE">
      <w:pPr>
        <w:pStyle w:val="a6"/>
        <w:ind w:left="4248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A7632" w:rsidRPr="003D3030" w:rsidRDefault="00640FAF" w:rsidP="00106DDE">
      <w:pPr>
        <w:pStyle w:val="a6"/>
        <w:ind w:left="4956"/>
        <w:rPr>
          <w:sz w:val="26"/>
          <w:szCs w:val="26"/>
        </w:rPr>
      </w:pPr>
      <w:r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707ED" w:rsidP="00106DDE">
      <w:pPr>
        <w:pStyle w:val="a6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62C81" w:rsidRPr="003D3030" w:rsidRDefault="004707ED" w:rsidP="003D3030">
      <w:pPr>
        <w:pStyle w:val="a6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gramStart"/>
      <w:r w:rsidR="009A7632" w:rsidRPr="003D3030">
        <w:rPr>
          <w:sz w:val="26"/>
          <w:szCs w:val="26"/>
        </w:rPr>
        <w:t xml:space="preserve">от  </w:t>
      </w:r>
      <w:r w:rsidR="001E52E7">
        <w:rPr>
          <w:sz w:val="26"/>
          <w:szCs w:val="26"/>
        </w:rPr>
        <w:t>04.07.2023</w:t>
      </w:r>
      <w:proofErr w:type="gramEnd"/>
      <w:r w:rsidR="001E52E7">
        <w:rPr>
          <w:sz w:val="26"/>
          <w:szCs w:val="26"/>
        </w:rPr>
        <w:t xml:space="preserve"> № 155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781137">
        <w:rPr>
          <w:b/>
          <w:bCs/>
          <w:sz w:val="26"/>
          <w:szCs w:val="26"/>
        </w:rPr>
        <w:t>3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781137">
        <w:rPr>
          <w:sz w:val="26"/>
          <w:szCs w:val="26"/>
        </w:rPr>
        <w:t>3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1E52E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 течении 30 дней при письменном </w:t>
            </w:r>
            <w:r>
              <w:rPr>
                <w:iCs/>
                <w:sz w:val="26"/>
                <w:szCs w:val="26"/>
              </w:rPr>
              <w:lastRenderedPageBreak/>
              <w:t>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</w:t>
            </w:r>
            <w:r w:rsidRPr="00BE19E2">
              <w:rPr>
                <w:iCs/>
                <w:sz w:val="26"/>
                <w:szCs w:val="26"/>
              </w:rPr>
              <w:lastRenderedPageBreak/>
              <w:t xml:space="preserve">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Заместитель главы </w:t>
            </w:r>
            <w:r w:rsidRPr="00BE19E2">
              <w:rPr>
                <w:iCs/>
                <w:sz w:val="26"/>
                <w:szCs w:val="26"/>
              </w:rPr>
              <w:lastRenderedPageBreak/>
              <w:t>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4707ED" w:rsidRPr="00DE50A6" w:rsidRDefault="004707ED" w:rsidP="004707ED">
      <w:pPr>
        <w:pStyle w:val="a6"/>
        <w:rPr>
          <w:sz w:val="26"/>
          <w:szCs w:val="26"/>
        </w:rPr>
      </w:pPr>
    </w:p>
    <w:sectPr w:rsidR="004707ED" w:rsidRPr="00DE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64607"/>
    <w:rsid w:val="000D0DFC"/>
    <w:rsid w:val="00106DDE"/>
    <w:rsid w:val="001477D4"/>
    <w:rsid w:val="001538F8"/>
    <w:rsid w:val="00162157"/>
    <w:rsid w:val="001C4DDE"/>
    <w:rsid w:val="001E52E7"/>
    <w:rsid w:val="00293ADF"/>
    <w:rsid w:val="002D0F09"/>
    <w:rsid w:val="002E0300"/>
    <w:rsid w:val="003640EF"/>
    <w:rsid w:val="0037333F"/>
    <w:rsid w:val="00385B97"/>
    <w:rsid w:val="003A0EE4"/>
    <w:rsid w:val="003D3030"/>
    <w:rsid w:val="004707ED"/>
    <w:rsid w:val="004C488D"/>
    <w:rsid w:val="00532358"/>
    <w:rsid w:val="00597DFF"/>
    <w:rsid w:val="005E6E56"/>
    <w:rsid w:val="00640FAF"/>
    <w:rsid w:val="00682AC2"/>
    <w:rsid w:val="006F4ACF"/>
    <w:rsid w:val="0072791C"/>
    <w:rsid w:val="00735095"/>
    <w:rsid w:val="0074122D"/>
    <w:rsid w:val="00765F7C"/>
    <w:rsid w:val="00781137"/>
    <w:rsid w:val="00962C81"/>
    <w:rsid w:val="009A7632"/>
    <w:rsid w:val="00A3760B"/>
    <w:rsid w:val="00A6693F"/>
    <w:rsid w:val="00AA1BEF"/>
    <w:rsid w:val="00B11601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DE50A6"/>
    <w:rsid w:val="00E36A63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CD94"/>
  <w15:docId w15:val="{6881930E-A7C6-4DD3-AE16-C707853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Catherine</cp:lastModifiedBy>
  <cp:revision>13</cp:revision>
  <cp:lastPrinted>2022-02-01T07:32:00Z</cp:lastPrinted>
  <dcterms:created xsi:type="dcterms:W3CDTF">2022-01-22T16:45:00Z</dcterms:created>
  <dcterms:modified xsi:type="dcterms:W3CDTF">2023-10-06T06:56:00Z</dcterms:modified>
</cp:coreProperties>
</file>