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bottomFromText="200" w:vertAnchor="page" w:horzAnchor="margin" w:tblpY="361"/>
        <w:tblW w:w="10320" w:type="dxa"/>
        <w:tblLayout w:type="fixed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320"/>
      </w:tblGrid>
      <w:tr w:rsidR="00D576E1" w:rsidTr="00D576E1">
        <w:trPr>
          <w:trHeight w:val="1616"/>
        </w:trPr>
        <w:tc>
          <w:tcPr>
            <w:tcW w:w="10320" w:type="dxa"/>
            <w:hideMark/>
          </w:tcPr>
          <w:p w:rsidR="00D576E1" w:rsidRDefault="00D576E1" w:rsidP="00D576E1">
            <w:pPr>
              <w:ind w:left="4956"/>
              <w:jc w:val="both"/>
            </w:pPr>
            <w:r>
              <w:t xml:space="preserve">Зарегистрированы изменения в Устав  </w:t>
            </w:r>
          </w:p>
          <w:p w:rsidR="00D576E1" w:rsidRDefault="00D576E1" w:rsidP="00D576E1">
            <w:pPr>
              <w:ind w:left="4956"/>
              <w:jc w:val="both"/>
            </w:pPr>
            <w:r>
              <w:t xml:space="preserve">в управлении Министерства юстиции </w:t>
            </w:r>
          </w:p>
          <w:p w:rsidR="00D576E1" w:rsidRDefault="00D576E1" w:rsidP="00D576E1">
            <w:pPr>
              <w:ind w:left="4956"/>
              <w:jc w:val="both"/>
            </w:pPr>
            <w:r>
              <w:t xml:space="preserve">Российской Федерации по Ханты-Мансийскому </w:t>
            </w:r>
          </w:p>
          <w:p w:rsidR="00D576E1" w:rsidRDefault="00D576E1" w:rsidP="00D576E1">
            <w:pPr>
              <w:ind w:left="4956"/>
              <w:jc w:val="both"/>
            </w:pPr>
            <w:r>
              <w:t xml:space="preserve">автономному округу - Югре </w:t>
            </w:r>
          </w:p>
          <w:p w:rsidR="00D576E1" w:rsidRDefault="00D576E1" w:rsidP="00D576E1">
            <w:pPr>
              <w:ind w:left="4956"/>
              <w:jc w:val="both"/>
            </w:pPr>
            <w:r>
              <w:t>22 января  2018 года</w:t>
            </w:r>
          </w:p>
          <w:p w:rsidR="00D576E1" w:rsidRDefault="00D576E1" w:rsidP="00D576E1">
            <w:pPr>
              <w:ind w:left="4956"/>
              <w:jc w:val="both"/>
            </w:pPr>
            <w:r>
              <w:t xml:space="preserve">Государственный  регистрационный номер </w:t>
            </w:r>
          </w:p>
          <w:p w:rsidR="00D576E1" w:rsidRDefault="00D576E1" w:rsidP="00D576E1">
            <w:pPr>
              <w:ind w:left="4956"/>
              <w:jc w:val="both"/>
            </w:pPr>
            <w:r>
              <w:rPr>
                <w:lang w:val="en-US"/>
              </w:rPr>
              <w:t>RU</w:t>
            </w:r>
            <w:r w:rsidRPr="00300743">
              <w:t xml:space="preserve"> </w:t>
            </w:r>
            <w:r>
              <w:t>865053072018001</w:t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490"/>
        <w:gridCol w:w="473"/>
        <w:gridCol w:w="405"/>
        <w:gridCol w:w="3608"/>
        <w:gridCol w:w="465"/>
        <w:gridCol w:w="2197"/>
      </w:tblGrid>
      <w:tr w:rsidR="008710EE" w:rsidTr="000C5C1F">
        <w:trPr>
          <w:trHeight w:val="1134"/>
        </w:trPr>
        <w:tc>
          <w:tcPr>
            <w:tcW w:w="10320" w:type="dxa"/>
            <w:gridSpan w:val="10"/>
          </w:tcPr>
          <w:p w:rsidR="008710EE" w:rsidRDefault="00C444D5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8752" behindDoc="0" locked="0" layoutInCell="1" allowOverlap="1" wp14:anchorId="1B34EDCF" wp14:editId="5893EF1F">
                  <wp:simplePos x="0" y="0"/>
                  <wp:positionH relativeFrom="column">
                    <wp:posOffset>2975610</wp:posOffset>
                  </wp:positionH>
                  <wp:positionV relativeFrom="paragraph">
                    <wp:posOffset>59055</wp:posOffset>
                  </wp:positionV>
                  <wp:extent cx="494665" cy="609600"/>
                  <wp:effectExtent l="19050" t="0" r="635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10EE">
              <w:rPr>
                <w:b/>
                <w:bCs/>
                <w:sz w:val="26"/>
                <w:szCs w:val="26"/>
              </w:rPr>
              <w:t>СОВЕТ ДЕПУТАТОВ</w:t>
            </w:r>
          </w:p>
          <w:p w:rsidR="008710EE" w:rsidRDefault="008710E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ПЕРЕГРЕБНОЕ</w:t>
            </w:r>
          </w:p>
          <w:p w:rsidR="008710EE" w:rsidRDefault="00871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Октябрьского района  </w:t>
            </w:r>
          </w:p>
          <w:p w:rsidR="008710EE" w:rsidRDefault="00871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Ханты-Мансийского автономного округа - Югры</w:t>
            </w:r>
          </w:p>
          <w:p w:rsidR="008710EE" w:rsidRDefault="008710EE">
            <w:pPr>
              <w:jc w:val="center"/>
            </w:pPr>
          </w:p>
          <w:p w:rsidR="008710EE" w:rsidRDefault="008710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РЕШЕНИЕ</w:t>
            </w:r>
          </w:p>
        </w:tc>
      </w:tr>
      <w:tr w:rsidR="008710EE" w:rsidTr="000C5C1F">
        <w:trPr>
          <w:trHeight w:val="454"/>
        </w:trPr>
        <w:tc>
          <w:tcPr>
            <w:tcW w:w="245" w:type="dxa"/>
            <w:vAlign w:val="bottom"/>
          </w:tcPr>
          <w:p w:rsidR="008710EE" w:rsidRDefault="008710EE">
            <w:pPr>
              <w:snapToGrid w:val="0"/>
              <w:jc w:val="right"/>
            </w:pPr>
            <w:r>
              <w:t>«</w:t>
            </w:r>
          </w:p>
        </w:tc>
        <w:tc>
          <w:tcPr>
            <w:tcW w:w="636" w:type="dxa"/>
            <w:vAlign w:val="bottom"/>
          </w:tcPr>
          <w:p w:rsidR="008710EE" w:rsidRDefault="00A662E3">
            <w:pPr>
              <w:snapToGrid w:val="0"/>
              <w:jc w:val="center"/>
            </w:pPr>
            <w:r>
              <w:t>18</w:t>
            </w:r>
          </w:p>
        </w:tc>
        <w:tc>
          <w:tcPr>
            <w:tcW w:w="246" w:type="dxa"/>
            <w:vAlign w:val="bottom"/>
          </w:tcPr>
          <w:p w:rsidR="008710EE" w:rsidRDefault="008710EE">
            <w:pPr>
              <w:snapToGrid w:val="0"/>
            </w:pPr>
            <w:r>
              <w:t>»</w:t>
            </w:r>
          </w:p>
        </w:tc>
        <w:tc>
          <w:tcPr>
            <w:tcW w:w="1555" w:type="dxa"/>
            <w:vAlign w:val="bottom"/>
          </w:tcPr>
          <w:p w:rsidR="008710EE" w:rsidRDefault="00A662E3">
            <w:pPr>
              <w:snapToGrid w:val="0"/>
              <w:jc w:val="center"/>
            </w:pPr>
            <w:r>
              <w:t>декабря</w:t>
            </w:r>
          </w:p>
        </w:tc>
        <w:tc>
          <w:tcPr>
            <w:tcW w:w="490" w:type="dxa"/>
            <w:vAlign w:val="bottom"/>
          </w:tcPr>
          <w:p w:rsidR="008710EE" w:rsidRDefault="008710EE">
            <w:pPr>
              <w:snapToGrid w:val="0"/>
              <w:jc w:val="right"/>
            </w:pPr>
            <w:r>
              <w:t>20</w:t>
            </w:r>
          </w:p>
        </w:tc>
        <w:tc>
          <w:tcPr>
            <w:tcW w:w="473" w:type="dxa"/>
            <w:vAlign w:val="bottom"/>
          </w:tcPr>
          <w:p w:rsidR="008710EE" w:rsidRDefault="008710EE" w:rsidP="00ED34BE">
            <w:pPr>
              <w:snapToGrid w:val="0"/>
            </w:pPr>
            <w:r>
              <w:t>1</w:t>
            </w:r>
            <w:r w:rsidR="00ED34BE">
              <w:t>7</w:t>
            </w:r>
          </w:p>
        </w:tc>
        <w:tc>
          <w:tcPr>
            <w:tcW w:w="405" w:type="dxa"/>
            <w:vAlign w:val="bottom"/>
          </w:tcPr>
          <w:p w:rsidR="008710EE" w:rsidRDefault="008710EE">
            <w:pPr>
              <w:snapToGrid w:val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08" w:type="dxa"/>
            <w:vAlign w:val="bottom"/>
          </w:tcPr>
          <w:p w:rsidR="008710EE" w:rsidRDefault="008710EE">
            <w:pPr>
              <w:snapToGrid w:val="0"/>
            </w:pPr>
          </w:p>
        </w:tc>
        <w:tc>
          <w:tcPr>
            <w:tcW w:w="465" w:type="dxa"/>
            <w:vAlign w:val="bottom"/>
          </w:tcPr>
          <w:p w:rsidR="008710EE" w:rsidRDefault="008710EE">
            <w:pPr>
              <w:snapToGrid w:val="0"/>
              <w:jc w:val="center"/>
            </w:pPr>
            <w:r>
              <w:t>№</w:t>
            </w:r>
          </w:p>
        </w:tc>
        <w:tc>
          <w:tcPr>
            <w:tcW w:w="2197" w:type="dxa"/>
            <w:vAlign w:val="bottom"/>
          </w:tcPr>
          <w:p w:rsidR="008710EE" w:rsidRDefault="00A662E3">
            <w:pPr>
              <w:snapToGrid w:val="0"/>
              <w:jc w:val="center"/>
            </w:pPr>
            <w:r>
              <w:t>43</w:t>
            </w:r>
          </w:p>
        </w:tc>
      </w:tr>
      <w:tr w:rsidR="008710EE" w:rsidTr="00D576E1">
        <w:tblPrEx>
          <w:tblCellMar>
            <w:top w:w="227" w:type="dxa"/>
          </w:tblCellMar>
        </w:tblPrEx>
        <w:trPr>
          <w:trHeight w:val="194"/>
        </w:trPr>
        <w:tc>
          <w:tcPr>
            <w:tcW w:w="10320" w:type="dxa"/>
            <w:gridSpan w:val="10"/>
          </w:tcPr>
          <w:p w:rsidR="008710EE" w:rsidRPr="008C4836" w:rsidRDefault="008710EE" w:rsidP="00F03F50">
            <w:pPr>
              <w:snapToGrid w:val="0"/>
              <w:rPr>
                <w:b/>
              </w:rPr>
            </w:pPr>
            <w:r>
              <w:t>с. Перегребное</w:t>
            </w:r>
          </w:p>
        </w:tc>
      </w:tr>
    </w:tbl>
    <w:p w:rsidR="00425264" w:rsidRPr="00DC37A1" w:rsidRDefault="00425264" w:rsidP="00425264">
      <w:pPr>
        <w:jc w:val="both"/>
        <w:rPr>
          <w:sz w:val="16"/>
          <w:szCs w:val="16"/>
        </w:rPr>
      </w:pPr>
    </w:p>
    <w:p w:rsidR="00FF49D1" w:rsidRDefault="00FF49D1" w:rsidP="00FF49D1">
      <w:pPr>
        <w:ind w:firstLine="709"/>
      </w:pPr>
      <w:r>
        <w:t xml:space="preserve">О внесении изменений и дополнений </w:t>
      </w:r>
    </w:p>
    <w:p w:rsidR="00FF49D1" w:rsidRDefault="00FF49D1" w:rsidP="00FF49D1">
      <w:pPr>
        <w:ind w:firstLine="709"/>
      </w:pPr>
      <w:r>
        <w:t>в Устав сельского поселения Перегребное</w:t>
      </w:r>
    </w:p>
    <w:p w:rsidR="00FF49D1" w:rsidRDefault="00FF49D1" w:rsidP="00FF49D1">
      <w:pPr>
        <w:pStyle w:val="a9"/>
        <w:ind w:firstLine="70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FF49D1" w:rsidRDefault="00FF49D1" w:rsidP="00FF49D1">
      <w:pPr>
        <w:pStyle w:val="a5"/>
        <w:spacing w:after="0"/>
      </w:pPr>
    </w:p>
    <w:p w:rsidR="007F37E7" w:rsidRPr="00A25083" w:rsidRDefault="007F37E7" w:rsidP="00A662E3">
      <w:pPr>
        <w:widowControl/>
        <w:suppressAutoHyphens w:val="0"/>
        <w:ind w:firstLine="709"/>
        <w:jc w:val="both"/>
        <w:rPr>
          <w:lang w:eastAsia="ru-RU" w:bidi="ar-SA"/>
        </w:rPr>
      </w:pPr>
      <w:proofErr w:type="gramStart"/>
      <w:r w:rsidRPr="00A0091C">
        <w:rPr>
          <w:color w:val="000000" w:themeColor="text1"/>
        </w:rPr>
        <w:t>В целях приведения положения Устава в соответствие с действующим законодательством Российской Федерации, руководствуясь статьёй 44 Федерального закона от 06.10.2003 № 131-ФЗ «Об общих принципах организации местного самоуправления в Российской Федерации»,</w:t>
      </w:r>
      <w:r w:rsidR="00D576E1">
        <w:rPr>
          <w:color w:val="000000" w:themeColor="text1"/>
        </w:rPr>
        <w:t xml:space="preserve"> </w:t>
      </w:r>
      <w:r w:rsidRPr="00277F0E">
        <w:rPr>
          <w:color w:val="000000"/>
          <w:shd w:val="clear" w:color="auto" w:fill="FFFFFF"/>
        </w:rPr>
        <w:t xml:space="preserve">Федеральным законом </w:t>
      </w:r>
      <w:r w:rsidRPr="00277F0E">
        <w:rPr>
          <w:lang w:eastAsia="ru-RU" w:bidi="ar-SA"/>
        </w:rPr>
        <w:t xml:space="preserve">от 18.07.2017 </w:t>
      </w:r>
      <w:r w:rsidR="00786729">
        <w:rPr>
          <w:lang w:eastAsia="ru-RU" w:bidi="ar-SA"/>
        </w:rPr>
        <w:t>№</w:t>
      </w:r>
      <w:r w:rsidRPr="00277F0E">
        <w:rPr>
          <w:lang w:eastAsia="ru-RU" w:bidi="ar-SA"/>
        </w:rPr>
        <w:t xml:space="preserve"> 171-ФЗ «</w:t>
      </w:r>
      <w:r w:rsidRPr="00277F0E">
        <w:t xml:space="preserve">О внесении изменений в Федеральный закон «Об общих принципах организации местного самоуправления в Российской Федерации», </w:t>
      </w:r>
      <w:r w:rsidRPr="00277F0E">
        <w:rPr>
          <w:lang w:eastAsia="ru-RU" w:bidi="ar-SA"/>
        </w:rPr>
        <w:t>Федеральным законом от 26.07.2017 № 202-ФЗ «</w:t>
      </w:r>
      <w:r w:rsidRPr="00277F0E">
        <w:t>О внесении изменений в Федеральный закон</w:t>
      </w:r>
      <w:proofErr w:type="gramEnd"/>
      <w:r w:rsidRPr="00277F0E">
        <w:t xml:space="preserve"> «Об общих </w:t>
      </w:r>
      <w:proofErr w:type="gramStart"/>
      <w:r w:rsidRPr="00277F0E">
        <w:t>принципах</w:t>
      </w:r>
      <w:proofErr w:type="gramEnd"/>
      <w:r w:rsidRPr="00277F0E">
        <w:t xml:space="preserve"> организации местного самоуправления в Российской Федерации» и статью 9.1. Федерального закона «О физической культуре и спорте в Российской Федерации», </w:t>
      </w:r>
      <w:r w:rsidRPr="00277F0E">
        <w:rPr>
          <w:lang w:eastAsia="ru-RU" w:bidi="ar-SA"/>
        </w:rPr>
        <w:t>Федеральным законом от 29.07.2017 № 279-ФЗ «</w:t>
      </w:r>
      <w:r w:rsidRPr="00277F0E">
        <w:t>О внесении изменений в Федеральный закон «О теплоснабжении» и отдельные законодательные акты Российской Федерации по вопросам совершенствования системы отношений в сфере теплоснабжения»</w:t>
      </w:r>
      <w:r w:rsidRPr="00277F0E">
        <w:rPr>
          <w:color w:val="000000" w:themeColor="text1"/>
        </w:rPr>
        <w:t xml:space="preserve">, </w:t>
      </w:r>
      <w:r w:rsidR="00541B7F" w:rsidRPr="00277F0E">
        <w:t>Федеральным  законом  от 29.07.2017 № 217-ФЗ «О  ведении  гражданами садоводства и  огородничества для  собственных  нужд и  о внесении  изменений  в  отдельные  законодательные  акты  Российской  Федерации»,</w:t>
      </w:r>
      <w:r w:rsidR="005A06AD" w:rsidRPr="00A0091C">
        <w:rPr>
          <w:color w:val="000000"/>
          <w:shd w:val="clear" w:color="auto" w:fill="FFFFFF"/>
        </w:rPr>
        <w:t>Федеральным законом</w:t>
      </w:r>
      <w:r w:rsidR="005A06AD" w:rsidRPr="00A0091C">
        <w:rPr>
          <w:lang w:eastAsia="ru-RU" w:bidi="ar-SA"/>
        </w:rPr>
        <w:t xml:space="preserve">от </w:t>
      </w:r>
      <w:r w:rsidR="005A06AD" w:rsidRPr="00E75EF4">
        <w:rPr>
          <w:lang w:eastAsia="ru-RU" w:bidi="ar-SA"/>
        </w:rPr>
        <w:t xml:space="preserve">30.10.2017 </w:t>
      </w:r>
      <w:r w:rsidR="005A06AD">
        <w:rPr>
          <w:lang w:eastAsia="ru-RU" w:bidi="ar-SA"/>
        </w:rPr>
        <w:t>№</w:t>
      </w:r>
      <w:r w:rsidR="005A06AD" w:rsidRPr="00E75EF4">
        <w:rPr>
          <w:lang w:eastAsia="ru-RU" w:bidi="ar-SA"/>
        </w:rPr>
        <w:t xml:space="preserve"> </w:t>
      </w:r>
      <w:bookmarkStart w:id="0" w:name="_GoBack"/>
      <w:bookmarkEnd w:id="0"/>
      <w:r w:rsidR="005A06AD" w:rsidRPr="00E75EF4">
        <w:rPr>
          <w:lang w:eastAsia="ru-RU" w:bidi="ar-SA"/>
        </w:rPr>
        <w:t>299-ФЗ</w:t>
      </w:r>
      <w:r w:rsidR="005A06AD">
        <w:rPr>
          <w:lang w:eastAsia="ru-RU" w:bidi="ar-SA"/>
        </w:rPr>
        <w:t xml:space="preserve"> «</w:t>
      </w:r>
      <w:r w:rsidR="005A06AD" w:rsidRPr="00E75EF4">
        <w:t>О внесении изменений в отдельные законодательные акты Российской Федерации</w:t>
      </w:r>
      <w:r w:rsidR="005A06AD">
        <w:t>»,</w:t>
      </w:r>
      <w:r w:rsidRPr="007B1939">
        <w:t>стат</w:t>
      </w:r>
      <w:r w:rsidRPr="00E53622">
        <w:t>ье</w:t>
      </w:r>
      <w:r w:rsidRPr="007B1939">
        <w:t>й 48 Устава сельского поселения Перегребное, Совет депутатов сельского поселения Перегребное решил:</w:t>
      </w:r>
    </w:p>
    <w:p w:rsidR="007F37E7" w:rsidRPr="00D27665" w:rsidRDefault="007F37E7" w:rsidP="007F37E7">
      <w:pPr>
        <w:pStyle w:val="ConsPlusTitle"/>
        <w:ind w:firstLine="709"/>
        <w:jc w:val="both"/>
        <w:rPr>
          <w:b w:val="0"/>
          <w:bCs w:val="0"/>
        </w:rPr>
      </w:pPr>
      <w:r w:rsidRPr="00D27665">
        <w:rPr>
          <w:b w:val="0"/>
          <w:bCs w:val="0"/>
          <w:color w:val="000000"/>
        </w:rPr>
        <w:t>1. Принять изменения и дополнения в Устав сельского поселения Перегребное согласно приложению.</w:t>
      </w:r>
    </w:p>
    <w:p w:rsidR="007F37E7" w:rsidRPr="00D27665" w:rsidRDefault="007F37E7" w:rsidP="007F37E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665">
        <w:rPr>
          <w:rFonts w:ascii="Times New Roman" w:eastAsia="Times New Roman" w:hAnsi="Times New Roman" w:cs="Times New Roman"/>
          <w:sz w:val="24"/>
          <w:szCs w:val="24"/>
        </w:rPr>
        <w:t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Югре.</w:t>
      </w:r>
    </w:p>
    <w:p w:rsidR="007F37E7" w:rsidRPr="00D27665" w:rsidRDefault="007F37E7" w:rsidP="007F37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«Октябрьские вести» в течение семи дней со дня его поступления из Управления Министерства юстиции Российской Федерации по Ханты – Мансийскому автономному округу - Югре. </w:t>
      </w:r>
    </w:p>
    <w:p w:rsidR="007F37E7" w:rsidRDefault="007F37E7" w:rsidP="007F37E7">
      <w:pPr>
        <w:ind w:firstLine="709"/>
        <w:jc w:val="both"/>
      </w:pPr>
      <w:r w:rsidRPr="003F25FA">
        <w:t>4. Настоящее решение вступает в силу после официального опубликования в газете «Октябрьские вести»</w:t>
      </w:r>
      <w:r>
        <w:t>.</w:t>
      </w:r>
    </w:p>
    <w:p w:rsidR="007F37E7" w:rsidRDefault="007F37E7" w:rsidP="00DA794C"/>
    <w:p w:rsidR="00D576E1" w:rsidRDefault="00D576E1" w:rsidP="00DA794C">
      <w:pPr>
        <w:ind w:firstLine="709"/>
      </w:pPr>
    </w:p>
    <w:p w:rsidR="00DA794C" w:rsidRDefault="00DA794C" w:rsidP="00DA794C">
      <w:pPr>
        <w:ind w:firstLine="709"/>
      </w:pPr>
      <w:r>
        <w:t>Глава сельского поселения Перегребное</w:t>
      </w:r>
      <w:r>
        <w:tab/>
      </w:r>
      <w:r>
        <w:tab/>
      </w:r>
      <w:r>
        <w:tab/>
      </w:r>
      <w:r>
        <w:tab/>
      </w:r>
      <w:r>
        <w:tab/>
      </w:r>
      <w:r>
        <w:tab/>
        <w:t>В.А. Воробьёв</w:t>
      </w:r>
    </w:p>
    <w:p w:rsidR="00DA794C" w:rsidRDefault="00DA794C" w:rsidP="00DA794C">
      <w:pPr>
        <w:ind w:firstLine="709"/>
      </w:pPr>
    </w:p>
    <w:p w:rsidR="00ED34BE" w:rsidRDefault="00ED34BE" w:rsidP="00E53BFA">
      <w:pPr>
        <w:pageBreakBefore/>
        <w:ind w:left="6932" w:hanging="560"/>
      </w:pPr>
      <w:r>
        <w:lastRenderedPageBreak/>
        <w:t xml:space="preserve">Приложение </w:t>
      </w:r>
    </w:p>
    <w:p w:rsidR="00ED34BE" w:rsidRDefault="00ED34BE" w:rsidP="00E53BFA">
      <w:pPr>
        <w:ind w:left="6932" w:hanging="560"/>
      </w:pPr>
      <w:r>
        <w:t xml:space="preserve">к решению Совета депутатов </w:t>
      </w:r>
    </w:p>
    <w:p w:rsidR="00ED34BE" w:rsidRDefault="00ED34BE" w:rsidP="00E53BFA">
      <w:pPr>
        <w:ind w:left="6932" w:hanging="560"/>
      </w:pPr>
      <w:r>
        <w:t xml:space="preserve">сельского поселения Перегребное </w:t>
      </w:r>
    </w:p>
    <w:p w:rsidR="00ED34BE" w:rsidRDefault="00ED34BE" w:rsidP="00E53BFA">
      <w:pPr>
        <w:ind w:left="6932" w:hanging="560"/>
      </w:pPr>
      <w:r>
        <w:t xml:space="preserve">от </w:t>
      </w:r>
      <w:r w:rsidR="00E53BFA">
        <w:t>18.12.2017 г.</w:t>
      </w:r>
      <w:r>
        <w:t xml:space="preserve">  № </w:t>
      </w:r>
      <w:r w:rsidR="00E53BFA">
        <w:t>43</w:t>
      </w:r>
    </w:p>
    <w:p w:rsidR="00ED34BE" w:rsidRDefault="00ED34BE" w:rsidP="00ED34BE">
      <w:pPr>
        <w:ind w:firstLine="709"/>
        <w:jc w:val="both"/>
        <w:rPr>
          <w:rFonts w:cs="Calibri"/>
        </w:rPr>
      </w:pPr>
    </w:p>
    <w:p w:rsidR="00ED34BE" w:rsidRDefault="00ED34BE" w:rsidP="008E1018">
      <w:pPr>
        <w:ind w:firstLine="709"/>
        <w:jc w:val="both"/>
      </w:pPr>
      <w:r w:rsidRPr="00425264">
        <w:t>Изменения и дополнения в Устав сельского поселения Перегребное</w:t>
      </w:r>
    </w:p>
    <w:p w:rsidR="00ED34BE" w:rsidRDefault="00ED34BE" w:rsidP="008E1018">
      <w:pPr>
        <w:ind w:firstLine="709"/>
        <w:jc w:val="both"/>
      </w:pPr>
    </w:p>
    <w:p w:rsidR="008E1018" w:rsidRPr="00A00E9B" w:rsidRDefault="008E1018" w:rsidP="003B2ACE">
      <w:pPr>
        <w:pStyle w:val="17"/>
        <w:ind w:left="0" w:firstLine="708"/>
      </w:pPr>
      <w:r w:rsidRPr="00A00E9B">
        <w:t>1. Часть  1 статьи  4 дополнить  пунктом  4.1 следующего  содержания:</w:t>
      </w:r>
    </w:p>
    <w:p w:rsidR="008E1018" w:rsidRPr="00A00E9B" w:rsidRDefault="008E1018" w:rsidP="008E1018">
      <w:pPr>
        <w:pStyle w:val="17"/>
        <w:ind w:left="0" w:firstLine="709"/>
        <w:jc w:val="both"/>
      </w:pPr>
      <w:r w:rsidRPr="00A00E9B">
        <w:t>«4.1) 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</w:t>
      </w:r>
      <w:r w:rsidR="00840CE7" w:rsidRPr="00A00E9B">
        <w:t>»</w:t>
      </w:r>
      <w:proofErr w:type="gramStart"/>
      <w:r w:rsidRPr="00A00E9B">
        <w:t>;»</w:t>
      </w:r>
      <w:proofErr w:type="gramEnd"/>
      <w:r w:rsidRPr="00A00E9B">
        <w:t>.</w:t>
      </w:r>
    </w:p>
    <w:p w:rsidR="008E1018" w:rsidRPr="00A00E9B" w:rsidRDefault="008E1018" w:rsidP="008E1018">
      <w:pPr>
        <w:shd w:val="clear" w:color="auto" w:fill="FFFFFF"/>
        <w:ind w:firstLine="709"/>
        <w:jc w:val="both"/>
      </w:pPr>
      <w:r w:rsidRPr="00A00E9B">
        <w:t>2. Часть 1 статьи  5 дополнить  пунктом   15 следующего содержания:</w:t>
      </w:r>
    </w:p>
    <w:p w:rsidR="008E1018" w:rsidRPr="00A00E9B" w:rsidRDefault="008E1018" w:rsidP="008E1018">
      <w:pPr>
        <w:shd w:val="clear" w:color="auto" w:fill="FFFFFF"/>
        <w:ind w:firstLine="709"/>
        <w:jc w:val="both"/>
      </w:pPr>
      <w:r w:rsidRPr="00A00E9B"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A00E9B">
        <w:t>.».</w:t>
      </w:r>
      <w:proofErr w:type="gramEnd"/>
    </w:p>
    <w:p w:rsidR="00123756" w:rsidRPr="00A00E9B" w:rsidRDefault="00123756" w:rsidP="00123756">
      <w:pPr>
        <w:pStyle w:val="formattext"/>
        <w:spacing w:before="0" w:beforeAutospacing="0" w:after="0" w:afterAutospacing="0"/>
        <w:ind w:firstLine="709"/>
        <w:rPr>
          <w:color w:val="000000" w:themeColor="text1"/>
        </w:rPr>
      </w:pPr>
      <w:r w:rsidRPr="00A00E9B">
        <w:t xml:space="preserve">3. </w:t>
      </w:r>
      <w:r w:rsidRPr="00A00E9B">
        <w:rPr>
          <w:color w:val="000000" w:themeColor="text1"/>
        </w:rPr>
        <w:t>В части  4 статьи 11:</w:t>
      </w:r>
    </w:p>
    <w:p w:rsidR="00123756" w:rsidRPr="00A00E9B" w:rsidRDefault="00123756" w:rsidP="00123756">
      <w:pPr>
        <w:pStyle w:val="formattext"/>
        <w:spacing w:before="0" w:beforeAutospacing="0" w:after="0" w:afterAutospacing="0"/>
        <w:ind w:firstLine="709"/>
      </w:pPr>
      <w:r w:rsidRPr="00A00E9B">
        <w:rPr>
          <w:color w:val="000000" w:themeColor="text1"/>
        </w:rPr>
        <w:t xml:space="preserve">3.1.  </w:t>
      </w:r>
      <w:r w:rsidRPr="00A00E9B">
        <w:t xml:space="preserve">дополнить пунктом 2.1 следующего содержания: </w:t>
      </w:r>
    </w:p>
    <w:p w:rsidR="00123756" w:rsidRPr="00A00E9B" w:rsidRDefault="00123756" w:rsidP="00123756">
      <w:pPr>
        <w:pStyle w:val="formattext"/>
        <w:tabs>
          <w:tab w:val="left" w:pos="8625"/>
        </w:tabs>
        <w:spacing w:before="0" w:beforeAutospacing="0" w:after="0" w:afterAutospacing="0"/>
        <w:ind w:firstLine="709"/>
      </w:pPr>
      <w:r w:rsidRPr="00A00E9B">
        <w:t>«2.1) проект стратегии социально-экономического развития поселения;»;</w:t>
      </w:r>
      <w:r w:rsidRPr="00A00E9B">
        <w:tab/>
      </w:r>
    </w:p>
    <w:p w:rsidR="00123756" w:rsidRPr="00A00E9B" w:rsidRDefault="00123756" w:rsidP="00123756">
      <w:pPr>
        <w:pStyle w:val="17"/>
        <w:ind w:left="0" w:firstLine="709"/>
        <w:jc w:val="both"/>
      </w:pPr>
      <w:r w:rsidRPr="00A00E9B">
        <w:t xml:space="preserve"> 3.2. в </w:t>
      </w:r>
      <w:hyperlink r:id="rId8" w:history="1">
        <w:r w:rsidRPr="00A00E9B">
          <w:rPr>
            <w:rStyle w:val="a3"/>
            <w:color w:val="000000" w:themeColor="text1"/>
            <w:u w:val="none"/>
          </w:rPr>
          <w:t>пункте 3</w:t>
        </w:r>
      </w:hyperlink>
      <w:r w:rsidRPr="00A00E9B">
        <w:t xml:space="preserve"> слова «проекты планов и программ развития муниципального образования</w:t>
      </w:r>
      <w:proofErr w:type="gramStart"/>
      <w:r w:rsidRPr="00A00E9B">
        <w:t>,»</w:t>
      </w:r>
      <w:proofErr w:type="gramEnd"/>
      <w:r w:rsidRPr="00A00E9B">
        <w:t xml:space="preserve"> исключить.</w:t>
      </w:r>
    </w:p>
    <w:p w:rsidR="000058DD" w:rsidRPr="00A00E9B" w:rsidRDefault="000058DD" w:rsidP="000058DD">
      <w:pPr>
        <w:pStyle w:val="17"/>
        <w:ind w:left="0" w:firstLine="708"/>
        <w:jc w:val="both"/>
        <w:rPr>
          <w:color w:val="000000" w:themeColor="text1"/>
        </w:rPr>
      </w:pPr>
      <w:r w:rsidRPr="00A00E9B">
        <w:t xml:space="preserve">4. </w:t>
      </w:r>
      <w:hyperlink r:id="rId9" w:history="1">
        <w:r w:rsidRPr="00A00E9B">
          <w:rPr>
            <w:rStyle w:val="a3"/>
            <w:color w:val="000000" w:themeColor="text1"/>
            <w:u w:val="none"/>
          </w:rPr>
          <w:t xml:space="preserve"> Пункт 4 части 1 статьи 19</w:t>
        </w:r>
      </w:hyperlink>
      <w:r w:rsidRPr="00A00E9B">
        <w:rPr>
          <w:color w:val="000000" w:themeColor="text1"/>
        </w:rPr>
        <w:t xml:space="preserve"> изложить</w:t>
      </w:r>
      <w:r w:rsidRPr="00A00E9B">
        <w:t xml:space="preserve"> в следующей редакции:</w:t>
      </w:r>
    </w:p>
    <w:p w:rsidR="000058DD" w:rsidRPr="00A00E9B" w:rsidRDefault="000058DD" w:rsidP="000058DD">
      <w:pPr>
        <w:pStyle w:val="17"/>
        <w:ind w:left="0" w:firstLine="709"/>
        <w:jc w:val="both"/>
        <w:rPr>
          <w:color w:val="000000" w:themeColor="text1"/>
        </w:rPr>
      </w:pPr>
      <w:r w:rsidRPr="00A00E9B">
        <w:t>«4) утверждение стратегии социально-экономического развития поселения</w:t>
      </w:r>
      <w:proofErr w:type="gramStart"/>
      <w:r w:rsidRPr="00A00E9B">
        <w:t>;»</w:t>
      </w:r>
      <w:proofErr w:type="gramEnd"/>
      <w:r w:rsidRPr="00A00E9B">
        <w:t>.</w:t>
      </w:r>
    </w:p>
    <w:p w:rsidR="008E1018" w:rsidRPr="00A00E9B" w:rsidRDefault="000058DD" w:rsidP="008E1018">
      <w:pPr>
        <w:shd w:val="clear" w:color="auto" w:fill="FFFFFF"/>
        <w:ind w:firstLine="709"/>
        <w:jc w:val="both"/>
      </w:pPr>
      <w:r w:rsidRPr="00A00E9B">
        <w:t>5</w:t>
      </w:r>
      <w:r w:rsidR="008E1018" w:rsidRPr="00A00E9B">
        <w:t>. Статью  24 дополнить  частью 6.1. следующего  содержания:</w:t>
      </w:r>
    </w:p>
    <w:p w:rsidR="00123756" w:rsidRPr="00A00E9B" w:rsidRDefault="008E1018" w:rsidP="000058DD">
      <w:pPr>
        <w:shd w:val="clear" w:color="auto" w:fill="FFFFFF"/>
        <w:ind w:firstLine="709"/>
        <w:jc w:val="both"/>
      </w:pPr>
      <w:r w:rsidRPr="00A00E9B">
        <w:t>«6.1. Глава  поселения  не вправе  осуществлять виды  деятельности указанные в части 7 статьи  40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Pr="00A00E9B">
        <w:t>.».</w:t>
      </w:r>
      <w:proofErr w:type="gramEnd"/>
    </w:p>
    <w:p w:rsidR="008E1018" w:rsidRPr="00A00E9B" w:rsidRDefault="000058DD" w:rsidP="00541B7F">
      <w:pPr>
        <w:pStyle w:val="17"/>
        <w:ind w:left="0" w:firstLine="708"/>
        <w:rPr>
          <w:rStyle w:val="blk3"/>
        </w:rPr>
      </w:pPr>
      <w:r w:rsidRPr="00A00E9B">
        <w:t>6</w:t>
      </w:r>
      <w:r w:rsidR="008E1018" w:rsidRPr="00A00E9B">
        <w:t xml:space="preserve">. </w:t>
      </w:r>
      <w:r w:rsidR="008E1018" w:rsidRPr="00A00E9B">
        <w:rPr>
          <w:rStyle w:val="blk3"/>
          <w:color w:val="000000"/>
          <w:specVanish w:val="0"/>
        </w:rPr>
        <w:t xml:space="preserve"> Статью  27 дополнить  частью 4.</w:t>
      </w:r>
      <w:r w:rsidR="00391C36" w:rsidRPr="00A00E9B">
        <w:rPr>
          <w:rStyle w:val="blk3"/>
          <w:color w:val="000000"/>
          <w:specVanish w:val="0"/>
        </w:rPr>
        <w:t>1</w:t>
      </w:r>
      <w:r w:rsidR="008E1018" w:rsidRPr="00A00E9B">
        <w:rPr>
          <w:rStyle w:val="blk3"/>
          <w:color w:val="000000"/>
          <w:specVanish w:val="0"/>
        </w:rPr>
        <w:t>. следующего  содержания:</w:t>
      </w:r>
    </w:p>
    <w:p w:rsidR="008E1018" w:rsidRPr="00A00E9B" w:rsidRDefault="008E1018" w:rsidP="008E1018">
      <w:pPr>
        <w:shd w:val="clear" w:color="auto" w:fill="FFFFFF"/>
        <w:ind w:firstLine="709"/>
        <w:jc w:val="both"/>
        <w:rPr>
          <w:color w:val="000000" w:themeColor="text1"/>
        </w:rPr>
      </w:pPr>
      <w:r w:rsidRPr="00A00E9B">
        <w:rPr>
          <w:rStyle w:val="blk3"/>
          <w:color w:val="000000"/>
          <w:specVanish w:val="0"/>
        </w:rPr>
        <w:t>«4.</w:t>
      </w:r>
      <w:r w:rsidR="00391C36" w:rsidRPr="00A00E9B">
        <w:rPr>
          <w:rStyle w:val="blk3"/>
          <w:color w:val="000000"/>
          <w:specVanish w:val="0"/>
        </w:rPr>
        <w:t>1</w:t>
      </w:r>
      <w:r w:rsidRPr="00A00E9B">
        <w:rPr>
          <w:rStyle w:val="blk3"/>
          <w:color w:val="000000"/>
          <w:specVanish w:val="0"/>
        </w:rPr>
        <w:t xml:space="preserve">. </w:t>
      </w:r>
      <w:r w:rsidRPr="00A00E9B">
        <w:t xml:space="preserve">В случае досрочного прекращения полномочий главы поселения выборы главы поселения, избираемого на муниципальных выборах, проводятся в сроки, установленные </w:t>
      </w:r>
      <w:hyperlink r:id="rId10" w:history="1">
        <w:r w:rsidRPr="00A00E9B">
          <w:rPr>
            <w:rStyle w:val="a3"/>
            <w:color w:val="000000" w:themeColor="text1"/>
            <w:u w:val="none"/>
          </w:rPr>
  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</w:t>
        </w:r>
        <w:proofErr w:type="gramStart"/>
        <w:r w:rsidRPr="00A00E9B">
          <w:rPr>
            <w:rStyle w:val="a3"/>
            <w:color w:val="000000" w:themeColor="text1"/>
            <w:u w:val="none"/>
          </w:rPr>
          <w:t>.</w:t>
        </w:r>
      </w:hyperlink>
      <w:r w:rsidRPr="00A00E9B">
        <w:rPr>
          <w:color w:val="000000" w:themeColor="text1"/>
        </w:rPr>
        <w:t>».</w:t>
      </w:r>
      <w:proofErr w:type="gramEnd"/>
    </w:p>
    <w:p w:rsidR="000058DD" w:rsidRPr="00A00E9B" w:rsidRDefault="000058DD" w:rsidP="000058DD">
      <w:pPr>
        <w:pStyle w:val="17"/>
      </w:pPr>
      <w:r w:rsidRPr="00A00E9B">
        <w:rPr>
          <w:color w:val="000000" w:themeColor="text1"/>
        </w:rPr>
        <w:t xml:space="preserve">7. </w:t>
      </w:r>
      <w:r w:rsidRPr="00A00E9B">
        <w:t xml:space="preserve"> В части 2 статья  29:</w:t>
      </w:r>
    </w:p>
    <w:p w:rsidR="000058DD" w:rsidRPr="00A00E9B" w:rsidRDefault="000058DD" w:rsidP="000058DD">
      <w:pPr>
        <w:pStyle w:val="17"/>
      </w:pPr>
      <w:r w:rsidRPr="00A00E9B">
        <w:t>7.1. пункт  9 изложить в  следующей  редакции:</w:t>
      </w:r>
    </w:p>
    <w:p w:rsidR="000058DD" w:rsidRPr="00A00E9B" w:rsidRDefault="000058DD" w:rsidP="000058DD">
      <w:pPr>
        <w:pStyle w:val="17"/>
        <w:ind w:left="0" w:firstLine="708"/>
        <w:jc w:val="both"/>
      </w:pPr>
      <w:r w:rsidRPr="00A00E9B">
        <w:t>«9) организует сбор статистических  показателей,  характеризующих  состояние  экономики и  социальной  сферы   поселения, и  предоставление  указанных данных  органом  государственной  власти в  порядке, установленном  Правительством  Российской  Федерации;»;</w:t>
      </w:r>
    </w:p>
    <w:p w:rsidR="000058DD" w:rsidRPr="00A00E9B" w:rsidRDefault="000058DD" w:rsidP="000058DD">
      <w:pPr>
        <w:pStyle w:val="17"/>
      </w:pPr>
      <w:r w:rsidRPr="00A00E9B">
        <w:t>7.2. дополнить пунктом 9.2 следующего содержания:</w:t>
      </w:r>
    </w:p>
    <w:p w:rsidR="000058DD" w:rsidRPr="00A00E9B" w:rsidRDefault="000058DD" w:rsidP="000058DD">
      <w:pPr>
        <w:pStyle w:val="17"/>
        <w:ind w:left="0" w:firstLine="708"/>
        <w:jc w:val="both"/>
        <w:rPr>
          <w:color w:val="000000" w:themeColor="text1"/>
        </w:rPr>
      </w:pPr>
      <w:r w:rsidRPr="00A00E9B">
        <w:rPr>
          <w:color w:val="000000" w:themeColor="text1"/>
        </w:rPr>
        <w:t xml:space="preserve">«9.2) полномочиями в сфере стратегического планирования, предусмотренными Федеральным законом от 28 июня 2014 года </w:t>
      </w:r>
      <w:r w:rsidR="001C795A" w:rsidRPr="00A00E9B">
        <w:rPr>
          <w:color w:val="000000" w:themeColor="text1"/>
        </w:rPr>
        <w:t>№</w:t>
      </w:r>
      <w:r w:rsidRPr="00A00E9B">
        <w:rPr>
          <w:color w:val="000000" w:themeColor="text1"/>
        </w:rPr>
        <w:t xml:space="preserve"> 172-ФЗ «О стратегическом планировании в Российской Федерации»</w:t>
      </w:r>
      <w:proofErr w:type="gramStart"/>
      <w:r w:rsidRPr="00A00E9B">
        <w:rPr>
          <w:color w:val="000000" w:themeColor="text1"/>
        </w:rPr>
        <w:t>;»</w:t>
      </w:r>
      <w:proofErr w:type="gramEnd"/>
      <w:r w:rsidRPr="00A00E9B">
        <w:rPr>
          <w:color w:val="000000" w:themeColor="text1"/>
        </w:rPr>
        <w:t>.</w:t>
      </w:r>
    </w:p>
    <w:p w:rsidR="008E1018" w:rsidRPr="00A00E9B" w:rsidRDefault="000058DD" w:rsidP="008E1018">
      <w:pPr>
        <w:shd w:val="clear" w:color="auto" w:fill="FFFFFF"/>
        <w:ind w:firstLine="709"/>
        <w:jc w:val="both"/>
      </w:pPr>
      <w:r w:rsidRPr="00A00E9B">
        <w:rPr>
          <w:color w:val="000000" w:themeColor="text1"/>
        </w:rPr>
        <w:t>8</w:t>
      </w:r>
      <w:r w:rsidR="008E1018" w:rsidRPr="00A00E9B">
        <w:rPr>
          <w:color w:val="000000" w:themeColor="text1"/>
        </w:rPr>
        <w:t xml:space="preserve">. </w:t>
      </w:r>
      <w:r w:rsidR="008E1018" w:rsidRPr="00A00E9B">
        <w:t>Часть  2 статьи  35 изложить в следующей редакции:</w:t>
      </w:r>
    </w:p>
    <w:p w:rsidR="008E1018" w:rsidRPr="00A00E9B" w:rsidRDefault="008E1018" w:rsidP="008E1018">
      <w:pPr>
        <w:shd w:val="clear" w:color="auto" w:fill="FFFFFF"/>
        <w:ind w:firstLine="709"/>
        <w:jc w:val="both"/>
      </w:pPr>
      <w:r w:rsidRPr="00A00E9B">
        <w:t>«2. 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8E1018" w:rsidRPr="00A00E9B" w:rsidRDefault="000058DD" w:rsidP="008E1018">
      <w:pPr>
        <w:shd w:val="clear" w:color="auto" w:fill="FFFFFF"/>
        <w:ind w:firstLine="709"/>
        <w:jc w:val="both"/>
        <w:rPr>
          <w:color w:val="000000" w:themeColor="text1"/>
        </w:rPr>
      </w:pPr>
      <w:r w:rsidRPr="00A00E9B">
        <w:rPr>
          <w:color w:val="000000" w:themeColor="text1"/>
        </w:rPr>
        <w:t>9</w:t>
      </w:r>
      <w:r w:rsidR="008E1018" w:rsidRPr="00A00E9B">
        <w:rPr>
          <w:color w:val="000000" w:themeColor="text1"/>
        </w:rPr>
        <w:t>. В статье  48:</w:t>
      </w:r>
    </w:p>
    <w:p w:rsidR="008E1018" w:rsidRPr="00A00E9B" w:rsidRDefault="000058DD" w:rsidP="008E1018">
      <w:pPr>
        <w:shd w:val="clear" w:color="auto" w:fill="FFFFFF"/>
        <w:ind w:firstLine="709"/>
        <w:jc w:val="both"/>
      </w:pPr>
      <w:r w:rsidRPr="00A00E9B">
        <w:rPr>
          <w:color w:val="000000" w:themeColor="text1"/>
        </w:rPr>
        <w:t>9</w:t>
      </w:r>
      <w:r w:rsidR="008E1018" w:rsidRPr="00A00E9B">
        <w:rPr>
          <w:color w:val="000000" w:themeColor="text1"/>
        </w:rPr>
        <w:t xml:space="preserve">.1. абзац  1 части  6  </w:t>
      </w:r>
      <w:r w:rsidR="008E1018" w:rsidRPr="00A00E9B">
        <w:t>изложить в следующей редакции:</w:t>
      </w:r>
    </w:p>
    <w:p w:rsidR="008E1018" w:rsidRPr="00A00E9B" w:rsidRDefault="008E1018" w:rsidP="008E1018">
      <w:pPr>
        <w:shd w:val="clear" w:color="auto" w:fill="FFFFFF"/>
        <w:ind w:firstLine="709"/>
        <w:jc w:val="both"/>
      </w:pPr>
      <w:proofErr w:type="gramStart"/>
      <w:r w:rsidRPr="00A00E9B">
        <w:t xml:space="preserve">«Изменения 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</w:t>
      </w:r>
      <w:r w:rsidRPr="00A00E9B">
        <w:lastRenderedPageBreak/>
        <w:t>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</w:t>
      </w:r>
      <w:proofErr w:type="gramEnd"/>
      <w:r w:rsidRPr="00A00E9B">
        <w:t xml:space="preserve"> о внесении указанных изменений и дополнений в устав муниципального образования</w:t>
      </w:r>
      <w:proofErr w:type="gramStart"/>
      <w:r w:rsidRPr="00A00E9B">
        <w:t>.»;</w:t>
      </w:r>
      <w:proofErr w:type="gramEnd"/>
    </w:p>
    <w:p w:rsidR="008E1018" w:rsidRPr="00A00E9B" w:rsidRDefault="000058DD" w:rsidP="008E1018">
      <w:pPr>
        <w:shd w:val="clear" w:color="auto" w:fill="FFFFFF"/>
        <w:ind w:firstLine="709"/>
        <w:jc w:val="both"/>
      </w:pPr>
      <w:r w:rsidRPr="00A00E9B">
        <w:t>9</w:t>
      </w:r>
      <w:r w:rsidR="008E1018" w:rsidRPr="00A00E9B">
        <w:t>.2. дополнить частью 6.1. следующего содержания:</w:t>
      </w:r>
    </w:p>
    <w:p w:rsidR="008E1018" w:rsidRPr="00A00E9B" w:rsidRDefault="008E1018" w:rsidP="008E1018">
      <w:pPr>
        <w:shd w:val="clear" w:color="auto" w:fill="FFFFFF"/>
        <w:ind w:firstLine="709"/>
        <w:jc w:val="both"/>
      </w:pPr>
      <w:r w:rsidRPr="00A00E9B">
        <w:t>«6.1. Изменения и дополнения в устав муниципального образования вносятся муниципальным правовым актом, который может оформляться:</w:t>
      </w:r>
      <w:bookmarkStart w:id="1" w:name="P001D"/>
      <w:bookmarkEnd w:id="1"/>
    </w:p>
    <w:p w:rsidR="008E1018" w:rsidRPr="00A00E9B" w:rsidRDefault="008E1018" w:rsidP="008E1018">
      <w:pPr>
        <w:shd w:val="clear" w:color="auto" w:fill="FFFFFF"/>
        <w:ind w:firstLine="709"/>
        <w:jc w:val="both"/>
      </w:pPr>
      <w:r w:rsidRPr="00A00E9B">
        <w:t>1) решением Совета  поселения (схода граждан), подписанным главой поселения;</w:t>
      </w:r>
      <w:bookmarkStart w:id="2" w:name="P001F"/>
      <w:bookmarkEnd w:id="2"/>
    </w:p>
    <w:p w:rsidR="008E1018" w:rsidRPr="00A00E9B" w:rsidRDefault="008E1018" w:rsidP="008E1018">
      <w:pPr>
        <w:shd w:val="clear" w:color="auto" w:fill="FFFFFF"/>
        <w:ind w:firstLine="709"/>
        <w:jc w:val="both"/>
      </w:pPr>
      <w:r w:rsidRPr="00A00E9B">
        <w:t>2) отдельным нормативным правовым актом, принятым Советом  поселения (сходом граждан) и подписанным главой поселения. В этом случае на данном правовом акте проставляются реквизиты решения Совета  поселения (схода граждан) о его принятии. Включение в такое решение совета  поселения (схода граждан) переходных положений и (или) норм о вступлении в силу изменений и дополнений, вносимых в устав муниципального образования, не допускается</w:t>
      </w:r>
      <w:proofErr w:type="gramStart"/>
      <w:r w:rsidRPr="00A00E9B">
        <w:t>.».</w:t>
      </w:r>
      <w:proofErr w:type="gramEnd"/>
    </w:p>
    <w:p w:rsidR="008E1018" w:rsidRPr="00A00E9B" w:rsidRDefault="000058DD" w:rsidP="008E1018">
      <w:pPr>
        <w:shd w:val="clear" w:color="auto" w:fill="FFFFFF"/>
        <w:ind w:firstLine="709"/>
        <w:jc w:val="both"/>
      </w:pPr>
      <w:r w:rsidRPr="00A00E9B">
        <w:t>9</w:t>
      </w:r>
      <w:r w:rsidR="008E1018" w:rsidRPr="00A00E9B">
        <w:t>.3. дополнить частью 8 следующего содержания:</w:t>
      </w:r>
    </w:p>
    <w:p w:rsidR="008E1018" w:rsidRDefault="008E1018" w:rsidP="008E1018">
      <w:pPr>
        <w:shd w:val="clear" w:color="auto" w:fill="FFFFFF"/>
        <w:ind w:firstLine="709"/>
        <w:jc w:val="both"/>
      </w:pPr>
      <w:r w:rsidRPr="00A00E9B">
        <w:t>«8. Изложение устава поселения в новой редакции муниципальным правовым актом о внесении изменений и дополнений в устав поселения не допускается. В этом случае принимается новый устав поселения,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</w:t>
      </w:r>
      <w:proofErr w:type="gramStart"/>
      <w:r w:rsidRPr="00A00E9B">
        <w:t>.».</w:t>
      </w:r>
      <w:proofErr w:type="gramEnd"/>
    </w:p>
    <w:p w:rsidR="008E1018" w:rsidRDefault="008E1018" w:rsidP="008E1018">
      <w:pPr>
        <w:shd w:val="clear" w:color="auto" w:fill="FFFFFF"/>
        <w:ind w:firstLine="709"/>
        <w:jc w:val="both"/>
      </w:pPr>
    </w:p>
    <w:p w:rsidR="008E1018" w:rsidRDefault="008E1018" w:rsidP="008E1018">
      <w:pPr>
        <w:pStyle w:val="17"/>
        <w:ind w:left="0"/>
      </w:pPr>
    </w:p>
    <w:sectPr w:rsidR="008E1018" w:rsidSect="00D576E1">
      <w:pgSz w:w="11906" w:h="16838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C4836"/>
    <w:rsid w:val="000044D8"/>
    <w:rsid w:val="000058DD"/>
    <w:rsid w:val="000236D4"/>
    <w:rsid w:val="00024820"/>
    <w:rsid w:val="00037D24"/>
    <w:rsid w:val="000410AF"/>
    <w:rsid w:val="00042786"/>
    <w:rsid w:val="0006687F"/>
    <w:rsid w:val="0008759F"/>
    <w:rsid w:val="000C52AB"/>
    <w:rsid w:val="000C5C1F"/>
    <w:rsid w:val="000C76E0"/>
    <w:rsid w:val="000D75C2"/>
    <w:rsid w:val="000E05BC"/>
    <w:rsid w:val="000E7E58"/>
    <w:rsid w:val="00123756"/>
    <w:rsid w:val="001252D4"/>
    <w:rsid w:val="00132239"/>
    <w:rsid w:val="00136E9B"/>
    <w:rsid w:val="00153555"/>
    <w:rsid w:val="00157CE2"/>
    <w:rsid w:val="00167659"/>
    <w:rsid w:val="00175E17"/>
    <w:rsid w:val="00196700"/>
    <w:rsid w:val="0019721C"/>
    <w:rsid w:val="001C795A"/>
    <w:rsid w:val="00203001"/>
    <w:rsid w:val="00204B82"/>
    <w:rsid w:val="00214D61"/>
    <w:rsid w:val="002166B4"/>
    <w:rsid w:val="00224E5B"/>
    <w:rsid w:val="0023410A"/>
    <w:rsid w:val="00243BD5"/>
    <w:rsid w:val="00251C16"/>
    <w:rsid w:val="00251CB4"/>
    <w:rsid w:val="00252032"/>
    <w:rsid w:val="0026099A"/>
    <w:rsid w:val="00277F0E"/>
    <w:rsid w:val="002859D5"/>
    <w:rsid w:val="002A0D87"/>
    <w:rsid w:val="002A2361"/>
    <w:rsid w:val="002A2410"/>
    <w:rsid w:val="002A2DD3"/>
    <w:rsid w:val="002A33D6"/>
    <w:rsid w:val="002A53BB"/>
    <w:rsid w:val="002A777A"/>
    <w:rsid w:val="002B14AB"/>
    <w:rsid w:val="002C7D39"/>
    <w:rsid w:val="00305A00"/>
    <w:rsid w:val="00306948"/>
    <w:rsid w:val="00306C08"/>
    <w:rsid w:val="00324671"/>
    <w:rsid w:val="00327309"/>
    <w:rsid w:val="003307B4"/>
    <w:rsid w:val="0033109F"/>
    <w:rsid w:val="00343932"/>
    <w:rsid w:val="00351744"/>
    <w:rsid w:val="00357070"/>
    <w:rsid w:val="00376ADC"/>
    <w:rsid w:val="003878AB"/>
    <w:rsid w:val="00391C36"/>
    <w:rsid w:val="00395082"/>
    <w:rsid w:val="003B044E"/>
    <w:rsid w:val="003B2ACE"/>
    <w:rsid w:val="003B319B"/>
    <w:rsid w:val="003D2EBC"/>
    <w:rsid w:val="003E0AC7"/>
    <w:rsid w:val="003E1547"/>
    <w:rsid w:val="003E439F"/>
    <w:rsid w:val="003F3B8A"/>
    <w:rsid w:val="0040560A"/>
    <w:rsid w:val="00412250"/>
    <w:rsid w:val="0041434F"/>
    <w:rsid w:val="00421BA8"/>
    <w:rsid w:val="00425264"/>
    <w:rsid w:val="00431FB7"/>
    <w:rsid w:val="00442741"/>
    <w:rsid w:val="00447E8A"/>
    <w:rsid w:val="004522D6"/>
    <w:rsid w:val="00457C14"/>
    <w:rsid w:val="0046160F"/>
    <w:rsid w:val="00466E3E"/>
    <w:rsid w:val="00467841"/>
    <w:rsid w:val="004745F5"/>
    <w:rsid w:val="0049131B"/>
    <w:rsid w:val="004A10F9"/>
    <w:rsid w:val="004A3FFE"/>
    <w:rsid w:val="004C411B"/>
    <w:rsid w:val="004C7655"/>
    <w:rsid w:val="004D2566"/>
    <w:rsid w:val="004D25A5"/>
    <w:rsid w:val="004D5961"/>
    <w:rsid w:val="004E3995"/>
    <w:rsid w:val="004F55FE"/>
    <w:rsid w:val="00516A7B"/>
    <w:rsid w:val="0052615E"/>
    <w:rsid w:val="00533CDF"/>
    <w:rsid w:val="005413CF"/>
    <w:rsid w:val="00541B7F"/>
    <w:rsid w:val="005552B5"/>
    <w:rsid w:val="00563904"/>
    <w:rsid w:val="00571526"/>
    <w:rsid w:val="0059477A"/>
    <w:rsid w:val="005A06AD"/>
    <w:rsid w:val="005A0773"/>
    <w:rsid w:val="005A4545"/>
    <w:rsid w:val="005B2414"/>
    <w:rsid w:val="005B586C"/>
    <w:rsid w:val="005E6847"/>
    <w:rsid w:val="005F0EB5"/>
    <w:rsid w:val="00606246"/>
    <w:rsid w:val="00620A1A"/>
    <w:rsid w:val="00627A63"/>
    <w:rsid w:val="00655836"/>
    <w:rsid w:val="0065696C"/>
    <w:rsid w:val="00666AAC"/>
    <w:rsid w:val="006742F0"/>
    <w:rsid w:val="00680161"/>
    <w:rsid w:val="006870F8"/>
    <w:rsid w:val="00697C10"/>
    <w:rsid w:val="006A5885"/>
    <w:rsid w:val="006A776F"/>
    <w:rsid w:val="006C3125"/>
    <w:rsid w:val="006C31E1"/>
    <w:rsid w:val="006C3B2E"/>
    <w:rsid w:val="006C3B6D"/>
    <w:rsid w:val="006C6D3C"/>
    <w:rsid w:val="006E575A"/>
    <w:rsid w:val="00712C7E"/>
    <w:rsid w:val="007355F6"/>
    <w:rsid w:val="00757E0C"/>
    <w:rsid w:val="007660FA"/>
    <w:rsid w:val="00786729"/>
    <w:rsid w:val="00790B94"/>
    <w:rsid w:val="007913D1"/>
    <w:rsid w:val="00792E27"/>
    <w:rsid w:val="00792E64"/>
    <w:rsid w:val="00797599"/>
    <w:rsid w:val="007C06C3"/>
    <w:rsid w:val="007C73E7"/>
    <w:rsid w:val="007D164D"/>
    <w:rsid w:val="007D514F"/>
    <w:rsid w:val="007D533A"/>
    <w:rsid w:val="007F0231"/>
    <w:rsid w:val="007F37E7"/>
    <w:rsid w:val="007F6C08"/>
    <w:rsid w:val="00826391"/>
    <w:rsid w:val="008318F5"/>
    <w:rsid w:val="00831C4E"/>
    <w:rsid w:val="00832059"/>
    <w:rsid w:val="008401EE"/>
    <w:rsid w:val="00840588"/>
    <w:rsid w:val="00840CE7"/>
    <w:rsid w:val="00845302"/>
    <w:rsid w:val="00853160"/>
    <w:rsid w:val="00853CF1"/>
    <w:rsid w:val="00862E24"/>
    <w:rsid w:val="008710EE"/>
    <w:rsid w:val="008710FA"/>
    <w:rsid w:val="008778D3"/>
    <w:rsid w:val="00894AF7"/>
    <w:rsid w:val="008A2C5F"/>
    <w:rsid w:val="008B2436"/>
    <w:rsid w:val="008C0410"/>
    <w:rsid w:val="008C4836"/>
    <w:rsid w:val="008C68EA"/>
    <w:rsid w:val="008C6D52"/>
    <w:rsid w:val="008D067A"/>
    <w:rsid w:val="008D5094"/>
    <w:rsid w:val="008E1018"/>
    <w:rsid w:val="00913FFC"/>
    <w:rsid w:val="00923073"/>
    <w:rsid w:val="00933F3D"/>
    <w:rsid w:val="0095032D"/>
    <w:rsid w:val="00954345"/>
    <w:rsid w:val="009809F6"/>
    <w:rsid w:val="009A1D08"/>
    <w:rsid w:val="009B6DDD"/>
    <w:rsid w:val="009C075E"/>
    <w:rsid w:val="009D2D0F"/>
    <w:rsid w:val="009F27CA"/>
    <w:rsid w:val="00A00E9B"/>
    <w:rsid w:val="00A15970"/>
    <w:rsid w:val="00A171F7"/>
    <w:rsid w:val="00A21CD3"/>
    <w:rsid w:val="00A304AA"/>
    <w:rsid w:val="00A31D83"/>
    <w:rsid w:val="00A365E9"/>
    <w:rsid w:val="00A46B99"/>
    <w:rsid w:val="00A53A61"/>
    <w:rsid w:val="00A53E0E"/>
    <w:rsid w:val="00A662E3"/>
    <w:rsid w:val="00A87442"/>
    <w:rsid w:val="00AC419A"/>
    <w:rsid w:val="00AD2BFE"/>
    <w:rsid w:val="00AE371E"/>
    <w:rsid w:val="00AF494A"/>
    <w:rsid w:val="00B00909"/>
    <w:rsid w:val="00B04B64"/>
    <w:rsid w:val="00B14411"/>
    <w:rsid w:val="00B252AD"/>
    <w:rsid w:val="00B41223"/>
    <w:rsid w:val="00B445AC"/>
    <w:rsid w:val="00B503CE"/>
    <w:rsid w:val="00B625BD"/>
    <w:rsid w:val="00B65E37"/>
    <w:rsid w:val="00B7308A"/>
    <w:rsid w:val="00B764F7"/>
    <w:rsid w:val="00BA0A91"/>
    <w:rsid w:val="00BA4799"/>
    <w:rsid w:val="00BB0C4F"/>
    <w:rsid w:val="00BB26E5"/>
    <w:rsid w:val="00BD28C8"/>
    <w:rsid w:val="00BD2E5E"/>
    <w:rsid w:val="00BE3D93"/>
    <w:rsid w:val="00BE4BEA"/>
    <w:rsid w:val="00C06DD3"/>
    <w:rsid w:val="00C12034"/>
    <w:rsid w:val="00C14815"/>
    <w:rsid w:val="00C17792"/>
    <w:rsid w:val="00C444D5"/>
    <w:rsid w:val="00C52F4B"/>
    <w:rsid w:val="00C5753B"/>
    <w:rsid w:val="00C67A95"/>
    <w:rsid w:val="00C77F3F"/>
    <w:rsid w:val="00CA1DCF"/>
    <w:rsid w:val="00CA4C66"/>
    <w:rsid w:val="00CA5274"/>
    <w:rsid w:val="00CA6442"/>
    <w:rsid w:val="00CB1EFC"/>
    <w:rsid w:val="00CB662B"/>
    <w:rsid w:val="00CC30FA"/>
    <w:rsid w:val="00CD361B"/>
    <w:rsid w:val="00CF4FFD"/>
    <w:rsid w:val="00D0310F"/>
    <w:rsid w:val="00D04A19"/>
    <w:rsid w:val="00D07FF0"/>
    <w:rsid w:val="00D37EC0"/>
    <w:rsid w:val="00D41B1C"/>
    <w:rsid w:val="00D43BDF"/>
    <w:rsid w:val="00D45D1E"/>
    <w:rsid w:val="00D576E1"/>
    <w:rsid w:val="00D63F55"/>
    <w:rsid w:val="00D657DE"/>
    <w:rsid w:val="00D739B6"/>
    <w:rsid w:val="00D80D57"/>
    <w:rsid w:val="00D81498"/>
    <w:rsid w:val="00DA794C"/>
    <w:rsid w:val="00DC0BAA"/>
    <w:rsid w:val="00DC37A1"/>
    <w:rsid w:val="00DD04B6"/>
    <w:rsid w:val="00DD372E"/>
    <w:rsid w:val="00DE3A92"/>
    <w:rsid w:val="00DF7679"/>
    <w:rsid w:val="00E11285"/>
    <w:rsid w:val="00E13AE8"/>
    <w:rsid w:val="00E15B53"/>
    <w:rsid w:val="00E208EA"/>
    <w:rsid w:val="00E31929"/>
    <w:rsid w:val="00E31C97"/>
    <w:rsid w:val="00E34F10"/>
    <w:rsid w:val="00E476BF"/>
    <w:rsid w:val="00E50A6C"/>
    <w:rsid w:val="00E53622"/>
    <w:rsid w:val="00E53BFA"/>
    <w:rsid w:val="00E67005"/>
    <w:rsid w:val="00E775BC"/>
    <w:rsid w:val="00E90C82"/>
    <w:rsid w:val="00E92905"/>
    <w:rsid w:val="00E959DE"/>
    <w:rsid w:val="00EB519F"/>
    <w:rsid w:val="00EB6604"/>
    <w:rsid w:val="00EC1EBA"/>
    <w:rsid w:val="00EC2591"/>
    <w:rsid w:val="00EC4232"/>
    <w:rsid w:val="00ED1813"/>
    <w:rsid w:val="00ED34BE"/>
    <w:rsid w:val="00ED6631"/>
    <w:rsid w:val="00ED7A6F"/>
    <w:rsid w:val="00EE47E1"/>
    <w:rsid w:val="00F02479"/>
    <w:rsid w:val="00F03F50"/>
    <w:rsid w:val="00F17A46"/>
    <w:rsid w:val="00F225C6"/>
    <w:rsid w:val="00F316B8"/>
    <w:rsid w:val="00F64917"/>
    <w:rsid w:val="00F718CC"/>
    <w:rsid w:val="00F812C6"/>
    <w:rsid w:val="00F9639C"/>
    <w:rsid w:val="00FD045D"/>
    <w:rsid w:val="00FE5138"/>
    <w:rsid w:val="00FE52BE"/>
    <w:rsid w:val="00FE59C1"/>
    <w:rsid w:val="00FF4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4745F5"/>
    <w:pPr>
      <w:spacing w:after="120"/>
    </w:pPr>
  </w:style>
  <w:style w:type="paragraph" w:styleId="a7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9">
    <w:name w:val="Subtitle"/>
    <w:basedOn w:val="a"/>
    <w:next w:val="a5"/>
    <w:link w:val="aa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4745F5"/>
    <w:pPr>
      <w:suppressLineNumbers/>
    </w:pPr>
  </w:style>
  <w:style w:type="paragraph" w:customStyle="1" w:styleId="ac">
    <w:name w:val="Заголовок таблицы"/>
    <w:basedOn w:val="ab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d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0">
    <w:name w:val="Balloon Text"/>
    <w:basedOn w:val="a"/>
    <w:link w:val="af1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a">
    <w:name w:val="Подзаголовок Знак"/>
    <w:basedOn w:val="a0"/>
    <w:link w:val="a9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character" w:customStyle="1" w:styleId="blk3">
    <w:name w:val="blk3"/>
    <w:rsid w:val="000C5C1F"/>
    <w:rPr>
      <w:vanish w:val="0"/>
      <w:webHidden w:val="0"/>
      <w:specVanish w:val="0"/>
    </w:rPr>
  </w:style>
  <w:style w:type="character" w:customStyle="1" w:styleId="a6">
    <w:name w:val="Основной текст Знак"/>
    <w:basedOn w:val="a0"/>
    <w:link w:val="a5"/>
    <w:rsid w:val="00FF49D1"/>
    <w:rPr>
      <w:sz w:val="24"/>
      <w:szCs w:val="24"/>
      <w:lang w:eastAsia="hi-IN" w:bidi="hi-IN"/>
    </w:rPr>
  </w:style>
  <w:style w:type="character" w:customStyle="1" w:styleId="blk">
    <w:name w:val="blk"/>
    <w:basedOn w:val="a0"/>
    <w:rsid w:val="00FF49D1"/>
  </w:style>
  <w:style w:type="character" w:customStyle="1" w:styleId="apple-converted-space">
    <w:name w:val="apple-converted-space"/>
    <w:basedOn w:val="a0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 w:cs="Arial"/>
    </w:rPr>
  </w:style>
  <w:style w:type="paragraph" w:customStyle="1" w:styleId="formattext">
    <w:name w:val="formattext"/>
    <w:basedOn w:val="a"/>
    <w:rsid w:val="00123756"/>
    <w:pPr>
      <w:widowControl/>
      <w:suppressAutoHyphens w:val="0"/>
      <w:spacing w:before="100" w:beforeAutospacing="1" w:after="100" w:afterAutospacing="1"/>
    </w:pPr>
    <w:rPr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7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9">
    <w:name w:val="Subtitle"/>
    <w:basedOn w:val="a"/>
    <w:next w:val="a5"/>
    <w:link w:val="aa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4745F5"/>
    <w:pPr>
      <w:suppressLineNumbers/>
    </w:pPr>
  </w:style>
  <w:style w:type="paragraph" w:customStyle="1" w:styleId="ac">
    <w:name w:val="Заголовок таблицы"/>
    <w:basedOn w:val="ab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d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0">
    <w:name w:val="Balloon Text"/>
    <w:basedOn w:val="a"/>
    <w:link w:val="af1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a">
    <w:name w:val="Подзаголовок Знак"/>
    <w:basedOn w:val="a0"/>
    <w:link w:val="a9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C62A-C3D4-44D7-AB16-7DBB20D4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7291</CharactersWithSpaces>
  <SharedDoc>false</SharedDoc>
  <HLinks>
    <vt:vector size="24" baseType="variant"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consultantplus://offline/ref=6814B65E4DAE11D03607A3E329FDCEDD8983DA49646FEC3A75100388365C6C6AE1EA739406DD528BQ3t7L</vt:lpwstr>
      </vt:variant>
      <vt:variant>
        <vt:lpwstr/>
      </vt:variant>
      <vt:variant>
        <vt:i4>5242970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consultantplus://offline/ref=0531E0D9DE6D3EBC3E95EA619B80E0631636522CD56246FED0A4DB0DBD90FD3DE3254BB042H0uEL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consultantplus://offline/ref=8F2464C22C061F2846FA518BE710D2A5B4BC413940A402C5B8952580F63A7EC305F828846CBC909Dy4sDL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consultantplus://offline/ref=FC80AA3704B1D272DFD8091FA7FE4944C2A83FF666FB9943888B493AEFE4F2000058A8DFB433B257j3k4G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П.В. Глухова</cp:lastModifiedBy>
  <cp:revision>30</cp:revision>
  <cp:lastPrinted>2017-11-13T03:36:00Z</cp:lastPrinted>
  <dcterms:created xsi:type="dcterms:W3CDTF">2017-12-19T17:41:00Z</dcterms:created>
  <dcterms:modified xsi:type="dcterms:W3CDTF">2018-05-11T04:41:00Z</dcterms:modified>
</cp:coreProperties>
</file>